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8E8" w:rsidRPr="009E649E" w:rsidRDefault="000C0DF7" w:rsidP="00CF38E8">
      <w:pPr>
        <w:pStyle w:val="NoSpacing"/>
        <w:rPr>
          <w:rFonts w:ascii="SassoonPrimaryType" w:hAnsi="SassoonPrimaryType" w:cs="Arial"/>
          <w:color w:val="244061"/>
          <w:lang w:val="en-GB"/>
        </w:rPr>
      </w:pPr>
      <w:r>
        <w:rPr>
          <w:b/>
          <w:noProof/>
          <w:lang w:val="en-GB" w:eastAsia="en-GB" w:bidi="ar-SA"/>
        </w:rPr>
        <mc:AlternateContent>
          <mc:Choice Requires="wps">
            <w:drawing>
              <wp:anchor distT="0" distB="0" distL="114300" distR="114300" simplePos="0" relativeHeight="251665408" behindDoc="0" locked="0" layoutInCell="1" allowOverlap="1">
                <wp:simplePos x="0" y="0"/>
                <wp:positionH relativeFrom="column">
                  <wp:posOffset>3948810</wp:posOffset>
                </wp:positionH>
                <wp:positionV relativeFrom="paragraph">
                  <wp:posOffset>-669783</wp:posOffset>
                </wp:positionV>
                <wp:extent cx="1525942" cy="118813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25942" cy="1188137"/>
                        </a:xfrm>
                        <a:prstGeom prst="rect">
                          <a:avLst/>
                        </a:prstGeom>
                        <a:solidFill>
                          <a:schemeClr val="lt1"/>
                        </a:solidFill>
                        <a:ln w="6350">
                          <a:noFill/>
                        </a:ln>
                      </wps:spPr>
                      <wps:txbx>
                        <w:txbxContent>
                          <w:p w:rsidR="000C0DF7" w:rsidRDefault="000C0DF7">
                            <w:r w:rsidRPr="00163E41">
                              <w:rPr>
                                <w:noProof/>
                                <w:lang w:eastAsia="en-GB"/>
                              </w:rPr>
                              <w:drawing>
                                <wp:inline distT="0" distB="0" distL="0" distR="0" wp14:anchorId="0C4A9566" wp14:editId="24521D4F">
                                  <wp:extent cx="1071654" cy="107911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0220" cy="10978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10.95pt;margin-top:-52.75pt;width:120.15pt;height:9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ALQwIAAHwEAAAOAAAAZHJzL2Uyb0RvYy54bWysVN9v2jAQfp+0/8Hy+wih0NKIUDEqpkmo&#10;rQRTn41jk0iOz7MNCfvrd3YCpd2epr0498uf7767y+yhrRU5Cusq0DlNB0NKhOZQVHqf0x/b1Zcp&#10;Jc4zXTAFWuT0JBx9mH/+NGtMJkZQgiqEJQiiXdaYnJbemyxJHC9FzdwAjNDolGBr5lG1+6SwrEH0&#10;WiWj4fA2acAWxgIXzqH1sXPSecSXUnD/LKUTnqicYm4+njaeu3Am8xnL9paZsuJ9GuwfsqhZpfHR&#10;C9Qj84wcbPUHVF1xCw6kH3CoE5Cy4iLWgNWkww/VbEpmRKwFyXHmQpP7f7D86fhiSVVg78aUaFZj&#10;j7ai9eQrtARNyE9jXIZhG4OBvkU7xp7tDo2h7FbaOnyxIIJ+ZPp0YTeg8XBpMprcj0eUcPSl6XSa&#10;3twFnOTturHOfxNQkyDk1GL7IqvsuHa+Cz2HhNccqKpYVUpFJYyMWCpLjgybrXxMEsHfRSlNmpze&#10;3kyGEVhDuN4hK425hGK7ooLk213bM7CD4oQEWOhGyBm+qjDJNXP+hVmcGawZ98A/4yEV4CPQS5SU&#10;YH/9zR7isZXopaTBGcyp+3lgVlCivmts8n06Hoehjcp4cjdCxV57dtcefaiXgJWnuHGGRzHEe3UW&#10;pYX6FddlEV5FF9Mc386pP4tL320GrhsXi0UMwjE1zK/1xvAAHZgOLdi2r8yavk8eW/wE52ll2Yd2&#10;dbHhpobFwYOsYi8DwR2rPe844nEa+nUMO3Stx6i3n8b8NwAAAP//AwBQSwMEFAAGAAgAAAAhAB+5&#10;3JfiAAAACwEAAA8AAABkcnMvZG93bnJldi54bWxMj01PhDAQhu8m/odmTLyY3QIbcEXKxhg/Em8u&#10;fsRbl45ApFNCu4D/3vGkt5nMk3eet9gtthcTjr5zpCBeRyCQamc6ahS8VPerLQgfNBndO0IF3+hh&#10;V56eFDo3bqZnnPahERxCPtcK2hCGXEpft2i1X7sBiW+fbrQ68Do20ox65nDbyySKMml1R/yh1QPe&#10;tlh/7Y9WwcdF8/7kl4fXeZNuhrvHqbp8M5VS52fLzTWIgEv4g+FXn9WhZKeDO5LxoleQJfEVowpW&#10;cZSmIBjZZkkC4sBDnIEsC/m/Q/kDAAD//wMAUEsBAi0AFAAGAAgAAAAhALaDOJL+AAAA4QEAABMA&#10;AAAAAAAAAAAAAAAAAAAAAFtDb250ZW50X1R5cGVzXS54bWxQSwECLQAUAAYACAAAACEAOP0h/9YA&#10;AACUAQAACwAAAAAAAAAAAAAAAAAvAQAAX3JlbHMvLnJlbHNQSwECLQAUAAYACAAAACEAnQNwC0MC&#10;AAB8BAAADgAAAAAAAAAAAAAAAAAuAgAAZHJzL2Uyb0RvYy54bWxQSwECLQAUAAYACAAAACEAH7nc&#10;l+IAAAALAQAADwAAAAAAAAAAAAAAAACdBAAAZHJzL2Rvd25yZXYueG1sUEsFBgAAAAAEAAQA8wAA&#10;AKwFAAAAAA==&#10;" fillcolor="white [3201]" stroked="f" strokeweight=".5pt">
                <v:textbox>
                  <w:txbxContent>
                    <w:p w:rsidR="000C0DF7" w:rsidRDefault="000C0DF7">
                      <w:r w:rsidRPr="00163E41">
                        <w:rPr>
                          <w:noProof/>
                          <w:lang w:eastAsia="en-GB"/>
                        </w:rPr>
                        <w:drawing>
                          <wp:inline distT="0" distB="0" distL="0" distR="0" wp14:anchorId="0C4A9566" wp14:editId="24521D4F">
                            <wp:extent cx="1071654" cy="107911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0220" cy="1097807"/>
                                    </a:xfrm>
                                    <a:prstGeom prst="rect">
                                      <a:avLst/>
                                    </a:prstGeom>
                                    <a:noFill/>
                                    <a:ln>
                                      <a:noFill/>
                                    </a:ln>
                                  </pic:spPr>
                                </pic:pic>
                              </a:graphicData>
                            </a:graphic>
                          </wp:inline>
                        </w:drawing>
                      </w:r>
                    </w:p>
                  </w:txbxContent>
                </v:textbox>
              </v:shape>
            </w:pict>
          </mc:Fallback>
        </mc:AlternateContent>
      </w:r>
      <w:r w:rsidR="00FF6A23" w:rsidRPr="004B44B1">
        <w:rPr>
          <w:b/>
          <w:noProof/>
          <w:lang w:val="en-GB" w:eastAsia="en-GB" w:bidi="ar-SA"/>
        </w:rPr>
        <w:drawing>
          <wp:anchor distT="0" distB="0" distL="114300" distR="114300" simplePos="0" relativeHeight="251662336" behindDoc="0" locked="0" layoutInCell="1" allowOverlap="1">
            <wp:simplePos x="0" y="0"/>
            <wp:positionH relativeFrom="column">
              <wp:posOffset>-209671</wp:posOffset>
            </wp:positionH>
            <wp:positionV relativeFrom="paragraph">
              <wp:posOffset>-570771</wp:posOffset>
            </wp:positionV>
            <wp:extent cx="1584183" cy="684556"/>
            <wp:effectExtent l="0" t="0" r="0" b="1270"/>
            <wp:wrapNone/>
            <wp:docPr id="3" name="Picture 3" descr="S:\LOGO\CAT Branding\chi uni cat trust purp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CAT Branding\chi uni cat trust purpl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5156" cy="689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A23">
        <w:rPr>
          <w:noProof/>
          <w:lang w:eastAsia="en-GB"/>
        </w:rPr>
        <w:t xml:space="preserve"> </w:t>
      </w:r>
    </w:p>
    <w:p w:rsidR="00CF38E8" w:rsidRPr="009E649E" w:rsidRDefault="00CF38E8" w:rsidP="00CF38E8">
      <w:pPr>
        <w:pStyle w:val="NoSpacing"/>
        <w:rPr>
          <w:rFonts w:ascii="SassoonPrimaryType" w:hAnsi="SassoonPrimaryType" w:cs="Arial"/>
          <w:lang w:val="en-GB"/>
        </w:rPr>
      </w:pPr>
      <w:r w:rsidRPr="009E649E">
        <w:rPr>
          <w:rFonts w:ascii="SassoonPrimaryType" w:hAnsi="SassoonPrimaryType" w:cs="Arial"/>
          <w:i/>
          <w:noProof/>
          <w:lang w:val="en-GB" w:eastAsia="en-GB" w:bidi="ar-SA"/>
        </w:rPr>
        <w:drawing>
          <wp:anchor distT="0" distB="0" distL="114300" distR="114300" simplePos="0" relativeHeight="251660288" behindDoc="0" locked="0" layoutInCell="1" allowOverlap="1">
            <wp:simplePos x="0" y="0"/>
            <wp:positionH relativeFrom="column">
              <wp:posOffset>5880735</wp:posOffset>
            </wp:positionH>
            <wp:positionV relativeFrom="paragraph">
              <wp:posOffset>9946640</wp:posOffset>
            </wp:positionV>
            <wp:extent cx="895350" cy="706120"/>
            <wp:effectExtent l="0" t="0" r="0" b="0"/>
            <wp:wrapNone/>
            <wp:docPr id="1" name="Picture 1" descr="IIP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P logo">
                      <a:hlinkClick r:id="rId10"/>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9535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49E">
        <w:rPr>
          <w:rFonts w:ascii="SassoonPrimaryType" w:hAnsi="SassoonPrimaryType" w:cs="Arial"/>
          <w:lang w:val="en-GB"/>
        </w:rPr>
        <w:tab/>
      </w:r>
      <w:r w:rsidRPr="009E649E">
        <w:rPr>
          <w:rFonts w:ascii="SassoonPrimaryType" w:hAnsi="SassoonPrimaryType" w:cs="Arial"/>
          <w:lang w:val="en-GB"/>
        </w:rPr>
        <w:tab/>
        <w:t xml:space="preserve">        </w:t>
      </w:r>
      <w:r w:rsidRPr="009E649E">
        <w:rPr>
          <w:rFonts w:ascii="SassoonPrimaryType" w:hAnsi="SassoonPrimaryType" w:cs="Arial"/>
          <w:lang w:val="en-GB"/>
        </w:rPr>
        <w:tab/>
      </w:r>
      <w:r w:rsidRPr="009E649E">
        <w:rPr>
          <w:rFonts w:ascii="SassoonPrimaryType" w:hAnsi="SassoonPrimaryType" w:cs="Arial"/>
          <w:lang w:val="en-GB"/>
        </w:rPr>
        <w:tab/>
      </w:r>
      <w:r w:rsidR="00FF6A23">
        <w:rPr>
          <w:rFonts w:ascii="SassoonPrimaryType" w:hAnsi="SassoonPrimaryType" w:cs="Arial"/>
          <w:lang w:val="en-GB"/>
        </w:rPr>
        <w:t xml:space="preserve">                     </w:t>
      </w:r>
    </w:p>
    <w:p w:rsidR="00C00930" w:rsidRDefault="00C00930" w:rsidP="00CB2E91">
      <w:pPr>
        <w:rPr>
          <w:rFonts w:ascii="Arial" w:hAnsi="Arial" w:cs="Arial"/>
          <w:b/>
          <w:sz w:val="24"/>
          <w:szCs w:val="24"/>
        </w:rPr>
      </w:pPr>
    </w:p>
    <w:p w:rsidR="00C00930" w:rsidRDefault="00C00930" w:rsidP="00A919D5">
      <w:pPr>
        <w:jc w:val="center"/>
        <w:rPr>
          <w:rFonts w:ascii="Arial" w:hAnsi="Arial" w:cs="Arial"/>
          <w:b/>
          <w:sz w:val="24"/>
          <w:szCs w:val="24"/>
        </w:rPr>
      </w:pPr>
      <w:r>
        <w:rPr>
          <w:rFonts w:ascii="Arial" w:hAnsi="Arial" w:cs="Arial"/>
          <w:b/>
          <w:sz w:val="24"/>
          <w:szCs w:val="24"/>
        </w:rPr>
        <w:t>Teaching and Learning Policy</w:t>
      </w:r>
    </w:p>
    <w:p w:rsidR="005C7B33" w:rsidRDefault="005C7B33" w:rsidP="00A919D5">
      <w:pPr>
        <w:jc w:val="center"/>
        <w:rPr>
          <w:rFonts w:ascii="Arial" w:hAnsi="Arial" w:cs="Arial"/>
          <w:b/>
          <w:sz w:val="24"/>
          <w:szCs w:val="24"/>
        </w:rPr>
      </w:pPr>
      <w:r w:rsidRPr="005C7B33">
        <w:rPr>
          <w:rFonts w:ascii="Arial" w:hAnsi="Arial" w:cs="Arial"/>
          <w:b/>
          <w:sz w:val="24"/>
          <w:szCs w:val="24"/>
          <w:highlight w:val="cyan"/>
        </w:rPr>
        <w:t>Covid Update 20/07/2020</w:t>
      </w:r>
    </w:p>
    <w:p w:rsidR="00CB2E91" w:rsidRPr="00F93DC3" w:rsidRDefault="00CB2E91" w:rsidP="00CB2E91">
      <w:pPr>
        <w:rPr>
          <w:rFonts w:ascii="Arial" w:hAnsi="Arial" w:cs="Arial"/>
          <w:b/>
          <w:sz w:val="24"/>
          <w:szCs w:val="24"/>
        </w:rPr>
      </w:pPr>
      <w:r w:rsidRPr="00F93DC3">
        <w:rPr>
          <w:rFonts w:ascii="Arial" w:hAnsi="Arial" w:cs="Arial"/>
          <w:b/>
          <w:sz w:val="24"/>
          <w:szCs w:val="24"/>
        </w:rPr>
        <w:t xml:space="preserve">Curriculum Statement </w:t>
      </w:r>
    </w:p>
    <w:p w:rsidR="00CB2E91" w:rsidRPr="00F93DC3" w:rsidRDefault="00CB2E91" w:rsidP="00CB2E91">
      <w:pPr>
        <w:rPr>
          <w:rFonts w:ascii="Arial" w:hAnsi="Arial" w:cs="Arial"/>
          <w:b/>
          <w:sz w:val="24"/>
          <w:szCs w:val="24"/>
        </w:rPr>
      </w:pPr>
      <w:r w:rsidRPr="00F93DC3">
        <w:rPr>
          <w:rFonts w:ascii="Arial" w:hAnsi="Arial" w:cs="Arial"/>
          <w:sz w:val="24"/>
          <w:szCs w:val="24"/>
        </w:rPr>
        <w:t>Underpinning our curriculum is our strong school ethos which is developed through our whole school values. We offer children an education in a safe, happy and nurturing environment.</w:t>
      </w:r>
    </w:p>
    <w:p w:rsidR="00CB2E91" w:rsidRPr="00F93DC3" w:rsidRDefault="00CB2E91" w:rsidP="00CB2E91">
      <w:pPr>
        <w:outlineLvl w:val="0"/>
        <w:rPr>
          <w:rFonts w:ascii="Arial" w:hAnsi="Arial" w:cs="Arial"/>
          <w:b/>
          <w:sz w:val="24"/>
          <w:szCs w:val="24"/>
        </w:rPr>
      </w:pPr>
      <w:r w:rsidRPr="00F93DC3">
        <w:rPr>
          <w:rFonts w:ascii="Arial" w:hAnsi="Arial" w:cs="Arial"/>
          <w:b/>
          <w:sz w:val="24"/>
          <w:szCs w:val="24"/>
        </w:rPr>
        <w:t>Intent:</w:t>
      </w:r>
    </w:p>
    <w:p w:rsidR="00CB2E91" w:rsidRPr="00F93DC3" w:rsidRDefault="00CB2E91" w:rsidP="00CB2E91">
      <w:pPr>
        <w:outlineLvl w:val="0"/>
        <w:rPr>
          <w:rFonts w:ascii="Arial" w:hAnsi="Arial" w:cs="Arial"/>
          <w:sz w:val="24"/>
          <w:szCs w:val="24"/>
        </w:rPr>
      </w:pPr>
      <w:r w:rsidRPr="00F93DC3">
        <w:rPr>
          <w:rFonts w:ascii="Arial" w:hAnsi="Arial" w:cs="Arial"/>
          <w:sz w:val="24"/>
          <w:szCs w:val="24"/>
        </w:rPr>
        <w:t>Our curriculum is driven and designed to meet the needs of our unique community. It is passionately felt by all members of staff that the curriculum is delivered through first-hand experiences of the real world and the children understand that there is ‘Life beyond Landport’.</w:t>
      </w:r>
    </w:p>
    <w:p w:rsidR="00CB2E91" w:rsidRPr="00F93DC3" w:rsidRDefault="00CB2E91" w:rsidP="00CB2E91">
      <w:pPr>
        <w:rPr>
          <w:rFonts w:ascii="Arial" w:hAnsi="Arial" w:cs="Arial"/>
          <w:sz w:val="24"/>
          <w:szCs w:val="24"/>
        </w:rPr>
      </w:pPr>
      <w:r w:rsidRPr="00F93DC3">
        <w:rPr>
          <w:rFonts w:ascii="Arial" w:hAnsi="Arial" w:cs="Arial"/>
          <w:sz w:val="24"/>
          <w:szCs w:val="24"/>
        </w:rPr>
        <w:t>We aim to provide a curriculum which opens up doorways and opportunities, our children need to develop the life skills required to become successful and to develop a love of learning.</w:t>
      </w:r>
    </w:p>
    <w:p w:rsidR="00CB2E91" w:rsidRPr="00F93DC3" w:rsidRDefault="00CB2E91" w:rsidP="00CB2E91">
      <w:pPr>
        <w:rPr>
          <w:rFonts w:ascii="Arial" w:hAnsi="Arial" w:cs="Arial"/>
          <w:sz w:val="24"/>
          <w:szCs w:val="24"/>
        </w:rPr>
      </w:pPr>
      <w:r w:rsidRPr="00F93DC3">
        <w:rPr>
          <w:rFonts w:ascii="Arial" w:hAnsi="Arial" w:cs="Arial"/>
          <w:sz w:val="24"/>
          <w:szCs w:val="24"/>
        </w:rPr>
        <w:t>At Arundel Court Primary Academy, we broadly follow the National Curriculum; its design ensures the breadth of knowledge is delivered in an awe-inspiring and memorable way.</w:t>
      </w:r>
    </w:p>
    <w:p w:rsidR="00CB2E91" w:rsidRPr="00F93DC3" w:rsidRDefault="00CB2E91" w:rsidP="00CB2E91">
      <w:pPr>
        <w:rPr>
          <w:rFonts w:ascii="Arial" w:hAnsi="Arial" w:cs="Arial"/>
          <w:sz w:val="24"/>
          <w:szCs w:val="24"/>
        </w:rPr>
      </w:pPr>
      <w:r w:rsidRPr="00F93DC3">
        <w:rPr>
          <w:rFonts w:ascii="Arial" w:hAnsi="Arial" w:cs="Arial"/>
          <w:sz w:val="24"/>
          <w:szCs w:val="24"/>
        </w:rPr>
        <w:t>Our children are immersed in a curriculum which allows them to explore, discover and dream.</w:t>
      </w:r>
    </w:p>
    <w:p w:rsidR="00CB2E91" w:rsidRPr="00F93DC3" w:rsidRDefault="00A919D5" w:rsidP="00CB2E91">
      <w:pPr>
        <w:rPr>
          <w:rFonts w:ascii="Arial" w:hAnsi="Arial" w:cs="Arial"/>
          <w:sz w:val="24"/>
          <w:szCs w:val="24"/>
        </w:rPr>
      </w:pPr>
      <w:r w:rsidRPr="00F93DC3">
        <w:rPr>
          <w:rFonts w:ascii="Arial" w:hAnsi="Arial" w:cs="Arial"/>
          <w:noProof/>
          <w:sz w:val="24"/>
          <w:szCs w:val="24"/>
          <w:lang w:eastAsia="en-GB"/>
        </w:rPr>
        <w:drawing>
          <wp:anchor distT="18622" distB="42675" distL="102561" distR="102440" simplePos="0" relativeHeight="251663360" behindDoc="0" locked="0" layoutInCell="1" allowOverlap="1">
            <wp:simplePos x="0" y="0"/>
            <wp:positionH relativeFrom="margin">
              <wp:posOffset>302478</wp:posOffset>
            </wp:positionH>
            <wp:positionV relativeFrom="margin">
              <wp:posOffset>4927050</wp:posOffset>
            </wp:positionV>
            <wp:extent cx="4932838" cy="3639788"/>
            <wp:effectExtent l="0" t="57150" r="0" b="56515"/>
            <wp:wrapNone/>
            <wp:docPr id="8"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rsidR="00CB2E91" w:rsidRPr="00F93DC3" w:rsidRDefault="00CB2E91" w:rsidP="00CB2E91">
      <w:pPr>
        <w:rPr>
          <w:rFonts w:ascii="Arial" w:hAnsi="Arial" w:cs="Arial"/>
          <w:sz w:val="24"/>
          <w:szCs w:val="24"/>
        </w:rPr>
      </w:pPr>
    </w:p>
    <w:p w:rsidR="00CB2E91" w:rsidRPr="00F93DC3" w:rsidRDefault="00CB2E91" w:rsidP="00CB2E91">
      <w:pPr>
        <w:rPr>
          <w:rFonts w:ascii="Arial" w:hAnsi="Arial" w:cs="Arial"/>
          <w:sz w:val="24"/>
          <w:szCs w:val="24"/>
        </w:rPr>
      </w:pPr>
    </w:p>
    <w:p w:rsidR="00CB2E91" w:rsidRPr="00F93DC3" w:rsidRDefault="00CB2E91" w:rsidP="00CB2E91">
      <w:pPr>
        <w:rPr>
          <w:rFonts w:ascii="Arial" w:hAnsi="Arial" w:cs="Arial"/>
          <w:sz w:val="24"/>
          <w:szCs w:val="24"/>
        </w:rPr>
      </w:pPr>
    </w:p>
    <w:p w:rsidR="00CB2E91" w:rsidRPr="00F93DC3" w:rsidRDefault="00CC672E" w:rsidP="00CB2E91">
      <w:pPr>
        <w:rPr>
          <w:rFonts w:ascii="Arial" w:hAnsi="Arial" w:cs="Arial"/>
          <w:sz w:val="24"/>
          <w:szCs w:val="24"/>
        </w:rPr>
      </w:pPr>
      <w:r w:rsidRPr="00F93DC3">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2110740</wp:posOffset>
                </wp:positionH>
                <wp:positionV relativeFrom="paragraph">
                  <wp:posOffset>9525</wp:posOffset>
                </wp:positionV>
                <wp:extent cx="1339567" cy="1287149"/>
                <wp:effectExtent l="0" t="0" r="0" b="8255"/>
                <wp:wrapNone/>
                <wp:docPr id="9" name="Text Box 9"/>
                <wp:cNvGraphicFramePr/>
                <a:graphic xmlns:a="http://schemas.openxmlformats.org/drawingml/2006/main">
                  <a:graphicData uri="http://schemas.microsoft.com/office/word/2010/wordprocessingShape">
                    <wps:wsp>
                      <wps:cNvSpPr txBox="1"/>
                      <wps:spPr>
                        <a:xfrm>
                          <a:off x="0" y="0"/>
                          <a:ext cx="1339567" cy="1287149"/>
                        </a:xfrm>
                        <a:prstGeom prst="rect">
                          <a:avLst/>
                        </a:prstGeom>
                        <a:solidFill>
                          <a:schemeClr val="lt1"/>
                        </a:solidFill>
                        <a:ln w="6350">
                          <a:noFill/>
                        </a:ln>
                      </wps:spPr>
                      <wps:txbx>
                        <w:txbxContent>
                          <w:p w:rsidR="00FF6A23" w:rsidRDefault="00071BFF">
                            <w:r w:rsidRPr="00071BFF">
                              <w:rPr>
                                <w:noProof/>
                                <w:lang w:eastAsia="en-GB"/>
                              </w:rPr>
                              <w:drawing>
                                <wp:inline distT="0" distB="0" distL="0" distR="0">
                                  <wp:extent cx="1149985" cy="1149985"/>
                                  <wp:effectExtent l="0" t="0" r="0" b="0"/>
                                  <wp:docPr id="2" name="Picture 2" descr="S:\LOGO\New Arundel Court Logos\arundel_court_logo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O\New Arundel Court Logos\arundel_court_logo_highr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166.2pt;margin-top:.75pt;width:105.5pt;height:10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6ERQIAAIEEAAAOAAAAZHJzL2Uyb0RvYy54bWysVEuP2jAQvlfqf7B8LyG8dokIK8qKqhLa&#10;XQmqPRvHIZYcj2sbEvrrO3aAZbc9Vb04M57xPL5vJrOHtlbkKKyToHOa9vqUCM2hkHqf0x/b1Zd7&#10;SpxnumAKtMjpSTj6MP/8adaYTAygAlUISzCIdlljclp5b7IkcbwSNXM9MEKjsQRbM4+q3SeFZQ1G&#10;r1Uy6PcnSQO2MBa4cA5vHzsjncf4ZSm4fy5LJzxROcXafDxtPHfhTOYzlu0tM5Xk5zLYP1RRM6kx&#10;6TXUI/OMHKz8I1QtuQUHpe9xqBMoS8lF7AG7SfsfutlUzIjYC4LjzBUm9//C8qfjiyWyyOmUEs1q&#10;pGgrWk++QkumAZ3GuAydNgbdfIvXyPLl3uFlaLotbR2+2A5BO+J8umIbgvHwaDicjid3lHC0pYP7&#10;u3QU4ydvz411/puAmgQhpxbJi5iy49p5LAVdLy4hmwMli5VUKiphYMRSWXJkSLXysUh88c5LadLk&#10;dDIc92NgDeF5F1lpTBCa7ZoKkm93bYTm2vAOihPiYKGbI2f4SmKta+b8C7M4ONg6LoN/xqNUgLng&#10;LFFSgf31t/vgj3yilZIGBzGn7ueBWUGJ+q6R6Wk6GoXJjcpofDdAxd5adrcWfaiXgACkuHaGRzH4&#10;e3URSwv1K+7MImRFE9Mcc+fUX8Sl79YDd46LxSI64awa5td6Y3gIHQAPTGzbV2bNmS6PTD/BZWRZ&#10;9oG1zje81LA4eChlpDTg3KF6hh/nPDJ93smwSLd69Hr7c8x/AwAA//8DAFBLAwQUAAYACAAAACEA&#10;USWsD98AAAAJAQAADwAAAGRycy9kb3ducmV2LnhtbEyPy07DMBBF90j8gzVIbFDrkAegEKdCiIfU&#10;HU0BsXPjIYmIx1HsJuHvGVawvDpXd84Um8X2YsLRd44UXK4jEEi1Mx01CvbV4+oGhA+ajO4doYJv&#10;9LApT08KnRs30wtOu9AIHiGfawVtCEMupa9btNqv3YDE7NONVgeOYyPNqGcet72Mo+hKWt0RX2j1&#10;gPct1l+7o1XwcdG8b/3y9DonWTI8PE/V9ZuplDo/W+5uQQRcwl8ZfvVZHUp2OrgjGS96BUkSp1xl&#10;kIFgnqUJ54OCOEpjkGUh/39Q/gAAAP//AwBQSwECLQAUAAYACAAAACEAtoM4kv4AAADhAQAAEwAA&#10;AAAAAAAAAAAAAAAAAAAAW0NvbnRlbnRfVHlwZXNdLnhtbFBLAQItABQABgAIAAAAIQA4/SH/1gAA&#10;AJQBAAALAAAAAAAAAAAAAAAAAC8BAABfcmVscy8ucmVsc1BLAQItABQABgAIAAAAIQDbGV6ERQIA&#10;AIEEAAAOAAAAAAAAAAAAAAAAAC4CAABkcnMvZTJvRG9jLnhtbFBLAQItABQABgAIAAAAIQBRJawP&#10;3wAAAAkBAAAPAAAAAAAAAAAAAAAAAJ8EAABkcnMvZG93bnJldi54bWxQSwUGAAAAAAQABADzAAAA&#10;qwUAAAAA&#10;" fillcolor="white [3201]" stroked="f" strokeweight=".5pt">
                <v:textbox>
                  <w:txbxContent>
                    <w:p w:rsidR="00FF6A23" w:rsidRDefault="00071BFF">
                      <w:r w:rsidRPr="00071BFF">
                        <w:rPr>
                          <w:noProof/>
                          <w:lang w:eastAsia="en-GB"/>
                        </w:rPr>
                        <w:drawing>
                          <wp:inline distT="0" distB="0" distL="0" distR="0">
                            <wp:extent cx="1149985" cy="1149985"/>
                            <wp:effectExtent l="0" t="0" r="0" b="0"/>
                            <wp:docPr id="2" name="Picture 2" descr="S:\LOGO\New Arundel Court Logos\arundel_court_logo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O\New Arundel Court Logos\arundel_court_logo_highr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inline>
                        </w:drawing>
                      </w:r>
                    </w:p>
                  </w:txbxContent>
                </v:textbox>
              </v:shape>
            </w:pict>
          </mc:Fallback>
        </mc:AlternateContent>
      </w:r>
    </w:p>
    <w:p w:rsidR="00CB2E91" w:rsidRPr="00F93DC3" w:rsidRDefault="00CB2E91" w:rsidP="00CB2E91">
      <w:pPr>
        <w:rPr>
          <w:rFonts w:ascii="Arial" w:hAnsi="Arial" w:cs="Arial"/>
          <w:sz w:val="24"/>
          <w:szCs w:val="24"/>
        </w:rPr>
      </w:pPr>
    </w:p>
    <w:p w:rsidR="00CB2E91" w:rsidRPr="00F93DC3" w:rsidRDefault="00CB2E91" w:rsidP="00CB2E91">
      <w:pPr>
        <w:rPr>
          <w:rFonts w:ascii="Arial" w:hAnsi="Arial" w:cs="Arial"/>
          <w:sz w:val="24"/>
          <w:szCs w:val="24"/>
        </w:rPr>
      </w:pPr>
    </w:p>
    <w:p w:rsidR="00CB2E91" w:rsidRPr="00F93DC3" w:rsidRDefault="00CB2E91" w:rsidP="00CB2E91">
      <w:pPr>
        <w:rPr>
          <w:rFonts w:ascii="Arial" w:hAnsi="Arial" w:cs="Arial"/>
          <w:sz w:val="24"/>
          <w:szCs w:val="24"/>
        </w:rPr>
      </w:pPr>
    </w:p>
    <w:p w:rsidR="00CB2E91" w:rsidRPr="00F93DC3" w:rsidRDefault="00CB2E91" w:rsidP="00CB2E91">
      <w:pPr>
        <w:rPr>
          <w:rFonts w:ascii="Arial" w:hAnsi="Arial" w:cs="Arial"/>
          <w:sz w:val="24"/>
          <w:szCs w:val="24"/>
        </w:rPr>
      </w:pPr>
    </w:p>
    <w:p w:rsidR="00CB2E91" w:rsidRPr="00F93DC3" w:rsidRDefault="00CB2E91" w:rsidP="00CB2E91">
      <w:pPr>
        <w:rPr>
          <w:rFonts w:ascii="Arial" w:hAnsi="Arial" w:cs="Arial"/>
          <w:sz w:val="24"/>
          <w:szCs w:val="24"/>
        </w:rPr>
      </w:pPr>
    </w:p>
    <w:p w:rsidR="00CB2E91" w:rsidRPr="00F93DC3" w:rsidRDefault="00CB2E91" w:rsidP="00CB2E91">
      <w:pPr>
        <w:rPr>
          <w:rFonts w:ascii="Arial" w:hAnsi="Arial" w:cs="Arial"/>
          <w:sz w:val="24"/>
          <w:szCs w:val="24"/>
        </w:rPr>
      </w:pPr>
    </w:p>
    <w:p w:rsidR="00CB2E91" w:rsidRDefault="00CB2E91" w:rsidP="00CB2E91">
      <w:pPr>
        <w:rPr>
          <w:rFonts w:ascii="Arial" w:hAnsi="Arial" w:cs="Arial"/>
          <w:sz w:val="24"/>
          <w:szCs w:val="24"/>
        </w:rPr>
      </w:pPr>
    </w:p>
    <w:p w:rsidR="00524EC5" w:rsidRPr="00F93DC3" w:rsidRDefault="00524EC5" w:rsidP="00CB2E91">
      <w:pPr>
        <w:rPr>
          <w:rFonts w:ascii="Arial" w:hAnsi="Arial" w:cs="Arial"/>
          <w:sz w:val="24"/>
          <w:szCs w:val="24"/>
        </w:rPr>
      </w:pPr>
    </w:p>
    <w:p w:rsidR="00CB2E91" w:rsidRPr="00F93DC3" w:rsidRDefault="00CB2E91" w:rsidP="00CB2E91">
      <w:pPr>
        <w:rPr>
          <w:rFonts w:ascii="Arial" w:hAnsi="Arial" w:cs="Arial"/>
          <w:b/>
          <w:sz w:val="24"/>
          <w:szCs w:val="24"/>
        </w:rPr>
      </w:pPr>
      <w:r w:rsidRPr="00F93DC3">
        <w:rPr>
          <w:rFonts w:ascii="Arial" w:hAnsi="Arial" w:cs="Arial"/>
          <w:b/>
          <w:sz w:val="24"/>
          <w:szCs w:val="24"/>
        </w:rPr>
        <w:lastRenderedPageBreak/>
        <w:t xml:space="preserve">Key Principles </w:t>
      </w:r>
    </w:p>
    <w:p w:rsidR="00646A96" w:rsidRPr="00F93DC3" w:rsidRDefault="00646A96" w:rsidP="00CB2E91">
      <w:pPr>
        <w:rPr>
          <w:rFonts w:ascii="Arial" w:hAnsi="Arial" w:cs="Arial"/>
          <w:i/>
          <w:sz w:val="24"/>
          <w:szCs w:val="24"/>
        </w:rPr>
      </w:pPr>
      <w:r w:rsidRPr="00F93DC3">
        <w:rPr>
          <w:rFonts w:ascii="Arial" w:hAnsi="Arial" w:cs="Arial"/>
          <w:i/>
          <w:sz w:val="24"/>
          <w:szCs w:val="24"/>
        </w:rPr>
        <w:t xml:space="preserve">Our aim is for pupils to leave Arundel Court… </w:t>
      </w:r>
    </w:p>
    <w:p w:rsidR="00646A96" w:rsidRPr="00F93DC3" w:rsidRDefault="00646A96" w:rsidP="00646A96">
      <w:pPr>
        <w:jc w:val="center"/>
        <w:rPr>
          <w:rFonts w:ascii="Arial" w:hAnsi="Arial" w:cs="Arial"/>
          <w:b/>
          <w:sz w:val="24"/>
          <w:szCs w:val="24"/>
        </w:rPr>
      </w:pPr>
      <w:r w:rsidRPr="00F93DC3">
        <w:rPr>
          <w:rFonts w:ascii="Arial" w:hAnsi="Arial" w:cs="Arial"/>
          <w:noProof/>
          <w:sz w:val="24"/>
          <w:szCs w:val="24"/>
          <w:lang w:eastAsia="en-GB"/>
        </w:rPr>
        <w:drawing>
          <wp:inline distT="0" distB="0" distL="0" distR="0" wp14:anchorId="5EE8A6F2" wp14:editId="1E596CF4">
            <wp:extent cx="5436060" cy="30111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122" t="14094" r="5369" b="12533"/>
                    <a:stretch/>
                  </pic:blipFill>
                  <pic:spPr bwMode="auto">
                    <a:xfrm>
                      <a:off x="0" y="0"/>
                      <a:ext cx="5448124" cy="3017795"/>
                    </a:xfrm>
                    <a:prstGeom prst="rect">
                      <a:avLst/>
                    </a:prstGeom>
                    <a:ln>
                      <a:noFill/>
                    </a:ln>
                    <a:extLst>
                      <a:ext uri="{53640926-AAD7-44D8-BBD7-CCE9431645EC}">
                        <a14:shadowObscured xmlns:a14="http://schemas.microsoft.com/office/drawing/2010/main"/>
                      </a:ext>
                    </a:extLst>
                  </pic:spPr>
                </pic:pic>
              </a:graphicData>
            </a:graphic>
          </wp:inline>
        </w:drawing>
      </w:r>
    </w:p>
    <w:p w:rsidR="00646A96" w:rsidRPr="00F93DC3" w:rsidRDefault="00646A96" w:rsidP="00646A96">
      <w:pPr>
        <w:rPr>
          <w:rFonts w:ascii="Arial" w:hAnsi="Arial" w:cs="Arial"/>
          <w:b/>
          <w:sz w:val="24"/>
          <w:szCs w:val="24"/>
        </w:rPr>
      </w:pPr>
    </w:p>
    <w:p w:rsidR="00646A96" w:rsidRPr="00F93DC3" w:rsidRDefault="00646A96" w:rsidP="00646A96">
      <w:pPr>
        <w:pStyle w:val="ListParagraph"/>
        <w:numPr>
          <w:ilvl w:val="0"/>
          <w:numId w:val="12"/>
        </w:numPr>
        <w:rPr>
          <w:rFonts w:ascii="Arial" w:hAnsi="Arial" w:cs="Arial"/>
          <w:sz w:val="24"/>
          <w:szCs w:val="24"/>
        </w:rPr>
      </w:pPr>
      <w:r w:rsidRPr="00F93DC3">
        <w:rPr>
          <w:rFonts w:ascii="Arial" w:hAnsi="Arial" w:cs="Arial"/>
          <w:sz w:val="24"/>
          <w:szCs w:val="24"/>
        </w:rPr>
        <w:t xml:space="preserve">The curriculum is implemented in a purposeful way and takes into account the individual needs of our children.  </w:t>
      </w:r>
    </w:p>
    <w:p w:rsidR="00646A96" w:rsidRPr="00F93DC3" w:rsidRDefault="00646A96" w:rsidP="00E64C38">
      <w:pPr>
        <w:pStyle w:val="ListParagraph"/>
        <w:numPr>
          <w:ilvl w:val="0"/>
          <w:numId w:val="12"/>
        </w:numPr>
        <w:rPr>
          <w:rFonts w:ascii="Arial" w:hAnsi="Arial" w:cs="Arial"/>
          <w:sz w:val="24"/>
          <w:szCs w:val="24"/>
        </w:rPr>
      </w:pPr>
      <w:r w:rsidRPr="00F93DC3">
        <w:rPr>
          <w:rFonts w:ascii="Arial" w:hAnsi="Arial" w:cs="Arial"/>
          <w:sz w:val="24"/>
          <w:szCs w:val="24"/>
        </w:rPr>
        <w:t xml:space="preserve">Through high quality teaching of knowledge, skills and vocabulary across core and foundation subjects, all children are challenged to be creative, resilient, independent and aspirational learners. </w:t>
      </w:r>
    </w:p>
    <w:p w:rsidR="00646A96" w:rsidRPr="00F93DC3" w:rsidRDefault="00646A96" w:rsidP="00E64C38">
      <w:pPr>
        <w:pStyle w:val="ListParagraph"/>
        <w:numPr>
          <w:ilvl w:val="0"/>
          <w:numId w:val="12"/>
        </w:numPr>
        <w:rPr>
          <w:rFonts w:ascii="Arial" w:hAnsi="Arial" w:cs="Arial"/>
          <w:sz w:val="24"/>
          <w:szCs w:val="24"/>
        </w:rPr>
      </w:pPr>
      <w:r w:rsidRPr="00F93DC3">
        <w:rPr>
          <w:rFonts w:ascii="Arial" w:hAnsi="Arial" w:cs="Arial"/>
          <w:sz w:val="24"/>
          <w:szCs w:val="24"/>
        </w:rPr>
        <w:t xml:space="preserve">Children are ‘hooked’ into their learning via well planned imaginative and creative experiences. </w:t>
      </w:r>
    </w:p>
    <w:p w:rsidR="000C0DF7" w:rsidRPr="00F93DC3" w:rsidRDefault="00646A96" w:rsidP="00C9365D">
      <w:pPr>
        <w:pStyle w:val="ListParagraph"/>
        <w:numPr>
          <w:ilvl w:val="0"/>
          <w:numId w:val="12"/>
        </w:numPr>
        <w:rPr>
          <w:rFonts w:ascii="Arial" w:hAnsi="Arial" w:cs="Arial"/>
          <w:b/>
          <w:sz w:val="24"/>
          <w:szCs w:val="24"/>
        </w:rPr>
      </w:pPr>
      <w:r w:rsidRPr="00F93DC3">
        <w:rPr>
          <w:rFonts w:ascii="Arial" w:hAnsi="Arial" w:cs="Arial"/>
          <w:sz w:val="24"/>
          <w:szCs w:val="24"/>
        </w:rPr>
        <w:t>The outcomes are celebrated through assemblies, presentations and learning journeys.</w:t>
      </w:r>
      <w:r w:rsidR="000C0DF7" w:rsidRPr="00F93DC3">
        <w:rPr>
          <w:rFonts w:ascii="Arial" w:hAnsi="Arial" w:cs="Arial"/>
          <w:sz w:val="24"/>
          <w:szCs w:val="24"/>
        </w:rPr>
        <w:t xml:space="preserve"> </w:t>
      </w:r>
    </w:p>
    <w:p w:rsidR="00646A96" w:rsidRPr="00F93DC3" w:rsidRDefault="00646A96" w:rsidP="00C9365D">
      <w:pPr>
        <w:pStyle w:val="ListParagraph"/>
        <w:numPr>
          <w:ilvl w:val="0"/>
          <w:numId w:val="12"/>
        </w:numPr>
        <w:rPr>
          <w:rFonts w:ascii="Arial" w:hAnsi="Arial" w:cs="Arial"/>
          <w:b/>
          <w:sz w:val="24"/>
          <w:szCs w:val="24"/>
        </w:rPr>
      </w:pPr>
      <w:r w:rsidRPr="00F93DC3">
        <w:rPr>
          <w:rFonts w:ascii="Arial" w:hAnsi="Arial" w:cs="Arial"/>
          <w:sz w:val="24"/>
          <w:szCs w:val="24"/>
        </w:rPr>
        <w:t xml:space="preserve">To develop the children’s understanding of a ‘Life beyond Landport’ </w:t>
      </w:r>
      <w:r w:rsidR="000C0DF7" w:rsidRPr="00F93DC3">
        <w:rPr>
          <w:rFonts w:ascii="Arial" w:hAnsi="Arial" w:cs="Arial"/>
          <w:sz w:val="24"/>
          <w:szCs w:val="24"/>
        </w:rPr>
        <w:t>the</w:t>
      </w:r>
      <w:r w:rsidRPr="00F93DC3">
        <w:rPr>
          <w:rFonts w:ascii="Arial" w:hAnsi="Arial" w:cs="Arial"/>
          <w:sz w:val="24"/>
          <w:szCs w:val="24"/>
        </w:rPr>
        <w:t xml:space="preserve"> Arundel Court</w:t>
      </w:r>
      <w:r w:rsidR="000C0DF7" w:rsidRPr="00F93DC3">
        <w:rPr>
          <w:rFonts w:ascii="Arial" w:hAnsi="Arial" w:cs="Arial"/>
          <w:sz w:val="24"/>
          <w:szCs w:val="24"/>
        </w:rPr>
        <w:t xml:space="preserve"> ’50 things’ should</w:t>
      </w:r>
      <w:r w:rsidRPr="00F93DC3">
        <w:rPr>
          <w:rFonts w:ascii="Arial" w:hAnsi="Arial" w:cs="Arial"/>
          <w:sz w:val="24"/>
          <w:szCs w:val="24"/>
        </w:rPr>
        <w:t xml:space="preserve"> allow </w:t>
      </w:r>
      <w:r w:rsidR="000C0DF7" w:rsidRPr="00F93DC3">
        <w:rPr>
          <w:rFonts w:ascii="Arial" w:hAnsi="Arial" w:cs="Arial"/>
          <w:sz w:val="24"/>
          <w:szCs w:val="24"/>
        </w:rPr>
        <w:t xml:space="preserve">the </w:t>
      </w:r>
      <w:r w:rsidRPr="00F93DC3">
        <w:rPr>
          <w:rFonts w:ascii="Arial" w:hAnsi="Arial" w:cs="Arial"/>
          <w:sz w:val="24"/>
          <w:szCs w:val="24"/>
        </w:rPr>
        <w:t>children to explore and experience the curriculum beyond our community. This can be achieved independently, through our own curriculum or through a wide range of extra-curricular activities which are available to all children.</w:t>
      </w:r>
    </w:p>
    <w:p w:rsidR="00CB2E91" w:rsidRPr="00F93DC3" w:rsidRDefault="00CB2E91" w:rsidP="00CB2E91">
      <w:pPr>
        <w:rPr>
          <w:rFonts w:ascii="Arial" w:hAnsi="Arial" w:cs="Arial"/>
          <w:b/>
          <w:sz w:val="24"/>
          <w:szCs w:val="24"/>
        </w:rPr>
      </w:pPr>
      <w:r w:rsidRPr="00F93DC3">
        <w:rPr>
          <w:rFonts w:ascii="Arial" w:hAnsi="Arial" w:cs="Arial"/>
          <w:b/>
          <w:sz w:val="24"/>
          <w:szCs w:val="24"/>
        </w:rPr>
        <w:t xml:space="preserve">Planning </w:t>
      </w:r>
    </w:p>
    <w:p w:rsidR="000A276D" w:rsidRPr="00F93DC3" w:rsidRDefault="000A276D" w:rsidP="000A276D">
      <w:pPr>
        <w:contextualSpacing/>
        <w:rPr>
          <w:rFonts w:ascii="Arial" w:hAnsi="Arial" w:cs="Arial"/>
          <w:b/>
          <w:iCs/>
          <w:sz w:val="24"/>
          <w:szCs w:val="24"/>
        </w:rPr>
      </w:pPr>
      <w:r w:rsidRPr="00F93DC3">
        <w:rPr>
          <w:rFonts w:ascii="Arial" w:hAnsi="Arial" w:cs="Arial"/>
          <w:b/>
          <w:iCs/>
          <w:sz w:val="24"/>
          <w:szCs w:val="24"/>
        </w:rPr>
        <w:t>At Arundel Court we have three forms of planning</w:t>
      </w:r>
    </w:p>
    <w:p w:rsidR="000A276D" w:rsidRPr="00F93DC3" w:rsidRDefault="000A276D" w:rsidP="000A276D">
      <w:pPr>
        <w:contextualSpacing/>
        <w:rPr>
          <w:rFonts w:ascii="Arial" w:hAnsi="Arial" w:cs="Arial"/>
          <w:iCs/>
          <w:sz w:val="24"/>
          <w:szCs w:val="24"/>
        </w:rPr>
      </w:pPr>
    </w:p>
    <w:p w:rsidR="000A276D" w:rsidRPr="00F93DC3" w:rsidRDefault="000A276D" w:rsidP="000A276D">
      <w:pPr>
        <w:contextualSpacing/>
        <w:rPr>
          <w:rFonts w:ascii="Arial" w:hAnsi="Arial" w:cs="Arial"/>
          <w:iCs/>
          <w:sz w:val="24"/>
          <w:szCs w:val="24"/>
        </w:rPr>
      </w:pPr>
      <w:r w:rsidRPr="00F93DC3">
        <w:rPr>
          <w:rFonts w:ascii="Arial" w:hAnsi="Arial" w:cs="Arial"/>
          <w:iCs/>
          <w:sz w:val="24"/>
          <w:szCs w:val="24"/>
        </w:rPr>
        <w:t>1.</w:t>
      </w:r>
      <w:r w:rsidRPr="00F93DC3">
        <w:rPr>
          <w:rFonts w:ascii="Arial" w:hAnsi="Arial" w:cs="Arial"/>
          <w:b/>
          <w:iCs/>
          <w:sz w:val="24"/>
          <w:szCs w:val="24"/>
        </w:rPr>
        <w:t>Long term plans:</w:t>
      </w:r>
      <w:r w:rsidR="00A919D5">
        <w:rPr>
          <w:rFonts w:ascii="Arial" w:hAnsi="Arial" w:cs="Arial"/>
          <w:iCs/>
          <w:sz w:val="24"/>
          <w:szCs w:val="24"/>
        </w:rPr>
        <w:t xml:space="preserve"> </w:t>
      </w:r>
      <w:r w:rsidRPr="00F93DC3">
        <w:rPr>
          <w:rFonts w:ascii="Arial" w:hAnsi="Arial" w:cs="Arial"/>
          <w:iCs/>
          <w:sz w:val="24"/>
          <w:szCs w:val="24"/>
        </w:rPr>
        <w:t>This plan gives an overview of the topics that are covered through the course of the year. This plan includes the hooks and outcomes for each topic taught and possible trips and visits.</w:t>
      </w:r>
    </w:p>
    <w:p w:rsidR="000A276D" w:rsidRPr="00F93DC3" w:rsidRDefault="000A276D" w:rsidP="000A276D">
      <w:pPr>
        <w:contextualSpacing/>
        <w:rPr>
          <w:rFonts w:ascii="Arial" w:hAnsi="Arial" w:cs="Arial"/>
          <w:iCs/>
          <w:sz w:val="24"/>
          <w:szCs w:val="24"/>
        </w:rPr>
      </w:pPr>
    </w:p>
    <w:p w:rsidR="000A276D" w:rsidRPr="00F93DC3" w:rsidRDefault="000A276D" w:rsidP="000A276D">
      <w:pPr>
        <w:contextualSpacing/>
        <w:rPr>
          <w:rFonts w:ascii="Arial" w:hAnsi="Arial" w:cs="Arial"/>
          <w:iCs/>
          <w:sz w:val="24"/>
          <w:szCs w:val="24"/>
        </w:rPr>
      </w:pPr>
      <w:r w:rsidRPr="00F93DC3">
        <w:rPr>
          <w:rFonts w:ascii="Arial" w:hAnsi="Arial" w:cs="Arial"/>
          <w:iCs/>
          <w:sz w:val="24"/>
          <w:szCs w:val="24"/>
        </w:rPr>
        <w:t>2.</w:t>
      </w:r>
      <w:r w:rsidRPr="00F93DC3">
        <w:rPr>
          <w:rFonts w:ascii="Arial" w:hAnsi="Arial" w:cs="Arial"/>
          <w:b/>
          <w:iCs/>
          <w:sz w:val="24"/>
          <w:szCs w:val="24"/>
        </w:rPr>
        <w:t>Medium term plans:</w:t>
      </w:r>
      <w:r w:rsidRPr="00F93DC3">
        <w:rPr>
          <w:rFonts w:ascii="Arial" w:hAnsi="Arial" w:cs="Arial"/>
          <w:iCs/>
          <w:sz w:val="24"/>
          <w:szCs w:val="24"/>
        </w:rPr>
        <w:t xml:space="preserve"> This is a half termly plan which is also shared with parents in the form of a curriculum newsletter. There are also medium term plans written by subject leaders which indicate when learning activities will be taught in the half term and show progression of the knowledge and skills. </w:t>
      </w:r>
    </w:p>
    <w:p w:rsidR="000A276D" w:rsidRPr="00F93DC3" w:rsidRDefault="000A276D" w:rsidP="000A276D">
      <w:pPr>
        <w:contextualSpacing/>
        <w:rPr>
          <w:rFonts w:ascii="Arial" w:hAnsi="Arial" w:cs="Arial"/>
          <w:iCs/>
          <w:sz w:val="24"/>
          <w:szCs w:val="24"/>
        </w:rPr>
      </w:pPr>
      <w:r w:rsidRPr="00F93DC3">
        <w:rPr>
          <w:rFonts w:ascii="Arial" w:hAnsi="Arial" w:cs="Arial"/>
          <w:iCs/>
          <w:sz w:val="24"/>
          <w:szCs w:val="24"/>
        </w:rPr>
        <w:lastRenderedPageBreak/>
        <w:t>3.</w:t>
      </w:r>
      <w:r w:rsidRPr="00F93DC3">
        <w:rPr>
          <w:rFonts w:ascii="Arial" w:hAnsi="Arial" w:cs="Arial"/>
          <w:b/>
          <w:iCs/>
          <w:sz w:val="24"/>
          <w:szCs w:val="24"/>
        </w:rPr>
        <w:t>Short term plans:</w:t>
      </w:r>
      <w:r w:rsidRPr="00F93DC3">
        <w:rPr>
          <w:rFonts w:ascii="Arial" w:hAnsi="Arial" w:cs="Arial"/>
          <w:iCs/>
          <w:sz w:val="24"/>
          <w:szCs w:val="24"/>
        </w:rPr>
        <w:t xml:space="preserve"> These are daily </w:t>
      </w:r>
      <w:r w:rsidR="00A919D5">
        <w:rPr>
          <w:rFonts w:ascii="Arial" w:hAnsi="Arial" w:cs="Arial"/>
          <w:iCs/>
          <w:sz w:val="24"/>
          <w:szCs w:val="24"/>
        </w:rPr>
        <w:t xml:space="preserve">plans for core subjects. </w:t>
      </w:r>
      <w:r w:rsidRPr="00F93DC3">
        <w:rPr>
          <w:rFonts w:ascii="Arial" w:hAnsi="Arial" w:cs="Arial"/>
          <w:iCs/>
          <w:sz w:val="24"/>
          <w:szCs w:val="24"/>
        </w:rPr>
        <w:t xml:space="preserve">For our foundation subjects staff use the medium term plan to either create a weekly plan or a daily flipchart. </w:t>
      </w:r>
    </w:p>
    <w:p w:rsidR="000A276D" w:rsidRPr="00F93DC3" w:rsidRDefault="000A276D" w:rsidP="000A276D">
      <w:pPr>
        <w:contextualSpacing/>
        <w:rPr>
          <w:rFonts w:ascii="Arial" w:hAnsi="Arial" w:cs="Arial"/>
          <w:iCs/>
          <w:sz w:val="24"/>
          <w:szCs w:val="24"/>
        </w:rPr>
      </w:pPr>
    </w:p>
    <w:p w:rsidR="00CB2E91" w:rsidRDefault="00CB2E91" w:rsidP="00CB2E91">
      <w:pPr>
        <w:rPr>
          <w:rFonts w:ascii="Arial" w:hAnsi="Arial" w:cs="Arial"/>
          <w:b/>
          <w:sz w:val="24"/>
          <w:szCs w:val="24"/>
        </w:rPr>
      </w:pPr>
      <w:r w:rsidRPr="00F93DC3">
        <w:rPr>
          <w:rFonts w:ascii="Arial" w:hAnsi="Arial" w:cs="Arial"/>
          <w:b/>
          <w:sz w:val="24"/>
          <w:szCs w:val="24"/>
        </w:rPr>
        <w:t xml:space="preserve">Marking </w:t>
      </w:r>
    </w:p>
    <w:p w:rsidR="00F93DC3" w:rsidRPr="00F93DC3" w:rsidRDefault="009E614B" w:rsidP="00CB2E9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33020</wp:posOffset>
                </wp:positionV>
                <wp:extent cx="5345430" cy="518160"/>
                <wp:effectExtent l="0" t="0" r="762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5430" cy="518160"/>
                        </a:xfrm>
                        <a:prstGeom prst="rect">
                          <a:avLst/>
                        </a:prstGeom>
                        <a:solidFill>
                          <a:schemeClr val="accent1">
                            <a:lumMod val="60000"/>
                            <a:lumOff val="40000"/>
                          </a:schemeClr>
                        </a:solidFill>
                        <a:ln>
                          <a:noFill/>
                        </a:ln>
                      </wps:spPr>
                      <wps:txbx>
                        <w:txbxContent>
                          <w:p w:rsidR="00F93DC3" w:rsidRPr="007047FA" w:rsidRDefault="00F93DC3" w:rsidP="00F93DC3">
                            <w:pPr>
                              <w:contextualSpacing/>
                              <w:jc w:val="center"/>
                              <w:rPr>
                                <w:rFonts w:ascii="Arial" w:hAnsi="Arial" w:cs="Arial"/>
                                <w:iCs/>
                                <w:sz w:val="24"/>
                                <w:szCs w:val="24"/>
                              </w:rPr>
                            </w:pPr>
                            <w:r>
                              <w:rPr>
                                <w:rFonts w:ascii="Arial" w:hAnsi="Arial" w:cs="Arial"/>
                                <w:iCs/>
                                <w:sz w:val="24"/>
                                <w:szCs w:val="24"/>
                              </w:rPr>
                              <w:t xml:space="preserve">Throughout the pupil’s books you may see a variety of marking and feedback which is appropriate to the task and individual child.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0;margin-top:2.6pt;width:420.9pt;height:40.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hNJgIAADYEAAAOAAAAZHJzL2Uyb0RvYy54bWysU9uO0zAQfUfiHyy/0zTdtixR09XS1SKk&#10;ZUHa5QOmjtNYOB5ju02Wr2dst6XAGyIPVubiMzNnjlc3Y6/ZQTqv0NS8nEw5k0Zgo8yu5l+f799c&#10;c+YDmAY0GlnzF+n5zfr1q9VgKznDDnUjHSMQ46vB1rwLwVZF4UUne/ATtNJQsEXXQyDT7YrGwUDo&#10;vS5m0+myGNA11qGQ3pP3Lgf5OuG3rRThc9t6GZiuOfUW0unSuY1nsV5BtXNgOyWObcA/dNGDMlT0&#10;DHUHAdjeqb+geiUcemzDRGBfYNsqIdMMNE05/WOapw6sTLMQOd6eafL/D1Y8Hr44phraHW3KQE87&#10;epZjYO9xZOQifgbrK0p7spQYRvJTbprV2wcU3zwzuOnA7OStczh0Ehrqr4w3i4urGcdHkO3wCRuq&#10;A/uACWhsXR/JIzoYodOeXs67ib0Ici6u5ov5FYUExRbldblMyyugOt22zocPEnsWf2ruaPcJHQ4P&#10;PsRuoDqlxGIetWruldbJiHqTG+3YAUgpIIQ0IU+p9z21m/3LKX1ZM+QmZWX3/OSmEkm5ESkV/K2I&#10;NrGUwVg09xM9iaTIS2YojNsx7WN24n6LzQux5jCLlx4b/XTofnA2kHBr7r/vwUnO9EdDzL8r5/Oo&#10;9GTMF29nZLjLyPYyAkYQVM0DZ/l3E/Lr2Fundh1VyiwYvKVttSoRGdeauzq2T+JM4x4fUlT/pZ2y&#10;fj339U8AAAD//wMAUEsDBBQABgAIAAAAIQA4QH8k2wAAAAUBAAAPAAAAZHJzL2Rvd25yZXYueG1s&#10;TI/NasMwEITvhb6D2EIvpZETEse4lkMJ9FQK+b3L1tYytVbGkh337bs9tbdZZpn5ptjNrhMTDqH1&#10;pGC5SEAg1d601Ci4nN+eMxAhajK684QKvjHArry/K3Ru/I2OOJ1iIziEQq4V2Bj7XMpQW3Q6LHyP&#10;xN6nH5yOfA6NNIO+cbjr5CpJUul0S9xgdY97i/XXaXQKRptV71O63cjDcX5qPtaXw3WfKPX4ML++&#10;gIg4x79n+MVndCiZqfIjmSA6BTwkKtisQLCZrZe8o2KRZiDLQv6nL38AAAD//wMAUEsBAi0AFAAG&#10;AAgAAAAhALaDOJL+AAAA4QEAABMAAAAAAAAAAAAAAAAAAAAAAFtDb250ZW50X1R5cGVzXS54bWxQ&#10;SwECLQAUAAYACAAAACEAOP0h/9YAAACUAQAACwAAAAAAAAAAAAAAAAAvAQAAX3JlbHMvLnJlbHNQ&#10;SwECLQAUAAYACAAAACEAlM+YTSYCAAA2BAAADgAAAAAAAAAAAAAAAAAuAgAAZHJzL2Uyb0RvYy54&#10;bWxQSwECLQAUAAYACAAAACEAOEB/JNsAAAAFAQAADwAAAAAAAAAAAAAAAACABAAAZHJzL2Rvd25y&#10;ZXYueG1sUEsFBgAAAAAEAAQA8wAAAIgFAAAAAA==&#10;" fillcolor="#9cc2e5 [1940]" stroked="f">
                <v:textbox>
                  <w:txbxContent>
                    <w:p w:rsidR="00F93DC3" w:rsidRPr="007047FA" w:rsidRDefault="00F93DC3" w:rsidP="00F93DC3">
                      <w:pPr>
                        <w:contextualSpacing/>
                        <w:jc w:val="center"/>
                        <w:rPr>
                          <w:rFonts w:ascii="Arial" w:hAnsi="Arial" w:cs="Arial"/>
                          <w:iCs/>
                          <w:sz w:val="24"/>
                          <w:szCs w:val="24"/>
                        </w:rPr>
                      </w:pPr>
                      <w:r>
                        <w:rPr>
                          <w:rFonts w:ascii="Arial" w:hAnsi="Arial" w:cs="Arial"/>
                          <w:iCs/>
                          <w:sz w:val="24"/>
                          <w:szCs w:val="24"/>
                        </w:rPr>
                        <w:t xml:space="preserve">Throughout the pupil’s books you may see a variety of marking and feedback which is appropriate to the task and individual child.  </w:t>
                      </w:r>
                    </w:p>
                  </w:txbxContent>
                </v:textbox>
                <w10:wrap type="square" anchorx="margin"/>
              </v:shape>
            </w:pict>
          </mc:Fallback>
        </mc:AlternateContent>
      </w:r>
    </w:p>
    <w:p w:rsidR="00F93DC3" w:rsidRDefault="00F93DC3" w:rsidP="00CB2E91">
      <w:pPr>
        <w:rPr>
          <w:rFonts w:ascii="Arial" w:hAnsi="Arial" w:cs="Arial"/>
          <w:b/>
          <w:sz w:val="24"/>
          <w:szCs w:val="24"/>
        </w:rPr>
      </w:pPr>
    </w:p>
    <w:p w:rsidR="00F93DC3" w:rsidRDefault="00F93DC3" w:rsidP="00F93DC3">
      <w:pPr>
        <w:rPr>
          <w:rFonts w:ascii="Arial" w:hAnsi="Arial" w:cs="Arial"/>
          <w:b/>
          <w:iCs/>
          <w:sz w:val="24"/>
          <w:szCs w:val="24"/>
        </w:rPr>
      </w:pPr>
      <w:r>
        <w:rPr>
          <w:rFonts w:ascii="Arial" w:hAnsi="Arial" w:cs="Arial"/>
          <w:b/>
          <w:iCs/>
          <w:sz w:val="24"/>
          <w:szCs w:val="24"/>
        </w:rPr>
        <w:t>All work completed by the children will be dated (adults/child) and initialled by an adult.</w:t>
      </w:r>
    </w:p>
    <w:p w:rsidR="00F93DC3" w:rsidRPr="00694335" w:rsidRDefault="00F93DC3" w:rsidP="00F93DC3">
      <w:pPr>
        <w:contextualSpacing/>
        <w:rPr>
          <w:rFonts w:ascii="Arial" w:hAnsi="Arial" w:cs="Arial"/>
          <w:b/>
          <w:iCs/>
          <w:sz w:val="24"/>
          <w:szCs w:val="24"/>
        </w:rPr>
      </w:pPr>
    </w:p>
    <w:p w:rsidR="00F93DC3" w:rsidRDefault="00F93DC3" w:rsidP="00F93DC3">
      <w:pPr>
        <w:contextualSpacing/>
        <w:rPr>
          <w:rFonts w:ascii="Arial" w:hAnsi="Arial" w:cs="Arial"/>
          <w:iCs/>
          <w:sz w:val="24"/>
          <w:szCs w:val="24"/>
        </w:rPr>
      </w:pPr>
      <w:r w:rsidRPr="00694335">
        <w:rPr>
          <w:rFonts w:ascii="Arial" w:hAnsi="Arial" w:cs="Arial"/>
          <w:b/>
          <w:iCs/>
          <w:sz w:val="24"/>
          <w:szCs w:val="24"/>
        </w:rPr>
        <w:t>Early years:</w:t>
      </w:r>
      <w:r w:rsidRPr="00694335">
        <w:rPr>
          <w:rFonts w:ascii="Arial" w:hAnsi="Arial" w:cs="Arial"/>
          <w:iCs/>
          <w:sz w:val="24"/>
          <w:szCs w:val="24"/>
        </w:rPr>
        <w:t xml:space="preserve"> </w:t>
      </w:r>
    </w:p>
    <w:p w:rsidR="00F93DC3" w:rsidRPr="00F93DC3" w:rsidRDefault="00F93DC3" w:rsidP="00F93DC3">
      <w:pPr>
        <w:pStyle w:val="ListParagraph"/>
        <w:numPr>
          <w:ilvl w:val="0"/>
          <w:numId w:val="14"/>
        </w:numPr>
        <w:rPr>
          <w:rFonts w:ascii="Arial" w:hAnsi="Arial" w:cs="Arial"/>
          <w:iCs/>
          <w:sz w:val="24"/>
          <w:szCs w:val="24"/>
        </w:rPr>
      </w:pPr>
      <w:r w:rsidRPr="00F93DC3">
        <w:rPr>
          <w:rFonts w:ascii="Arial" w:hAnsi="Arial" w:cs="Arial"/>
          <w:iCs/>
          <w:sz w:val="24"/>
          <w:szCs w:val="24"/>
        </w:rPr>
        <w:t xml:space="preserve">Tapestry is </w:t>
      </w:r>
      <w:r>
        <w:rPr>
          <w:rFonts w:ascii="Arial" w:hAnsi="Arial" w:cs="Arial"/>
          <w:iCs/>
          <w:sz w:val="24"/>
          <w:szCs w:val="24"/>
        </w:rPr>
        <w:t xml:space="preserve">used to evidence the learning journey of the children </w:t>
      </w:r>
    </w:p>
    <w:p w:rsidR="00F93DC3" w:rsidRPr="00F93DC3" w:rsidRDefault="00F93DC3" w:rsidP="00F93DC3">
      <w:pPr>
        <w:pStyle w:val="ListParagraph"/>
        <w:numPr>
          <w:ilvl w:val="0"/>
          <w:numId w:val="14"/>
        </w:numPr>
        <w:rPr>
          <w:rFonts w:ascii="Arial" w:hAnsi="Arial" w:cs="Arial"/>
          <w:iCs/>
          <w:sz w:val="24"/>
          <w:szCs w:val="24"/>
        </w:rPr>
      </w:pPr>
      <w:r w:rsidRPr="00F93DC3">
        <w:rPr>
          <w:rFonts w:ascii="Arial" w:hAnsi="Arial" w:cs="Arial"/>
          <w:iCs/>
          <w:sz w:val="24"/>
          <w:szCs w:val="24"/>
        </w:rPr>
        <w:t>Written comments stickers, L.O and S.C can be used for English and Maths</w:t>
      </w:r>
    </w:p>
    <w:p w:rsidR="00F93DC3" w:rsidRPr="00F93DC3" w:rsidRDefault="00F93DC3" w:rsidP="00F93DC3">
      <w:pPr>
        <w:pStyle w:val="ListParagraph"/>
        <w:numPr>
          <w:ilvl w:val="0"/>
          <w:numId w:val="14"/>
        </w:numPr>
        <w:rPr>
          <w:rFonts w:ascii="Arial" w:hAnsi="Arial" w:cs="Arial"/>
          <w:iCs/>
          <w:sz w:val="24"/>
          <w:szCs w:val="24"/>
        </w:rPr>
      </w:pPr>
      <w:r w:rsidRPr="00F93DC3">
        <w:rPr>
          <w:rFonts w:ascii="Arial" w:hAnsi="Arial" w:cs="Arial"/>
          <w:iCs/>
          <w:sz w:val="24"/>
          <w:szCs w:val="24"/>
        </w:rPr>
        <w:t>Next steps identified by adults</w:t>
      </w:r>
    </w:p>
    <w:p w:rsidR="00F93DC3" w:rsidRPr="00F93DC3" w:rsidRDefault="00F93DC3" w:rsidP="00F93DC3">
      <w:pPr>
        <w:pStyle w:val="ListParagraph"/>
        <w:numPr>
          <w:ilvl w:val="0"/>
          <w:numId w:val="14"/>
        </w:numPr>
        <w:rPr>
          <w:rFonts w:ascii="Arial" w:hAnsi="Arial" w:cs="Arial"/>
          <w:iCs/>
          <w:sz w:val="24"/>
          <w:szCs w:val="24"/>
        </w:rPr>
      </w:pPr>
      <w:r w:rsidRPr="00F93DC3">
        <w:rPr>
          <w:rFonts w:ascii="Arial" w:hAnsi="Arial" w:cs="Arial"/>
          <w:iCs/>
          <w:sz w:val="24"/>
          <w:szCs w:val="24"/>
        </w:rPr>
        <w:t>In the summer term corrections in spelling and handwriting where appropriate</w:t>
      </w:r>
    </w:p>
    <w:p w:rsidR="00F93DC3" w:rsidRDefault="00F93DC3" w:rsidP="00F93DC3">
      <w:pPr>
        <w:ind w:left="1440"/>
        <w:contextualSpacing/>
        <w:rPr>
          <w:rFonts w:ascii="Arial" w:hAnsi="Arial" w:cs="Arial"/>
          <w:iCs/>
          <w:sz w:val="24"/>
          <w:szCs w:val="24"/>
        </w:rPr>
      </w:pPr>
    </w:p>
    <w:p w:rsidR="00F93DC3" w:rsidRDefault="00F93DC3" w:rsidP="00F93DC3">
      <w:pPr>
        <w:contextualSpacing/>
        <w:rPr>
          <w:rFonts w:ascii="Arial" w:hAnsi="Arial" w:cs="Arial"/>
          <w:iCs/>
          <w:sz w:val="24"/>
          <w:szCs w:val="24"/>
        </w:rPr>
      </w:pPr>
      <w:r w:rsidRPr="00694335">
        <w:rPr>
          <w:rFonts w:ascii="Arial" w:hAnsi="Arial" w:cs="Arial"/>
          <w:b/>
          <w:iCs/>
          <w:sz w:val="24"/>
          <w:szCs w:val="24"/>
        </w:rPr>
        <w:t>Year 1:</w:t>
      </w:r>
      <w:r w:rsidRPr="00694335">
        <w:rPr>
          <w:rFonts w:ascii="Arial" w:hAnsi="Arial" w:cs="Arial"/>
          <w:iCs/>
          <w:sz w:val="24"/>
          <w:szCs w:val="24"/>
        </w:rPr>
        <w:t xml:space="preserve"> </w:t>
      </w:r>
    </w:p>
    <w:p w:rsidR="00F93DC3" w:rsidRPr="00F93DC3" w:rsidRDefault="00F93DC3" w:rsidP="00F93DC3">
      <w:pPr>
        <w:pStyle w:val="ListParagraph"/>
        <w:numPr>
          <w:ilvl w:val="0"/>
          <w:numId w:val="17"/>
        </w:numPr>
        <w:rPr>
          <w:rFonts w:ascii="Arial" w:hAnsi="Arial" w:cs="Arial"/>
          <w:iCs/>
          <w:sz w:val="24"/>
          <w:szCs w:val="24"/>
        </w:rPr>
      </w:pPr>
      <w:r w:rsidRPr="00F93DC3">
        <w:rPr>
          <w:rFonts w:ascii="Arial" w:hAnsi="Arial" w:cs="Arial"/>
          <w:iCs/>
          <w:sz w:val="24"/>
          <w:szCs w:val="24"/>
        </w:rPr>
        <w:t xml:space="preserve">Tapestry is </w:t>
      </w:r>
      <w:r>
        <w:rPr>
          <w:rFonts w:ascii="Arial" w:hAnsi="Arial" w:cs="Arial"/>
          <w:iCs/>
          <w:sz w:val="24"/>
          <w:szCs w:val="24"/>
        </w:rPr>
        <w:t>used to evidence the learning journey of the children</w:t>
      </w:r>
    </w:p>
    <w:p w:rsidR="00F93DC3" w:rsidRDefault="00F93DC3" w:rsidP="00F93DC3">
      <w:pPr>
        <w:pStyle w:val="ListParagraph"/>
        <w:numPr>
          <w:ilvl w:val="0"/>
          <w:numId w:val="15"/>
        </w:numPr>
        <w:rPr>
          <w:rFonts w:ascii="Arial" w:hAnsi="Arial" w:cs="Arial"/>
          <w:iCs/>
          <w:sz w:val="24"/>
          <w:szCs w:val="24"/>
        </w:rPr>
      </w:pPr>
      <w:r>
        <w:rPr>
          <w:rFonts w:ascii="Arial" w:hAnsi="Arial" w:cs="Arial"/>
          <w:iCs/>
          <w:sz w:val="24"/>
          <w:szCs w:val="24"/>
        </w:rPr>
        <w:t>U</w:t>
      </w:r>
      <w:r w:rsidRPr="00F93DC3">
        <w:rPr>
          <w:rFonts w:ascii="Arial" w:hAnsi="Arial" w:cs="Arial"/>
          <w:iCs/>
          <w:sz w:val="24"/>
          <w:szCs w:val="24"/>
        </w:rPr>
        <w:t xml:space="preserve">se DWP (discussed with pupil) with word showing what was discussed </w:t>
      </w:r>
      <w:r w:rsidRPr="00F93DC3">
        <w:rPr>
          <w:rFonts w:ascii="Arial" w:hAnsi="Arial" w:cs="Arial"/>
          <w:i/>
          <w:iCs/>
          <w:sz w:val="24"/>
          <w:szCs w:val="24"/>
        </w:rPr>
        <w:t xml:space="preserve">e.g. capital letters </w:t>
      </w:r>
      <w:r w:rsidRPr="00F93DC3">
        <w:rPr>
          <w:rFonts w:ascii="Arial" w:hAnsi="Arial" w:cs="Arial"/>
          <w:iCs/>
          <w:sz w:val="24"/>
          <w:szCs w:val="24"/>
        </w:rPr>
        <w:t>and any</w:t>
      </w:r>
      <w:r>
        <w:rPr>
          <w:rFonts w:ascii="Arial" w:hAnsi="Arial" w:cs="Arial"/>
          <w:iCs/>
          <w:sz w:val="24"/>
          <w:szCs w:val="24"/>
        </w:rPr>
        <w:t xml:space="preserve"> other evidenced based comments</w:t>
      </w:r>
    </w:p>
    <w:p w:rsidR="00F93DC3" w:rsidRDefault="00F93DC3" w:rsidP="00DF62FC">
      <w:pPr>
        <w:pStyle w:val="ListParagraph"/>
        <w:numPr>
          <w:ilvl w:val="0"/>
          <w:numId w:val="15"/>
        </w:numPr>
        <w:rPr>
          <w:rFonts w:ascii="Arial" w:hAnsi="Arial" w:cs="Arial"/>
          <w:iCs/>
          <w:sz w:val="24"/>
          <w:szCs w:val="24"/>
        </w:rPr>
      </w:pPr>
      <w:r w:rsidRPr="00F93DC3">
        <w:rPr>
          <w:rFonts w:ascii="Arial" w:hAnsi="Arial" w:cs="Arial"/>
          <w:iCs/>
          <w:sz w:val="24"/>
          <w:szCs w:val="24"/>
        </w:rPr>
        <w:t>Will introduce ‘WOW’ and ‘NOW’ where appropriate</w:t>
      </w:r>
    </w:p>
    <w:p w:rsidR="00F93DC3" w:rsidRDefault="00F93DC3" w:rsidP="00DF62FC">
      <w:pPr>
        <w:pStyle w:val="ListParagraph"/>
        <w:numPr>
          <w:ilvl w:val="0"/>
          <w:numId w:val="15"/>
        </w:numPr>
        <w:rPr>
          <w:rFonts w:ascii="Arial" w:hAnsi="Arial" w:cs="Arial"/>
          <w:iCs/>
          <w:sz w:val="24"/>
          <w:szCs w:val="24"/>
        </w:rPr>
      </w:pPr>
      <w:r>
        <w:rPr>
          <w:rFonts w:ascii="Arial" w:hAnsi="Arial" w:cs="Arial"/>
          <w:iCs/>
          <w:sz w:val="24"/>
          <w:szCs w:val="24"/>
        </w:rPr>
        <w:t>S</w:t>
      </w:r>
      <w:r w:rsidRPr="00F93DC3">
        <w:rPr>
          <w:rFonts w:ascii="Arial" w:hAnsi="Arial" w:cs="Arial"/>
          <w:iCs/>
          <w:sz w:val="24"/>
          <w:szCs w:val="24"/>
        </w:rPr>
        <w:t>ymbols used as feedback marking</w:t>
      </w:r>
      <w:r>
        <w:rPr>
          <w:rFonts w:ascii="Arial" w:hAnsi="Arial" w:cs="Arial"/>
          <w:iCs/>
          <w:sz w:val="24"/>
          <w:szCs w:val="24"/>
        </w:rPr>
        <w:t xml:space="preserve"> in writing only</w:t>
      </w:r>
    </w:p>
    <w:p w:rsidR="00085D27" w:rsidRDefault="00085D27" w:rsidP="00DF62FC">
      <w:pPr>
        <w:pStyle w:val="ListParagraph"/>
        <w:numPr>
          <w:ilvl w:val="0"/>
          <w:numId w:val="15"/>
        </w:numPr>
        <w:rPr>
          <w:rFonts w:ascii="Arial" w:hAnsi="Arial" w:cs="Arial"/>
          <w:iCs/>
          <w:sz w:val="24"/>
          <w:szCs w:val="24"/>
        </w:rPr>
      </w:pPr>
      <w:r>
        <w:rPr>
          <w:rFonts w:ascii="Arial" w:hAnsi="Arial" w:cs="Arial"/>
          <w:iCs/>
          <w:sz w:val="24"/>
          <w:szCs w:val="24"/>
        </w:rPr>
        <w:t>A poster of the marking symbols with definitions on how to use them are available and must be displayed in all year 1 classes</w:t>
      </w:r>
    </w:p>
    <w:p w:rsidR="00F93DC3" w:rsidRDefault="00E432A9" w:rsidP="00F93DC3">
      <w:pPr>
        <w:pStyle w:val="ListParagraph"/>
        <w:rPr>
          <w:rFonts w:ascii="Arial" w:hAnsi="Arial" w:cs="Arial"/>
          <w:iCs/>
          <w:sz w:val="24"/>
          <w:szCs w:val="24"/>
        </w:rPr>
      </w:pPr>
      <w:r>
        <w:rPr>
          <w:rFonts w:ascii="Arial" w:hAnsi="Arial" w:cs="Arial"/>
          <w:iCs/>
          <w:noProof/>
          <w:sz w:val="24"/>
          <w:szCs w:val="24"/>
          <w:lang w:eastAsia="en-GB"/>
        </w:rPr>
        <mc:AlternateContent>
          <mc:Choice Requires="wps">
            <w:drawing>
              <wp:anchor distT="0" distB="0" distL="114300" distR="114300" simplePos="0" relativeHeight="251667456" behindDoc="0" locked="0" layoutInCell="1" allowOverlap="1">
                <wp:simplePos x="0" y="0"/>
                <wp:positionH relativeFrom="margin">
                  <wp:posOffset>227144</wp:posOffset>
                </wp:positionH>
                <wp:positionV relativeFrom="paragraph">
                  <wp:posOffset>87646</wp:posOffset>
                </wp:positionV>
                <wp:extent cx="4717605" cy="2300561"/>
                <wp:effectExtent l="0" t="0" r="26035" b="24130"/>
                <wp:wrapNone/>
                <wp:docPr id="24" name="Text Box 24"/>
                <wp:cNvGraphicFramePr/>
                <a:graphic xmlns:a="http://schemas.openxmlformats.org/drawingml/2006/main">
                  <a:graphicData uri="http://schemas.microsoft.com/office/word/2010/wordprocessingShape">
                    <wps:wsp>
                      <wps:cNvSpPr txBox="1"/>
                      <wps:spPr>
                        <a:xfrm>
                          <a:off x="0" y="0"/>
                          <a:ext cx="4717605" cy="2300561"/>
                        </a:xfrm>
                        <a:prstGeom prst="rect">
                          <a:avLst/>
                        </a:prstGeom>
                        <a:solidFill>
                          <a:schemeClr val="lt1"/>
                        </a:solidFill>
                        <a:ln w="6350">
                          <a:solidFill>
                            <a:prstClr val="black"/>
                          </a:solidFill>
                        </a:ln>
                      </wps:spPr>
                      <wps:txbx>
                        <w:txbxContent>
                          <w:p w:rsidR="00E432A9" w:rsidRPr="00E432A9" w:rsidRDefault="00E432A9" w:rsidP="00E432A9">
                            <w:pPr>
                              <w:spacing w:after="0" w:line="240" w:lineRule="auto"/>
                              <w:rPr>
                                <w:rFonts w:ascii="Times New Roman" w:eastAsia="Times New Roman" w:hAnsi="Times New Roman" w:cs="Times New Roman"/>
                                <w:sz w:val="24"/>
                                <w:szCs w:val="24"/>
                                <w:lang w:eastAsia="en-GB"/>
                              </w:rPr>
                            </w:pPr>
                            <w:r>
                              <w:rPr>
                                <w:rFonts w:ascii="KBFirstGradeGroove" w:eastAsia="Times New Roman" w:hAnsi="KBFirstGradeGroove" w:cs="Times New Roman"/>
                                <w:b/>
                                <w:bCs/>
                                <w:color w:val="000000"/>
                                <w:sz w:val="28"/>
                                <w:szCs w:val="28"/>
                                <w:lang w:eastAsia="en-GB"/>
                              </w:rPr>
                              <w:t xml:space="preserve">G.W - </w:t>
                            </w:r>
                            <w:r w:rsidRPr="00E432A9">
                              <w:rPr>
                                <w:rFonts w:ascii="KBFirstGradeGroove" w:eastAsia="Times New Roman" w:hAnsi="KBFirstGradeGroove" w:cs="Times New Roman"/>
                                <w:b/>
                                <w:bCs/>
                                <w:color w:val="000000"/>
                                <w:sz w:val="28"/>
                                <w:szCs w:val="28"/>
                                <w:lang w:eastAsia="en-GB"/>
                              </w:rPr>
                              <w:t>Guided Work</w:t>
                            </w:r>
                          </w:p>
                          <w:p w:rsidR="00E432A9" w:rsidRPr="00E432A9" w:rsidRDefault="00E432A9" w:rsidP="00E432A9">
                            <w:pPr>
                              <w:spacing w:after="0" w:line="240" w:lineRule="auto"/>
                              <w:rPr>
                                <w:rFonts w:ascii="Times New Roman" w:eastAsia="Times New Roman" w:hAnsi="Times New Roman" w:cs="Times New Roman"/>
                                <w:sz w:val="24"/>
                                <w:szCs w:val="24"/>
                                <w:lang w:eastAsia="en-GB"/>
                              </w:rPr>
                            </w:pPr>
                            <w:r w:rsidRPr="00E432A9">
                              <w:rPr>
                                <w:rFonts w:ascii="KBFirstGradeGroove" w:eastAsia="Times New Roman" w:hAnsi="KBFirstGradeGroove" w:cs="Times New Roman"/>
                                <w:b/>
                                <w:bCs/>
                                <w:color w:val="000000"/>
                                <w:sz w:val="28"/>
                                <w:szCs w:val="28"/>
                                <w:lang w:eastAsia="en-GB"/>
                              </w:rPr>
                              <w:t>I</w:t>
                            </w:r>
                            <w:r>
                              <w:rPr>
                                <w:rFonts w:ascii="KBFirstGradeGroove" w:eastAsia="Times New Roman" w:hAnsi="KBFirstGradeGroove" w:cs="Times New Roman"/>
                                <w:b/>
                                <w:bCs/>
                                <w:color w:val="000000"/>
                                <w:sz w:val="28"/>
                                <w:szCs w:val="28"/>
                                <w:lang w:eastAsia="en-GB"/>
                              </w:rPr>
                              <w:t xml:space="preserve"> -</w:t>
                            </w:r>
                            <w:r w:rsidRPr="00E432A9">
                              <w:rPr>
                                <w:rFonts w:ascii="KBFirstGradeGroove" w:eastAsia="Times New Roman" w:hAnsi="KBFirstGradeGroove" w:cs="Times New Roman"/>
                                <w:b/>
                                <w:bCs/>
                                <w:color w:val="000000"/>
                                <w:sz w:val="28"/>
                                <w:szCs w:val="28"/>
                                <w:lang w:eastAsia="en-GB"/>
                              </w:rPr>
                              <w:t xml:space="preserve"> Independent work</w:t>
                            </w:r>
                          </w:p>
                          <w:p w:rsidR="00E432A9" w:rsidRDefault="00E432A9" w:rsidP="00E432A9">
                            <w:r w:rsidRPr="00E432A9">
                              <w:rPr>
                                <w:rFonts w:ascii="KBFirstGradeGroove" w:eastAsia="Times New Roman" w:hAnsi="KBFirstGradeGroove" w:cs="Times New Roman"/>
                                <w:b/>
                                <w:bCs/>
                                <w:color w:val="000000"/>
                                <w:sz w:val="28"/>
                                <w:szCs w:val="28"/>
                                <w:lang w:eastAsia="en-GB"/>
                              </w:rPr>
                              <w:t>G.W - I Started Guided and went on to complete independently</w:t>
                            </w:r>
                          </w:p>
                          <w:p w:rsidR="00E432A9" w:rsidRDefault="00E432A9">
                            <w:r>
                              <w:rPr>
                                <w:noProof/>
                                <w:lang w:eastAsia="en-GB"/>
                              </w:rPr>
                              <w:drawing>
                                <wp:inline distT="0" distB="0" distL="0" distR="0" wp14:anchorId="093FFFD2" wp14:editId="3657DAB3">
                                  <wp:extent cx="2364740" cy="566019"/>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6558"/>
                                          <a:stretch/>
                                        </pic:blipFill>
                                        <pic:spPr bwMode="auto">
                                          <a:xfrm>
                                            <a:off x="0" y="0"/>
                                            <a:ext cx="2364740" cy="566019"/>
                                          </a:xfrm>
                                          <a:prstGeom prst="rect">
                                            <a:avLst/>
                                          </a:prstGeom>
                                          <a:ln>
                                            <a:noFill/>
                                          </a:ln>
                                          <a:extLst>
                                            <a:ext uri="{53640926-AAD7-44D8-BBD7-CCE9431645EC}">
                                              <a14:shadowObscured xmlns:a14="http://schemas.microsoft.com/office/drawing/2010/main"/>
                                            </a:ext>
                                          </a:extLst>
                                        </pic:spPr>
                                      </pic:pic>
                                    </a:graphicData>
                                  </a:graphic>
                                </wp:inline>
                              </w:drawing>
                            </w:r>
                          </w:p>
                          <w:p w:rsidR="00E432A9" w:rsidRDefault="00E432A9">
                            <w:r>
                              <w:rPr>
                                <w:noProof/>
                                <w:lang w:eastAsia="en-GB"/>
                              </w:rPr>
                              <w:drawing>
                                <wp:inline distT="0" distB="0" distL="0" distR="0" wp14:anchorId="40952B78" wp14:editId="22A68938">
                                  <wp:extent cx="655478" cy="8083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6353" t="36924" r="14301" b="20338"/>
                                          <a:stretch/>
                                        </pic:blipFill>
                                        <pic:spPr bwMode="auto">
                                          <a:xfrm>
                                            <a:off x="0" y="0"/>
                                            <a:ext cx="657970" cy="8114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left:0;text-align:left;margin-left:17.9pt;margin-top:6.9pt;width:371.45pt;height:181.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2rUQIAAKsEAAAOAAAAZHJzL2Uyb0RvYy54bWysVMtu2zAQvBfoPxC8N5KfSY3IgZsgRYEg&#10;CeAUOdMUZQuluCxJW0q/vkPacpy0p6IXeh+jIXd215dXXaPZTjlfkyn44CznTBlJZW3WBf/+dPvp&#10;gjMfhCmFJqMK/qI8v5p//HDZ2pka0oZ0qRwDifGz1hZ8E4KdZZmXG9UIf0ZWGSQrco0IcN06K51o&#10;wd7obJjn06wlV1pHUnmP6M0+yeeJv6qUDA9V5VVguuB4W0inS+cqntn8UszWTthNLQ/PEP/wikbU&#10;BpceqW5EEGzr6j+omlo68lSFM0lNRlVVS5VqQDWD/F01y42wKtUCcbw9yuT/H6283z06VpcFH445&#10;M6JBj55UF9gX6hhC0Ke1fgbY0gIYOsTR5z7uEYxld5Vr4i8KYshD6ZejupFNIjg+H5xP8wlnErnh&#10;KM8n08STvX5unQ9fFTUsGgV3aF9SVezufMBTAO0h8TZPui5va62TE0dGXWvHdgLN1qEnf4PShrUF&#10;n44meSJ+k4vUx+9XWsgfsUzceYKCpw2CUZR98dEK3apLIo56YVZUvkAvR/uJ81be1qC/Ez48CocR&#10;g0RYm/CAo9KEN9HB4mxD7tff4hGPziPLWYuRLbj/uRVOcaa/GczE58F4HGc8OePJ+RCOO82sTjNm&#10;21wThBpgQa1MZsQH3ZuVo+YZ27WItyIljMTdBQ+9eR32i4TtlGqxSCBMtRXhziytjNSxMVHWp+5Z&#10;OHtoa8BE3FM/3GL2rrt7bPzS0GIbqKpT66POe1UP8mMjUncO2xtX7tRPqNf/mPlvAAAA//8DAFBL&#10;AwQUAAYACAAAACEAO0RH4dsAAAAJAQAADwAAAGRycy9kb3ducmV2LnhtbEyPwU7DMAyG70i8Q2Qk&#10;biwdE2spTSdAgwsnBuLsNV4S0SRVk3Xl7TEndrLsz/r9udnMvhcTjcnFoGC5KEBQ6KJ2wSj4/Hi5&#10;qUCkjEFjHwMp+KEEm/byosFax1N4p2mXjeCQkGpUYHMeailTZ8ljWsSBArNDHD1mbkcj9YgnDve9&#10;vC2KtfToAl+wONCzpe57d/QKtk/m3nQVjnZbaeem+evwZl6Vur6aHx9AZJrz/zL86bM6tOy0j8eg&#10;k+gVrO7YPPN8xZV5WVYliD2Dcr0E2Tby/IP2FwAA//8DAFBLAQItABQABgAIAAAAIQC2gziS/gAA&#10;AOEBAAATAAAAAAAAAAAAAAAAAAAAAABbQ29udGVudF9UeXBlc10ueG1sUEsBAi0AFAAGAAgAAAAh&#10;ADj9If/WAAAAlAEAAAsAAAAAAAAAAAAAAAAALwEAAF9yZWxzLy5yZWxzUEsBAi0AFAAGAAgAAAAh&#10;AHO33atRAgAAqwQAAA4AAAAAAAAAAAAAAAAALgIAAGRycy9lMm9Eb2MueG1sUEsBAi0AFAAGAAgA&#10;AAAhADtER+HbAAAACQEAAA8AAAAAAAAAAAAAAAAAqwQAAGRycy9kb3ducmV2LnhtbFBLBQYAAAAA&#10;BAAEAPMAAACzBQAAAAA=&#10;" fillcolor="white [3201]" strokeweight=".5pt">
                <v:textbox>
                  <w:txbxContent>
                    <w:p w:rsidR="00E432A9" w:rsidRPr="00E432A9" w:rsidRDefault="00E432A9" w:rsidP="00E432A9">
                      <w:pPr>
                        <w:spacing w:after="0" w:line="240" w:lineRule="auto"/>
                        <w:rPr>
                          <w:rFonts w:ascii="Times New Roman" w:eastAsia="Times New Roman" w:hAnsi="Times New Roman" w:cs="Times New Roman"/>
                          <w:sz w:val="24"/>
                          <w:szCs w:val="24"/>
                          <w:lang w:eastAsia="en-GB"/>
                        </w:rPr>
                      </w:pPr>
                      <w:r>
                        <w:rPr>
                          <w:rFonts w:ascii="KBFirstGradeGroove" w:eastAsia="Times New Roman" w:hAnsi="KBFirstGradeGroove" w:cs="Times New Roman"/>
                          <w:b/>
                          <w:bCs/>
                          <w:color w:val="000000"/>
                          <w:sz w:val="28"/>
                          <w:szCs w:val="28"/>
                          <w:lang w:eastAsia="en-GB"/>
                        </w:rPr>
                        <w:t xml:space="preserve">G.W - </w:t>
                      </w:r>
                      <w:r w:rsidRPr="00E432A9">
                        <w:rPr>
                          <w:rFonts w:ascii="KBFirstGradeGroove" w:eastAsia="Times New Roman" w:hAnsi="KBFirstGradeGroove" w:cs="Times New Roman"/>
                          <w:b/>
                          <w:bCs/>
                          <w:color w:val="000000"/>
                          <w:sz w:val="28"/>
                          <w:szCs w:val="28"/>
                          <w:lang w:eastAsia="en-GB"/>
                        </w:rPr>
                        <w:t>Guided Work</w:t>
                      </w:r>
                    </w:p>
                    <w:p w:rsidR="00E432A9" w:rsidRPr="00E432A9" w:rsidRDefault="00E432A9" w:rsidP="00E432A9">
                      <w:pPr>
                        <w:spacing w:after="0" w:line="240" w:lineRule="auto"/>
                        <w:rPr>
                          <w:rFonts w:ascii="Times New Roman" w:eastAsia="Times New Roman" w:hAnsi="Times New Roman" w:cs="Times New Roman"/>
                          <w:sz w:val="24"/>
                          <w:szCs w:val="24"/>
                          <w:lang w:eastAsia="en-GB"/>
                        </w:rPr>
                      </w:pPr>
                      <w:r w:rsidRPr="00E432A9">
                        <w:rPr>
                          <w:rFonts w:ascii="KBFirstGradeGroove" w:eastAsia="Times New Roman" w:hAnsi="KBFirstGradeGroove" w:cs="Times New Roman"/>
                          <w:b/>
                          <w:bCs/>
                          <w:color w:val="000000"/>
                          <w:sz w:val="28"/>
                          <w:szCs w:val="28"/>
                          <w:lang w:eastAsia="en-GB"/>
                        </w:rPr>
                        <w:t>I</w:t>
                      </w:r>
                      <w:r>
                        <w:rPr>
                          <w:rFonts w:ascii="KBFirstGradeGroove" w:eastAsia="Times New Roman" w:hAnsi="KBFirstGradeGroove" w:cs="Times New Roman"/>
                          <w:b/>
                          <w:bCs/>
                          <w:color w:val="000000"/>
                          <w:sz w:val="28"/>
                          <w:szCs w:val="28"/>
                          <w:lang w:eastAsia="en-GB"/>
                        </w:rPr>
                        <w:t xml:space="preserve"> -</w:t>
                      </w:r>
                      <w:r w:rsidRPr="00E432A9">
                        <w:rPr>
                          <w:rFonts w:ascii="KBFirstGradeGroove" w:eastAsia="Times New Roman" w:hAnsi="KBFirstGradeGroove" w:cs="Times New Roman"/>
                          <w:b/>
                          <w:bCs/>
                          <w:color w:val="000000"/>
                          <w:sz w:val="28"/>
                          <w:szCs w:val="28"/>
                          <w:lang w:eastAsia="en-GB"/>
                        </w:rPr>
                        <w:t xml:space="preserve"> Independent work</w:t>
                      </w:r>
                    </w:p>
                    <w:p w:rsidR="00E432A9" w:rsidRDefault="00E432A9" w:rsidP="00E432A9">
                      <w:r w:rsidRPr="00E432A9">
                        <w:rPr>
                          <w:rFonts w:ascii="KBFirstGradeGroove" w:eastAsia="Times New Roman" w:hAnsi="KBFirstGradeGroove" w:cs="Times New Roman"/>
                          <w:b/>
                          <w:bCs/>
                          <w:color w:val="000000"/>
                          <w:sz w:val="28"/>
                          <w:szCs w:val="28"/>
                          <w:lang w:eastAsia="en-GB"/>
                        </w:rPr>
                        <w:t>G.W - I Started Guided and went on to complete independently</w:t>
                      </w:r>
                    </w:p>
                    <w:p w:rsidR="00E432A9" w:rsidRDefault="00E432A9">
                      <w:r>
                        <w:rPr>
                          <w:noProof/>
                          <w:lang w:eastAsia="en-GB"/>
                        </w:rPr>
                        <w:drawing>
                          <wp:inline distT="0" distB="0" distL="0" distR="0" wp14:anchorId="093FFFD2" wp14:editId="3657DAB3">
                            <wp:extent cx="2364740" cy="566019"/>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6558"/>
                                    <a:stretch/>
                                  </pic:blipFill>
                                  <pic:spPr bwMode="auto">
                                    <a:xfrm>
                                      <a:off x="0" y="0"/>
                                      <a:ext cx="2364740" cy="566019"/>
                                    </a:xfrm>
                                    <a:prstGeom prst="rect">
                                      <a:avLst/>
                                    </a:prstGeom>
                                    <a:ln>
                                      <a:noFill/>
                                    </a:ln>
                                    <a:extLst>
                                      <a:ext uri="{53640926-AAD7-44D8-BBD7-CCE9431645EC}">
                                        <a14:shadowObscured xmlns:a14="http://schemas.microsoft.com/office/drawing/2010/main"/>
                                      </a:ext>
                                    </a:extLst>
                                  </pic:spPr>
                                </pic:pic>
                              </a:graphicData>
                            </a:graphic>
                          </wp:inline>
                        </w:drawing>
                      </w:r>
                    </w:p>
                    <w:p w:rsidR="00E432A9" w:rsidRDefault="00E432A9">
                      <w:r>
                        <w:rPr>
                          <w:noProof/>
                          <w:lang w:eastAsia="en-GB"/>
                        </w:rPr>
                        <w:drawing>
                          <wp:inline distT="0" distB="0" distL="0" distR="0" wp14:anchorId="40952B78" wp14:editId="22A68938">
                            <wp:extent cx="655478" cy="8083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6353" t="36924" r="14301" b="20338"/>
                                    <a:stretch/>
                                  </pic:blipFill>
                                  <pic:spPr bwMode="auto">
                                    <a:xfrm>
                                      <a:off x="0" y="0"/>
                                      <a:ext cx="657970" cy="81142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F93DC3" w:rsidRDefault="00F93DC3" w:rsidP="00F93DC3">
      <w:pPr>
        <w:contextualSpacing/>
        <w:rPr>
          <w:rFonts w:ascii="Arial" w:hAnsi="Arial" w:cs="Arial"/>
          <w:iCs/>
          <w:color w:val="FF0000"/>
          <w:sz w:val="24"/>
          <w:szCs w:val="24"/>
        </w:rPr>
      </w:pPr>
    </w:p>
    <w:p w:rsidR="00E432A9" w:rsidRDefault="00E432A9" w:rsidP="00F93DC3">
      <w:pPr>
        <w:contextualSpacing/>
        <w:rPr>
          <w:rFonts w:ascii="Arial" w:hAnsi="Arial" w:cs="Arial"/>
          <w:iCs/>
          <w:color w:val="FF0000"/>
          <w:sz w:val="24"/>
          <w:szCs w:val="24"/>
        </w:rPr>
      </w:pPr>
    </w:p>
    <w:p w:rsidR="00E432A9" w:rsidRDefault="00E432A9" w:rsidP="00F93DC3">
      <w:pPr>
        <w:contextualSpacing/>
        <w:rPr>
          <w:rFonts w:ascii="Arial" w:hAnsi="Arial" w:cs="Arial"/>
          <w:iCs/>
          <w:color w:val="FF0000"/>
          <w:sz w:val="24"/>
          <w:szCs w:val="24"/>
        </w:rPr>
      </w:pPr>
    </w:p>
    <w:p w:rsidR="00E432A9" w:rsidRDefault="00E432A9" w:rsidP="00F93DC3">
      <w:pPr>
        <w:contextualSpacing/>
        <w:rPr>
          <w:rFonts w:ascii="Arial" w:hAnsi="Arial" w:cs="Arial"/>
          <w:iCs/>
          <w:color w:val="FF0000"/>
          <w:sz w:val="24"/>
          <w:szCs w:val="24"/>
        </w:rPr>
      </w:pPr>
    </w:p>
    <w:p w:rsidR="00E432A9" w:rsidRDefault="00E432A9" w:rsidP="00F93DC3">
      <w:pPr>
        <w:contextualSpacing/>
        <w:rPr>
          <w:rFonts w:ascii="Arial" w:hAnsi="Arial" w:cs="Arial"/>
          <w:b/>
          <w:iCs/>
          <w:sz w:val="24"/>
          <w:szCs w:val="24"/>
        </w:rPr>
      </w:pPr>
    </w:p>
    <w:p w:rsidR="00E432A9" w:rsidRDefault="00E432A9" w:rsidP="00F93DC3">
      <w:pPr>
        <w:contextualSpacing/>
        <w:rPr>
          <w:rFonts w:ascii="Arial" w:hAnsi="Arial" w:cs="Arial"/>
          <w:b/>
          <w:iCs/>
          <w:sz w:val="24"/>
          <w:szCs w:val="24"/>
        </w:rPr>
      </w:pPr>
    </w:p>
    <w:p w:rsidR="00E432A9" w:rsidRDefault="00E432A9" w:rsidP="00F93DC3">
      <w:pPr>
        <w:contextualSpacing/>
        <w:rPr>
          <w:rFonts w:ascii="Arial" w:hAnsi="Arial" w:cs="Arial"/>
          <w:b/>
          <w:iCs/>
          <w:sz w:val="24"/>
          <w:szCs w:val="24"/>
        </w:rPr>
      </w:pPr>
    </w:p>
    <w:p w:rsidR="00E432A9" w:rsidRDefault="00E432A9" w:rsidP="00F93DC3">
      <w:pPr>
        <w:contextualSpacing/>
        <w:rPr>
          <w:rFonts w:ascii="Arial" w:hAnsi="Arial" w:cs="Arial"/>
          <w:b/>
          <w:iCs/>
          <w:sz w:val="24"/>
          <w:szCs w:val="24"/>
        </w:rPr>
      </w:pPr>
    </w:p>
    <w:p w:rsidR="00E432A9" w:rsidRDefault="00E432A9" w:rsidP="00F93DC3">
      <w:pPr>
        <w:contextualSpacing/>
        <w:rPr>
          <w:rFonts w:ascii="Arial" w:hAnsi="Arial" w:cs="Arial"/>
          <w:b/>
          <w:iCs/>
          <w:sz w:val="24"/>
          <w:szCs w:val="24"/>
        </w:rPr>
      </w:pPr>
    </w:p>
    <w:p w:rsidR="00E432A9" w:rsidRDefault="00E432A9" w:rsidP="00F93DC3">
      <w:pPr>
        <w:contextualSpacing/>
        <w:rPr>
          <w:rFonts w:ascii="Arial" w:hAnsi="Arial" w:cs="Arial"/>
          <w:b/>
          <w:iCs/>
          <w:sz w:val="24"/>
          <w:szCs w:val="24"/>
        </w:rPr>
      </w:pPr>
    </w:p>
    <w:p w:rsidR="00E432A9" w:rsidRDefault="00E432A9" w:rsidP="00F93DC3">
      <w:pPr>
        <w:contextualSpacing/>
        <w:rPr>
          <w:rFonts w:ascii="Arial" w:hAnsi="Arial" w:cs="Arial"/>
          <w:b/>
          <w:iCs/>
          <w:sz w:val="24"/>
          <w:szCs w:val="24"/>
        </w:rPr>
      </w:pPr>
    </w:p>
    <w:p w:rsidR="00E432A9" w:rsidRDefault="00E432A9" w:rsidP="00F93DC3">
      <w:pPr>
        <w:contextualSpacing/>
        <w:rPr>
          <w:rFonts w:ascii="Arial" w:hAnsi="Arial" w:cs="Arial"/>
          <w:b/>
          <w:iCs/>
          <w:sz w:val="24"/>
          <w:szCs w:val="24"/>
        </w:rPr>
      </w:pPr>
    </w:p>
    <w:p w:rsidR="00E432A9" w:rsidRDefault="00E432A9" w:rsidP="00F93DC3">
      <w:pPr>
        <w:contextualSpacing/>
        <w:rPr>
          <w:rFonts w:ascii="Arial" w:hAnsi="Arial" w:cs="Arial"/>
          <w:b/>
          <w:iCs/>
          <w:sz w:val="24"/>
          <w:szCs w:val="24"/>
        </w:rPr>
      </w:pPr>
    </w:p>
    <w:p w:rsidR="00E432A9" w:rsidRDefault="00E432A9" w:rsidP="00F93DC3">
      <w:pPr>
        <w:contextualSpacing/>
        <w:rPr>
          <w:rFonts w:ascii="Arial" w:hAnsi="Arial" w:cs="Arial"/>
          <w:b/>
          <w:iCs/>
          <w:sz w:val="24"/>
          <w:szCs w:val="24"/>
        </w:rPr>
      </w:pPr>
    </w:p>
    <w:p w:rsidR="00524EC5" w:rsidRDefault="00524EC5" w:rsidP="00F93DC3">
      <w:pPr>
        <w:contextualSpacing/>
        <w:rPr>
          <w:rFonts w:ascii="Arial" w:hAnsi="Arial" w:cs="Arial"/>
          <w:b/>
          <w:iCs/>
          <w:sz w:val="24"/>
          <w:szCs w:val="24"/>
        </w:rPr>
      </w:pPr>
    </w:p>
    <w:p w:rsidR="00E432A9" w:rsidRDefault="00E432A9" w:rsidP="00F93DC3">
      <w:pPr>
        <w:contextualSpacing/>
        <w:rPr>
          <w:rFonts w:ascii="Arial" w:hAnsi="Arial" w:cs="Arial"/>
          <w:b/>
          <w:iCs/>
          <w:sz w:val="24"/>
          <w:szCs w:val="24"/>
        </w:rPr>
      </w:pPr>
    </w:p>
    <w:p w:rsidR="00E432A9" w:rsidRDefault="00E432A9" w:rsidP="00F93DC3">
      <w:pPr>
        <w:contextualSpacing/>
        <w:rPr>
          <w:rFonts w:ascii="Arial" w:hAnsi="Arial" w:cs="Arial"/>
          <w:b/>
          <w:iCs/>
          <w:sz w:val="24"/>
          <w:szCs w:val="24"/>
        </w:rPr>
      </w:pPr>
    </w:p>
    <w:p w:rsidR="00E432A9" w:rsidRDefault="00E432A9" w:rsidP="00F93DC3">
      <w:pPr>
        <w:contextualSpacing/>
        <w:rPr>
          <w:rFonts w:ascii="Arial" w:hAnsi="Arial" w:cs="Arial"/>
          <w:b/>
          <w:iCs/>
          <w:sz w:val="24"/>
          <w:szCs w:val="24"/>
        </w:rPr>
      </w:pPr>
    </w:p>
    <w:p w:rsidR="00F93DC3" w:rsidRDefault="00F93DC3" w:rsidP="00F93DC3">
      <w:pPr>
        <w:contextualSpacing/>
        <w:rPr>
          <w:rFonts w:ascii="Arial" w:hAnsi="Arial" w:cs="Arial"/>
          <w:i/>
          <w:iCs/>
          <w:sz w:val="24"/>
          <w:szCs w:val="24"/>
        </w:rPr>
      </w:pPr>
      <w:r w:rsidRPr="00694335">
        <w:rPr>
          <w:rFonts w:ascii="Arial" w:hAnsi="Arial" w:cs="Arial"/>
          <w:b/>
          <w:iCs/>
          <w:sz w:val="24"/>
          <w:szCs w:val="24"/>
        </w:rPr>
        <w:lastRenderedPageBreak/>
        <w:t xml:space="preserve">Year 2- Year 6: </w:t>
      </w:r>
    </w:p>
    <w:p w:rsidR="00FB5A57" w:rsidRPr="00694335" w:rsidRDefault="00FB5A57" w:rsidP="00F93DC3">
      <w:pPr>
        <w:contextualSpacing/>
        <w:rPr>
          <w:rFonts w:ascii="Arial" w:hAnsi="Arial" w:cs="Arial"/>
          <w:b/>
          <w:iCs/>
          <w:sz w:val="24"/>
          <w:szCs w:val="24"/>
        </w:rPr>
      </w:pPr>
    </w:p>
    <w:p w:rsidR="00FB5A57" w:rsidRPr="00FB5A57" w:rsidRDefault="00F93DC3" w:rsidP="007F61F4">
      <w:pPr>
        <w:pStyle w:val="ListParagraph"/>
        <w:numPr>
          <w:ilvl w:val="0"/>
          <w:numId w:val="18"/>
        </w:numPr>
        <w:rPr>
          <w:rFonts w:ascii="Arial" w:hAnsi="Arial" w:cs="Arial"/>
          <w:b/>
          <w:iCs/>
          <w:sz w:val="24"/>
          <w:szCs w:val="24"/>
        </w:rPr>
      </w:pPr>
      <w:r w:rsidRPr="00FB5A57">
        <w:rPr>
          <w:rFonts w:ascii="Arial" w:hAnsi="Arial" w:cs="Arial"/>
          <w:iCs/>
          <w:sz w:val="24"/>
          <w:szCs w:val="24"/>
        </w:rPr>
        <w:t xml:space="preserve">Use observational comments </w:t>
      </w:r>
    </w:p>
    <w:p w:rsidR="00FB5A57" w:rsidRPr="00FB5A57" w:rsidRDefault="00F93DC3" w:rsidP="00F61681">
      <w:pPr>
        <w:pStyle w:val="ListParagraph"/>
        <w:numPr>
          <w:ilvl w:val="0"/>
          <w:numId w:val="18"/>
        </w:numPr>
        <w:rPr>
          <w:rFonts w:ascii="Arial" w:hAnsi="Arial" w:cs="Arial"/>
          <w:b/>
          <w:iCs/>
          <w:sz w:val="24"/>
          <w:szCs w:val="24"/>
        </w:rPr>
      </w:pPr>
      <w:r w:rsidRPr="00FB5A57">
        <w:rPr>
          <w:rFonts w:ascii="Arial" w:hAnsi="Arial" w:cs="Arial"/>
          <w:b/>
          <w:iCs/>
          <w:color w:val="00B050"/>
          <w:sz w:val="24"/>
          <w:szCs w:val="24"/>
        </w:rPr>
        <w:t>Green for Great</w:t>
      </w:r>
      <w:r w:rsidRPr="00FB5A57">
        <w:rPr>
          <w:rFonts w:ascii="Arial" w:hAnsi="Arial" w:cs="Arial"/>
          <w:b/>
          <w:iCs/>
          <w:sz w:val="24"/>
          <w:szCs w:val="24"/>
        </w:rPr>
        <w:t xml:space="preserve">, </w:t>
      </w:r>
      <w:r w:rsidRPr="00FB5A57">
        <w:rPr>
          <w:rFonts w:ascii="Arial" w:hAnsi="Arial" w:cs="Arial"/>
          <w:b/>
          <w:iCs/>
          <w:color w:val="FF3399"/>
          <w:sz w:val="24"/>
          <w:szCs w:val="24"/>
        </w:rPr>
        <w:t>Pink for Think</w:t>
      </w:r>
      <w:r w:rsidRPr="00FB5A57">
        <w:rPr>
          <w:rFonts w:ascii="Arial" w:hAnsi="Arial" w:cs="Arial"/>
          <w:iCs/>
          <w:color w:val="FF3399"/>
          <w:sz w:val="24"/>
          <w:szCs w:val="24"/>
        </w:rPr>
        <w:t xml:space="preserve"> </w:t>
      </w:r>
      <w:r w:rsidRPr="00FB5A57">
        <w:rPr>
          <w:rFonts w:ascii="Arial" w:hAnsi="Arial" w:cs="Arial"/>
          <w:iCs/>
          <w:sz w:val="24"/>
          <w:szCs w:val="24"/>
        </w:rPr>
        <w:t xml:space="preserve">e.g. </w:t>
      </w:r>
      <w:r w:rsidRPr="00FB5A57">
        <w:rPr>
          <w:rFonts w:ascii="Arial" w:hAnsi="Arial" w:cs="Arial"/>
          <w:iCs/>
          <w:color w:val="00B050"/>
          <w:sz w:val="24"/>
          <w:szCs w:val="24"/>
        </w:rPr>
        <w:t xml:space="preserve">‘Wow’ </w:t>
      </w:r>
      <w:r w:rsidRPr="00FB5A57">
        <w:rPr>
          <w:rFonts w:ascii="Arial" w:hAnsi="Arial" w:cs="Arial"/>
          <w:iCs/>
          <w:sz w:val="24"/>
          <w:szCs w:val="24"/>
        </w:rPr>
        <w:t xml:space="preserve">and </w:t>
      </w:r>
      <w:r w:rsidRPr="00FB5A57">
        <w:rPr>
          <w:rFonts w:ascii="Arial" w:hAnsi="Arial" w:cs="Arial"/>
          <w:iCs/>
          <w:color w:val="FF3399"/>
          <w:sz w:val="24"/>
          <w:szCs w:val="24"/>
        </w:rPr>
        <w:t>‘Now’</w:t>
      </w:r>
      <w:r w:rsidRPr="00FB5A57">
        <w:rPr>
          <w:rFonts w:ascii="Arial" w:hAnsi="Arial" w:cs="Arial"/>
          <w:iCs/>
          <w:sz w:val="24"/>
          <w:szCs w:val="24"/>
        </w:rPr>
        <w:t>….</w:t>
      </w:r>
      <w:r w:rsidR="00FB5A57" w:rsidRPr="00FB5A57">
        <w:rPr>
          <w:rFonts w:ascii="Arial" w:hAnsi="Arial" w:cs="Arial"/>
          <w:iCs/>
          <w:sz w:val="24"/>
          <w:szCs w:val="24"/>
        </w:rPr>
        <w:t xml:space="preserve"> </w:t>
      </w:r>
    </w:p>
    <w:p w:rsidR="00F93DC3" w:rsidRPr="00FB5A57" w:rsidRDefault="00F93DC3" w:rsidP="007F3398">
      <w:pPr>
        <w:pStyle w:val="ListParagraph"/>
        <w:numPr>
          <w:ilvl w:val="0"/>
          <w:numId w:val="18"/>
        </w:numPr>
        <w:rPr>
          <w:rFonts w:ascii="Arial" w:hAnsi="Arial" w:cs="Arial"/>
          <w:b/>
          <w:iCs/>
          <w:sz w:val="24"/>
          <w:szCs w:val="24"/>
        </w:rPr>
      </w:pPr>
      <w:r w:rsidRPr="00FB5A57">
        <w:rPr>
          <w:rFonts w:ascii="Arial" w:hAnsi="Arial" w:cs="Arial"/>
          <w:b/>
          <w:iCs/>
          <w:color w:val="FF3399"/>
          <w:sz w:val="24"/>
          <w:szCs w:val="24"/>
        </w:rPr>
        <w:t xml:space="preserve">Pink for Think </w:t>
      </w:r>
      <w:r w:rsidRPr="00FB5A57">
        <w:rPr>
          <w:rFonts w:ascii="Arial" w:hAnsi="Arial" w:cs="Arial"/>
          <w:iCs/>
          <w:sz w:val="24"/>
          <w:szCs w:val="24"/>
        </w:rPr>
        <w:t xml:space="preserve">could include (e.g.): </w:t>
      </w:r>
    </w:p>
    <w:p w:rsidR="00F93DC3" w:rsidRPr="00694335" w:rsidRDefault="00F93DC3" w:rsidP="009E614B">
      <w:pPr>
        <w:numPr>
          <w:ilvl w:val="3"/>
          <w:numId w:val="35"/>
        </w:numPr>
        <w:contextualSpacing/>
        <w:rPr>
          <w:rFonts w:ascii="Arial" w:hAnsi="Arial" w:cs="Arial"/>
          <w:b/>
          <w:iCs/>
          <w:sz w:val="24"/>
          <w:szCs w:val="24"/>
        </w:rPr>
      </w:pPr>
      <w:r w:rsidRPr="00694335">
        <w:rPr>
          <w:rFonts w:ascii="Arial" w:hAnsi="Arial" w:cs="Arial"/>
          <w:iCs/>
          <w:sz w:val="24"/>
          <w:szCs w:val="24"/>
        </w:rPr>
        <w:t xml:space="preserve">a next step </w:t>
      </w:r>
    </w:p>
    <w:p w:rsidR="00F93DC3" w:rsidRPr="00694335" w:rsidRDefault="00F93DC3" w:rsidP="009E614B">
      <w:pPr>
        <w:numPr>
          <w:ilvl w:val="3"/>
          <w:numId w:val="35"/>
        </w:numPr>
        <w:contextualSpacing/>
        <w:rPr>
          <w:rFonts w:ascii="Arial" w:hAnsi="Arial" w:cs="Arial"/>
          <w:b/>
          <w:iCs/>
          <w:sz w:val="24"/>
          <w:szCs w:val="24"/>
        </w:rPr>
      </w:pPr>
      <w:r w:rsidRPr="00694335">
        <w:rPr>
          <w:rFonts w:ascii="Arial" w:hAnsi="Arial" w:cs="Arial"/>
          <w:iCs/>
          <w:sz w:val="24"/>
          <w:szCs w:val="24"/>
        </w:rPr>
        <w:t xml:space="preserve">now try this </w:t>
      </w:r>
    </w:p>
    <w:p w:rsidR="00F93DC3" w:rsidRPr="00694335" w:rsidRDefault="00F93DC3" w:rsidP="009E614B">
      <w:pPr>
        <w:numPr>
          <w:ilvl w:val="3"/>
          <w:numId w:val="35"/>
        </w:numPr>
        <w:contextualSpacing/>
        <w:rPr>
          <w:rFonts w:ascii="Arial" w:hAnsi="Arial" w:cs="Arial"/>
          <w:b/>
          <w:iCs/>
          <w:sz w:val="24"/>
          <w:szCs w:val="24"/>
        </w:rPr>
      </w:pPr>
      <w:r w:rsidRPr="00694335">
        <w:rPr>
          <w:rFonts w:ascii="Arial" w:hAnsi="Arial" w:cs="Arial"/>
          <w:iCs/>
          <w:sz w:val="24"/>
          <w:szCs w:val="24"/>
        </w:rPr>
        <w:t xml:space="preserve">a challenge </w:t>
      </w:r>
    </w:p>
    <w:p w:rsidR="00F93DC3" w:rsidRPr="00694335" w:rsidRDefault="00F93DC3" w:rsidP="009E614B">
      <w:pPr>
        <w:numPr>
          <w:ilvl w:val="3"/>
          <w:numId w:val="35"/>
        </w:numPr>
        <w:contextualSpacing/>
        <w:rPr>
          <w:rFonts w:ascii="Arial" w:hAnsi="Arial" w:cs="Arial"/>
          <w:b/>
          <w:iCs/>
          <w:sz w:val="24"/>
          <w:szCs w:val="24"/>
        </w:rPr>
      </w:pPr>
      <w:r w:rsidRPr="00694335">
        <w:rPr>
          <w:rFonts w:ascii="Arial" w:hAnsi="Arial" w:cs="Arial"/>
          <w:iCs/>
          <w:sz w:val="24"/>
          <w:szCs w:val="24"/>
        </w:rPr>
        <w:t xml:space="preserve">a reinforcement </w:t>
      </w:r>
    </w:p>
    <w:p w:rsidR="00F93DC3" w:rsidRPr="0007596F" w:rsidRDefault="00F93DC3" w:rsidP="009E614B">
      <w:pPr>
        <w:numPr>
          <w:ilvl w:val="3"/>
          <w:numId w:val="35"/>
        </w:numPr>
        <w:contextualSpacing/>
        <w:rPr>
          <w:rFonts w:ascii="Arial" w:hAnsi="Arial" w:cs="Arial"/>
          <w:b/>
          <w:iCs/>
          <w:sz w:val="24"/>
          <w:szCs w:val="24"/>
        </w:rPr>
      </w:pPr>
      <w:r w:rsidRPr="00694335">
        <w:rPr>
          <w:rFonts w:ascii="Arial" w:hAnsi="Arial" w:cs="Arial"/>
          <w:iCs/>
          <w:sz w:val="24"/>
          <w:szCs w:val="24"/>
        </w:rPr>
        <w:t>addressing a misconception.</w:t>
      </w:r>
    </w:p>
    <w:p w:rsidR="009E614B" w:rsidRPr="005C7B33" w:rsidRDefault="00F93DC3" w:rsidP="00FB5A57">
      <w:pPr>
        <w:numPr>
          <w:ilvl w:val="3"/>
          <w:numId w:val="35"/>
        </w:numPr>
        <w:contextualSpacing/>
        <w:rPr>
          <w:rFonts w:ascii="Arial" w:hAnsi="Arial" w:cs="Arial"/>
          <w:b/>
          <w:iCs/>
          <w:sz w:val="24"/>
          <w:szCs w:val="24"/>
        </w:rPr>
      </w:pPr>
      <w:r w:rsidRPr="00822266">
        <w:rPr>
          <w:rFonts w:ascii="Arial" w:hAnsi="Arial" w:cs="Arial"/>
          <w:iCs/>
          <w:sz w:val="24"/>
          <w:szCs w:val="24"/>
        </w:rPr>
        <w:t>Letter and number formation corrections and handwriting and spelling errors in Year 2</w:t>
      </w:r>
      <w:r>
        <w:rPr>
          <w:rFonts w:ascii="Arial" w:hAnsi="Arial" w:cs="Arial"/>
          <w:iCs/>
          <w:sz w:val="24"/>
          <w:szCs w:val="24"/>
        </w:rPr>
        <w:t xml:space="preserve"> only</w:t>
      </w:r>
    </w:p>
    <w:p w:rsidR="00F93DC3" w:rsidRPr="00FB5A57" w:rsidRDefault="00F93DC3" w:rsidP="00FB5A57">
      <w:pPr>
        <w:pStyle w:val="ListParagraph"/>
        <w:numPr>
          <w:ilvl w:val="0"/>
          <w:numId w:val="19"/>
        </w:numPr>
        <w:rPr>
          <w:rFonts w:ascii="Arial" w:hAnsi="Arial" w:cs="Arial"/>
          <w:b/>
          <w:iCs/>
          <w:sz w:val="24"/>
          <w:szCs w:val="24"/>
        </w:rPr>
      </w:pPr>
      <w:r w:rsidRPr="00FB5A57">
        <w:rPr>
          <w:rFonts w:ascii="Arial" w:hAnsi="Arial" w:cs="Arial"/>
          <w:iCs/>
          <w:sz w:val="24"/>
          <w:szCs w:val="24"/>
        </w:rPr>
        <w:t>Topic books in KS2 will receive a comment at the end and ongoing marking when appropriate.</w:t>
      </w:r>
    </w:p>
    <w:p w:rsidR="00F93DC3" w:rsidRPr="00FB5A57" w:rsidRDefault="00F93DC3" w:rsidP="00FB5A57">
      <w:pPr>
        <w:pStyle w:val="ListParagraph"/>
        <w:numPr>
          <w:ilvl w:val="0"/>
          <w:numId w:val="19"/>
        </w:numPr>
        <w:rPr>
          <w:rFonts w:ascii="Arial" w:hAnsi="Arial" w:cs="Arial"/>
          <w:b/>
          <w:iCs/>
          <w:sz w:val="24"/>
          <w:szCs w:val="24"/>
        </w:rPr>
      </w:pPr>
      <w:r w:rsidRPr="00FB5A57">
        <w:rPr>
          <w:rFonts w:ascii="Arial" w:hAnsi="Arial" w:cs="Arial"/>
          <w:b/>
          <w:iCs/>
          <w:sz w:val="24"/>
          <w:szCs w:val="24"/>
        </w:rPr>
        <w:t>Secretarial marking in all curriculum areas:</w:t>
      </w:r>
    </w:p>
    <w:p w:rsidR="00F93DC3" w:rsidRDefault="00F93DC3" w:rsidP="00F93DC3">
      <w:pPr>
        <w:numPr>
          <w:ilvl w:val="1"/>
          <w:numId w:val="13"/>
        </w:numPr>
        <w:contextualSpacing/>
        <w:rPr>
          <w:rFonts w:ascii="Arial" w:hAnsi="Arial" w:cs="Arial"/>
          <w:iCs/>
          <w:sz w:val="24"/>
          <w:szCs w:val="24"/>
        </w:rPr>
      </w:pPr>
      <w:r w:rsidRPr="00694335">
        <w:rPr>
          <w:rFonts w:ascii="Arial" w:hAnsi="Arial" w:cs="Arial"/>
          <w:b/>
          <w:iCs/>
          <w:color w:val="FF3300"/>
          <w:sz w:val="24"/>
          <w:szCs w:val="24"/>
        </w:rPr>
        <w:t>Orange highlighter</w:t>
      </w:r>
      <w:r w:rsidRPr="00694335">
        <w:rPr>
          <w:rFonts w:ascii="Arial" w:hAnsi="Arial" w:cs="Arial"/>
          <w:iCs/>
          <w:sz w:val="24"/>
          <w:szCs w:val="24"/>
        </w:rPr>
        <w:t xml:space="preserve"> </w:t>
      </w:r>
      <w:r>
        <w:rPr>
          <w:rFonts w:ascii="Arial" w:hAnsi="Arial" w:cs="Arial"/>
          <w:iCs/>
          <w:sz w:val="24"/>
          <w:szCs w:val="24"/>
        </w:rPr>
        <w:t xml:space="preserve">(introduced in Year 3) </w:t>
      </w:r>
      <w:r w:rsidRPr="00694335">
        <w:rPr>
          <w:rFonts w:ascii="Arial" w:hAnsi="Arial" w:cs="Arial"/>
          <w:iCs/>
          <w:sz w:val="24"/>
          <w:szCs w:val="24"/>
        </w:rPr>
        <w:t xml:space="preserve">used for ‘nagging’ punctuation and spelling with the child correcting spelling or punctuation error depending on the child’s needs. </w:t>
      </w:r>
    </w:p>
    <w:p w:rsidR="00F93DC3" w:rsidRPr="00D96D86" w:rsidRDefault="00F93DC3" w:rsidP="00F93DC3">
      <w:pPr>
        <w:numPr>
          <w:ilvl w:val="1"/>
          <w:numId w:val="13"/>
        </w:numPr>
        <w:contextualSpacing/>
        <w:rPr>
          <w:rFonts w:ascii="Arial" w:hAnsi="Arial" w:cs="Arial"/>
          <w:iCs/>
          <w:color w:val="7030A0"/>
          <w:sz w:val="24"/>
          <w:szCs w:val="24"/>
        </w:rPr>
      </w:pPr>
      <w:r w:rsidRPr="00D96D86">
        <w:rPr>
          <w:rFonts w:ascii="Arial" w:hAnsi="Arial" w:cs="Arial"/>
          <w:b/>
          <w:iCs/>
          <w:color w:val="7030A0"/>
          <w:sz w:val="24"/>
          <w:szCs w:val="24"/>
        </w:rPr>
        <w:t>Purple Polishing Pen</w:t>
      </w:r>
      <w:r>
        <w:rPr>
          <w:rFonts w:ascii="Arial" w:hAnsi="Arial" w:cs="Arial"/>
          <w:b/>
          <w:iCs/>
          <w:color w:val="7030A0"/>
          <w:sz w:val="24"/>
          <w:szCs w:val="24"/>
        </w:rPr>
        <w:t xml:space="preserve"> - </w:t>
      </w:r>
      <w:r w:rsidRPr="00D96D86">
        <w:rPr>
          <w:rFonts w:ascii="Arial" w:hAnsi="Arial" w:cs="Arial"/>
          <w:iCs/>
          <w:sz w:val="24"/>
          <w:szCs w:val="24"/>
        </w:rPr>
        <w:t xml:space="preserve">Children to self-correct </w:t>
      </w:r>
      <w:r>
        <w:rPr>
          <w:rFonts w:ascii="Arial" w:hAnsi="Arial" w:cs="Arial"/>
          <w:iCs/>
          <w:sz w:val="24"/>
          <w:szCs w:val="24"/>
        </w:rPr>
        <w:t xml:space="preserve">and edit </w:t>
      </w:r>
      <w:r w:rsidRPr="00D96D86">
        <w:rPr>
          <w:rFonts w:ascii="Arial" w:hAnsi="Arial" w:cs="Arial"/>
          <w:iCs/>
          <w:sz w:val="24"/>
          <w:szCs w:val="24"/>
        </w:rPr>
        <w:t xml:space="preserve">with a purple pen. </w:t>
      </w:r>
    </w:p>
    <w:p w:rsidR="00F93DC3" w:rsidRPr="00694335" w:rsidRDefault="00F93DC3" w:rsidP="00F93DC3">
      <w:pPr>
        <w:ind w:left="1440"/>
        <w:contextualSpacing/>
        <w:rPr>
          <w:rFonts w:ascii="Arial" w:hAnsi="Arial" w:cs="Arial"/>
          <w:iCs/>
          <w:sz w:val="24"/>
          <w:szCs w:val="24"/>
        </w:rPr>
      </w:pPr>
    </w:p>
    <w:p w:rsidR="00F93DC3" w:rsidRPr="001B5E78" w:rsidRDefault="00F93DC3" w:rsidP="001B5E78">
      <w:pPr>
        <w:pStyle w:val="ListParagraph"/>
        <w:numPr>
          <w:ilvl w:val="0"/>
          <w:numId w:val="20"/>
        </w:numPr>
        <w:rPr>
          <w:rFonts w:ascii="Arial" w:hAnsi="Arial" w:cs="Arial"/>
          <w:b/>
          <w:iCs/>
          <w:sz w:val="24"/>
          <w:szCs w:val="24"/>
        </w:rPr>
      </w:pPr>
      <w:r w:rsidRPr="001B5E78">
        <w:rPr>
          <w:rFonts w:ascii="Arial" w:hAnsi="Arial" w:cs="Arial"/>
          <w:b/>
          <w:iCs/>
          <w:sz w:val="24"/>
          <w:szCs w:val="24"/>
        </w:rPr>
        <w:t>Success Criteria:</w:t>
      </w:r>
    </w:p>
    <w:p w:rsidR="00F93DC3" w:rsidRPr="00D96D86" w:rsidRDefault="00F93DC3" w:rsidP="00F93DC3">
      <w:pPr>
        <w:numPr>
          <w:ilvl w:val="1"/>
          <w:numId w:val="13"/>
        </w:numPr>
        <w:contextualSpacing/>
        <w:rPr>
          <w:rFonts w:ascii="Arial" w:hAnsi="Arial" w:cs="Arial"/>
          <w:b/>
          <w:iCs/>
          <w:sz w:val="24"/>
          <w:szCs w:val="24"/>
        </w:rPr>
      </w:pPr>
      <w:r w:rsidRPr="00694335">
        <w:rPr>
          <w:rFonts w:ascii="Arial" w:hAnsi="Arial" w:cs="Arial"/>
          <w:b/>
          <w:iCs/>
          <w:sz w:val="24"/>
          <w:szCs w:val="24"/>
        </w:rPr>
        <w:t xml:space="preserve">Teacher/TA </w:t>
      </w:r>
      <w:r w:rsidRPr="00694335">
        <w:rPr>
          <w:rFonts w:ascii="Arial" w:hAnsi="Arial" w:cs="Arial"/>
          <w:iCs/>
          <w:sz w:val="24"/>
          <w:szCs w:val="24"/>
        </w:rPr>
        <w:t>to complete the</w:t>
      </w:r>
      <w:r w:rsidRPr="00694335">
        <w:rPr>
          <w:rFonts w:ascii="Arial" w:hAnsi="Arial" w:cs="Arial"/>
          <w:b/>
          <w:iCs/>
          <w:sz w:val="24"/>
          <w:szCs w:val="24"/>
        </w:rPr>
        <w:t xml:space="preserve"> </w:t>
      </w:r>
      <w:r w:rsidRPr="00694335">
        <w:rPr>
          <w:rFonts w:ascii="Arial" w:hAnsi="Arial" w:cs="Arial"/>
          <w:iCs/>
          <w:sz w:val="24"/>
          <w:szCs w:val="24"/>
        </w:rPr>
        <w:t>SC grid when used</w:t>
      </w:r>
      <w:r>
        <w:rPr>
          <w:rFonts w:ascii="Arial" w:hAnsi="Arial" w:cs="Arial"/>
          <w:iCs/>
          <w:sz w:val="24"/>
          <w:szCs w:val="24"/>
        </w:rPr>
        <w:t xml:space="preserve"> and when appropriate</w:t>
      </w:r>
      <w:r w:rsidRPr="00694335">
        <w:rPr>
          <w:rFonts w:ascii="Arial" w:hAnsi="Arial" w:cs="Arial"/>
          <w:iCs/>
          <w:sz w:val="24"/>
          <w:szCs w:val="24"/>
        </w:rPr>
        <w:t>.</w:t>
      </w:r>
    </w:p>
    <w:p w:rsidR="00F93DC3" w:rsidRPr="00D96D86" w:rsidRDefault="00F93DC3" w:rsidP="00F93DC3">
      <w:pPr>
        <w:numPr>
          <w:ilvl w:val="1"/>
          <w:numId w:val="13"/>
        </w:numPr>
        <w:contextualSpacing/>
        <w:rPr>
          <w:rFonts w:ascii="Arial" w:hAnsi="Arial" w:cs="Arial"/>
          <w:iCs/>
          <w:sz w:val="24"/>
          <w:szCs w:val="24"/>
        </w:rPr>
      </w:pPr>
      <w:r>
        <w:rPr>
          <w:rFonts w:ascii="Arial" w:hAnsi="Arial" w:cs="Arial"/>
          <w:b/>
          <w:iCs/>
          <w:sz w:val="24"/>
          <w:szCs w:val="24"/>
        </w:rPr>
        <w:t xml:space="preserve">Children </w:t>
      </w:r>
      <w:r w:rsidRPr="00D96D86">
        <w:rPr>
          <w:rFonts w:ascii="Arial" w:hAnsi="Arial" w:cs="Arial"/>
          <w:iCs/>
          <w:sz w:val="24"/>
          <w:szCs w:val="24"/>
        </w:rPr>
        <w:t>are encour</w:t>
      </w:r>
      <w:r>
        <w:rPr>
          <w:rFonts w:ascii="Arial" w:hAnsi="Arial" w:cs="Arial"/>
          <w:iCs/>
          <w:sz w:val="24"/>
          <w:szCs w:val="24"/>
        </w:rPr>
        <w:t>aged to assess their learning</w:t>
      </w:r>
      <w:r w:rsidR="001B5E78">
        <w:rPr>
          <w:rFonts w:ascii="Arial" w:hAnsi="Arial" w:cs="Arial"/>
          <w:iCs/>
          <w:sz w:val="24"/>
          <w:szCs w:val="24"/>
        </w:rPr>
        <w:t>.</w:t>
      </w:r>
    </w:p>
    <w:p w:rsidR="00F93DC3" w:rsidRPr="00694335" w:rsidRDefault="00F93DC3" w:rsidP="00F93DC3">
      <w:pPr>
        <w:ind w:left="1440"/>
        <w:contextualSpacing/>
        <w:rPr>
          <w:rFonts w:ascii="Arial" w:hAnsi="Arial" w:cs="Arial"/>
          <w:iCs/>
          <w:sz w:val="24"/>
          <w:szCs w:val="24"/>
        </w:rPr>
      </w:pPr>
    </w:p>
    <w:p w:rsidR="00F93DC3" w:rsidRPr="001B5E78" w:rsidRDefault="00F93DC3" w:rsidP="001B5E78">
      <w:pPr>
        <w:pStyle w:val="ListParagraph"/>
        <w:numPr>
          <w:ilvl w:val="0"/>
          <w:numId w:val="20"/>
        </w:numPr>
        <w:rPr>
          <w:rFonts w:ascii="Arial" w:hAnsi="Arial" w:cs="Arial"/>
          <w:iCs/>
          <w:sz w:val="24"/>
          <w:szCs w:val="24"/>
        </w:rPr>
      </w:pPr>
      <w:r w:rsidRPr="001B5E78">
        <w:rPr>
          <w:rFonts w:ascii="Arial" w:hAnsi="Arial" w:cs="Arial"/>
          <w:b/>
          <w:iCs/>
          <w:sz w:val="24"/>
          <w:szCs w:val="24"/>
        </w:rPr>
        <w:t>DWP</w:t>
      </w:r>
      <w:r w:rsidRPr="001B5E78">
        <w:rPr>
          <w:rFonts w:ascii="Arial" w:hAnsi="Arial" w:cs="Arial"/>
          <w:iCs/>
          <w:sz w:val="24"/>
          <w:szCs w:val="24"/>
        </w:rPr>
        <w:t xml:space="preserve"> (Discussed With Pupil) </w:t>
      </w:r>
    </w:p>
    <w:p w:rsidR="00F93DC3" w:rsidRPr="00694335" w:rsidRDefault="00F93DC3" w:rsidP="00F93DC3">
      <w:pPr>
        <w:numPr>
          <w:ilvl w:val="1"/>
          <w:numId w:val="13"/>
        </w:numPr>
        <w:contextualSpacing/>
        <w:rPr>
          <w:rFonts w:ascii="Arial" w:hAnsi="Arial" w:cs="Arial"/>
          <w:iCs/>
          <w:sz w:val="24"/>
          <w:szCs w:val="24"/>
        </w:rPr>
      </w:pPr>
      <w:r w:rsidRPr="00694335">
        <w:rPr>
          <w:rFonts w:ascii="Arial" w:hAnsi="Arial" w:cs="Arial"/>
          <w:iCs/>
          <w:sz w:val="24"/>
          <w:szCs w:val="24"/>
        </w:rPr>
        <w:t xml:space="preserve">Use DWP (discussed with pupil) with </w:t>
      </w:r>
      <w:r w:rsidRPr="00694335">
        <w:rPr>
          <w:rFonts w:ascii="Arial" w:hAnsi="Arial" w:cs="Arial"/>
          <w:b/>
          <w:iCs/>
          <w:sz w:val="24"/>
          <w:szCs w:val="24"/>
        </w:rPr>
        <w:t>word</w:t>
      </w:r>
      <w:r w:rsidRPr="00694335">
        <w:rPr>
          <w:rFonts w:ascii="Arial" w:hAnsi="Arial" w:cs="Arial"/>
          <w:iCs/>
          <w:sz w:val="24"/>
          <w:szCs w:val="24"/>
        </w:rPr>
        <w:t xml:space="preserve"> showing what was discussed e.g. capital letters.</w:t>
      </w:r>
    </w:p>
    <w:p w:rsidR="00F93DC3" w:rsidRPr="00694335" w:rsidRDefault="00F93DC3" w:rsidP="00F93DC3">
      <w:pPr>
        <w:ind w:left="1440"/>
        <w:contextualSpacing/>
        <w:rPr>
          <w:rFonts w:ascii="Arial" w:hAnsi="Arial" w:cs="Arial"/>
          <w:iCs/>
          <w:sz w:val="24"/>
          <w:szCs w:val="24"/>
        </w:rPr>
      </w:pPr>
    </w:p>
    <w:p w:rsidR="00F93DC3" w:rsidRPr="001B5E78" w:rsidRDefault="00F93DC3" w:rsidP="001B5E78">
      <w:pPr>
        <w:pStyle w:val="ListParagraph"/>
        <w:numPr>
          <w:ilvl w:val="0"/>
          <w:numId w:val="20"/>
        </w:numPr>
        <w:rPr>
          <w:rFonts w:ascii="Arial" w:hAnsi="Arial" w:cs="Arial"/>
          <w:b/>
          <w:iCs/>
          <w:sz w:val="24"/>
          <w:szCs w:val="24"/>
        </w:rPr>
      </w:pPr>
      <w:r w:rsidRPr="001B5E78">
        <w:rPr>
          <w:rFonts w:ascii="Arial" w:hAnsi="Arial" w:cs="Arial"/>
          <w:b/>
          <w:iCs/>
          <w:sz w:val="24"/>
          <w:szCs w:val="24"/>
        </w:rPr>
        <w:t>Photo evidence (in line with GDPR regulations):</w:t>
      </w:r>
    </w:p>
    <w:p w:rsidR="00F93DC3" w:rsidRDefault="00F93DC3" w:rsidP="00F93DC3">
      <w:pPr>
        <w:numPr>
          <w:ilvl w:val="1"/>
          <w:numId w:val="13"/>
        </w:numPr>
        <w:contextualSpacing/>
        <w:rPr>
          <w:rFonts w:ascii="Arial" w:hAnsi="Arial" w:cs="Arial"/>
          <w:iCs/>
          <w:sz w:val="24"/>
          <w:szCs w:val="24"/>
        </w:rPr>
      </w:pPr>
      <w:r w:rsidRPr="00694335">
        <w:rPr>
          <w:rFonts w:ascii="Arial" w:hAnsi="Arial" w:cs="Arial"/>
          <w:iCs/>
          <w:sz w:val="24"/>
          <w:szCs w:val="24"/>
        </w:rPr>
        <w:t xml:space="preserve">To have a comment </w:t>
      </w:r>
      <w:r>
        <w:rPr>
          <w:rFonts w:ascii="Arial" w:hAnsi="Arial" w:cs="Arial"/>
          <w:iCs/>
          <w:sz w:val="24"/>
          <w:szCs w:val="24"/>
        </w:rPr>
        <w:t xml:space="preserve">to </w:t>
      </w:r>
      <w:r w:rsidRPr="00694335">
        <w:rPr>
          <w:rFonts w:ascii="Arial" w:hAnsi="Arial" w:cs="Arial"/>
          <w:iCs/>
          <w:sz w:val="24"/>
          <w:szCs w:val="24"/>
        </w:rPr>
        <w:t xml:space="preserve">explain the image used. </w:t>
      </w:r>
    </w:p>
    <w:p w:rsidR="00F93DC3" w:rsidRDefault="00F93DC3" w:rsidP="00F93DC3">
      <w:pPr>
        <w:ind w:left="1440"/>
        <w:contextualSpacing/>
        <w:rPr>
          <w:rFonts w:ascii="Arial" w:hAnsi="Arial" w:cs="Arial"/>
          <w:iCs/>
          <w:sz w:val="24"/>
          <w:szCs w:val="24"/>
        </w:rPr>
      </w:pPr>
    </w:p>
    <w:p w:rsidR="00F93DC3" w:rsidRDefault="00F93DC3" w:rsidP="001B5E78">
      <w:pPr>
        <w:pStyle w:val="ListParagraph"/>
        <w:numPr>
          <w:ilvl w:val="0"/>
          <w:numId w:val="20"/>
        </w:numPr>
        <w:rPr>
          <w:rFonts w:ascii="Arial" w:hAnsi="Arial" w:cs="Arial"/>
          <w:iCs/>
          <w:sz w:val="24"/>
          <w:szCs w:val="24"/>
        </w:rPr>
      </w:pPr>
      <w:r w:rsidRPr="001B5E78">
        <w:rPr>
          <w:rFonts w:ascii="Arial" w:hAnsi="Arial" w:cs="Arial"/>
          <w:b/>
          <w:iCs/>
          <w:sz w:val="24"/>
          <w:szCs w:val="24"/>
        </w:rPr>
        <w:t>Immediate Intervention</w:t>
      </w:r>
      <w:r w:rsidRPr="001B5E78">
        <w:rPr>
          <w:rFonts w:ascii="Arial" w:hAnsi="Arial" w:cs="Arial"/>
          <w:iCs/>
          <w:sz w:val="24"/>
          <w:szCs w:val="24"/>
        </w:rPr>
        <w:t xml:space="preserve"> recorded, dated and initialled in Maths and English books by TA.</w:t>
      </w:r>
    </w:p>
    <w:p w:rsidR="005C7B33" w:rsidRDefault="00CC4DE4" w:rsidP="00CC4DE4">
      <w:pPr>
        <w:rPr>
          <w:rFonts w:ascii="Arial" w:hAnsi="Arial" w:cs="Arial"/>
          <w:iCs/>
          <w:sz w:val="24"/>
          <w:szCs w:val="24"/>
        </w:rPr>
      </w:pPr>
      <w:r>
        <w:rPr>
          <w:rFonts w:ascii="Arial" w:hAnsi="Arial" w:cs="Arial"/>
          <w:iCs/>
          <w:sz w:val="24"/>
          <w:szCs w:val="24"/>
        </w:rPr>
        <w:t>Please see below notes related to Covid-19 regarding marking.</w:t>
      </w:r>
    </w:p>
    <w:tbl>
      <w:tblPr>
        <w:tblStyle w:val="TableGrid"/>
        <w:tblW w:w="0" w:type="auto"/>
        <w:tblLook w:val="04A0" w:firstRow="1" w:lastRow="0" w:firstColumn="1" w:lastColumn="0" w:noHBand="0" w:noVBand="1"/>
      </w:tblPr>
      <w:tblGrid>
        <w:gridCol w:w="2830"/>
        <w:gridCol w:w="6186"/>
      </w:tblGrid>
      <w:tr w:rsidR="005C7B33" w:rsidTr="005C7B33">
        <w:tc>
          <w:tcPr>
            <w:tcW w:w="2830" w:type="dxa"/>
          </w:tcPr>
          <w:p w:rsidR="005C7B33" w:rsidRPr="005C7B33" w:rsidRDefault="005C7B33" w:rsidP="00CC4DE4">
            <w:pPr>
              <w:rPr>
                <w:rFonts w:ascii="Arial" w:hAnsi="Arial" w:cs="Arial"/>
                <w:b/>
                <w:iCs/>
                <w:sz w:val="24"/>
                <w:szCs w:val="24"/>
              </w:rPr>
            </w:pPr>
            <w:r>
              <w:rPr>
                <w:rFonts w:ascii="Arial" w:hAnsi="Arial" w:cs="Arial"/>
                <w:b/>
                <w:iCs/>
                <w:sz w:val="24"/>
                <w:szCs w:val="24"/>
              </w:rPr>
              <w:t>Marking</w:t>
            </w:r>
          </w:p>
        </w:tc>
        <w:tc>
          <w:tcPr>
            <w:tcW w:w="6186" w:type="dxa"/>
          </w:tcPr>
          <w:p w:rsidR="005C7B33" w:rsidRPr="005C7B33" w:rsidRDefault="005C7B33" w:rsidP="00CC4DE4">
            <w:pPr>
              <w:rPr>
                <w:rFonts w:ascii="Arial" w:hAnsi="Arial" w:cs="Arial"/>
                <w:b/>
                <w:iCs/>
                <w:sz w:val="24"/>
                <w:szCs w:val="24"/>
              </w:rPr>
            </w:pPr>
            <w:r w:rsidRPr="005C7B33">
              <w:rPr>
                <w:rFonts w:ascii="Arial" w:hAnsi="Arial" w:cs="Arial"/>
                <w:b/>
                <w:iCs/>
                <w:sz w:val="24"/>
                <w:szCs w:val="24"/>
              </w:rPr>
              <w:t>Action Required</w:t>
            </w:r>
          </w:p>
        </w:tc>
      </w:tr>
      <w:tr w:rsidR="005C7B33" w:rsidTr="005C7B33">
        <w:tc>
          <w:tcPr>
            <w:tcW w:w="2830" w:type="dxa"/>
          </w:tcPr>
          <w:p w:rsidR="005C7B33" w:rsidRDefault="005C7B33" w:rsidP="00CC4DE4">
            <w:pPr>
              <w:rPr>
                <w:rFonts w:ascii="Arial" w:hAnsi="Arial" w:cs="Arial"/>
                <w:iCs/>
                <w:sz w:val="24"/>
                <w:szCs w:val="24"/>
              </w:rPr>
            </w:pPr>
            <w:r>
              <w:rPr>
                <w:rFonts w:ascii="Arial" w:hAnsi="Arial" w:cs="Arial"/>
                <w:iCs/>
                <w:sz w:val="24"/>
                <w:szCs w:val="24"/>
              </w:rPr>
              <w:t>Providing on the spot feedback (DWP)</w:t>
            </w:r>
          </w:p>
        </w:tc>
        <w:tc>
          <w:tcPr>
            <w:tcW w:w="6186" w:type="dxa"/>
          </w:tcPr>
          <w:p w:rsidR="005C7B33" w:rsidRDefault="005C7B33" w:rsidP="00CC4DE4">
            <w:pPr>
              <w:rPr>
                <w:rFonts w:ascii="Arial" w:hAnsi="Arial" w:cs="Arial"/>
                <w:iCs/>
                <w:sz w:val="24"/>
                <w:szCs w:val="24"/>
              </w:rPr>
            </w:pPr>
            <w:r>
              <w:rPr>
                <w:rFonts w:ascii="Arial" w:hAnsi="Arial" w:cs="Arial"/>
                <w:iCs/>
                <w:sz w:val="24"/>
                <w:szCs w:val="24"/>
              </w:rPr>
              <w:t>Staff and children must position themselves side by side.</w:t>
            </w:r>
          </w:p>
        </w:tc>
      </w:tr>
      <w:tr w:rsidR="005C7B33" w:rsidTr="005C7B33">
        <w:tc>
          <w:tcPr>
            <w:tcW w:w="2830" w:type="dxa"/>
          </w:tcPr>
          <w:p w:rsidR="005C7B33" w:rsidRDefault="005C7B33" w:rsidP="00CC4DE4">
            <w:pPr>
              <w:rPr>
                <w:rFonts w:ascii="Arial" w:hAnsi="Arial" w:cs="Arial"/>
                <w:iCs/>
                <w:sz w:val="24"/>
                <w:szCs w:val="24"/>
              </w:rPr>
            </w:pPr>
            <w:r>
              <w:rPr>
                <w:rFonts w:ascii="Arial" w:hAnsi="Arial" w:cs="Arial"/>
                <w:iCs/>
                <w:sz w:val="24"/>
                <w:szCs w:val="24"/>
              </w:rPr>
              <w:t>Marking books</w:t>
            </w:r>
          </w:p>
        </w:tc>
        <w:tc>
          <w:tcPr>
            <w:tcW w:w="6186" w:type="dxa"/>
          </w:tcPr>
          <w:p w:rsidR="005C7B33" w:rsidRDefault="005C7B33" w:rsidP="00CC4DE4">
            <w:pPr>
              <w:rPr>
                <w:rFonts w:ascii="Arial" w:hAnsi="Arial" w:cs="Arial"/>
                <w:iCs/>
                <w:sz w:val="24"/>
                <w:szCs w:val="24"/>
              </w:rPr>
            </w:pPr>
            <w:r>
              <w:rPr>
                <w:rFonts w:ascii="Arial" w:hAnsi="Arial" w:cs="Arial"/>
                <w:iCs/>
                <w:sz w:val="24"/>
                <w:szCs w:val="24"/>
              </w:rPr>
              <w:t>Books and equipment must be wiped down and hand washing hygiene systems must be followed.</w:t>
            </w:r>
          </w:p>
        </w:tc>
      </w:tr>
    </w:tbl>
    <w:p w:rsidR="00CB2E91" w:rsidRDefault="00F93DC3" w:rsidP="00CB2E91">
      <w:pPr>
        <w:rPr>
          <w:rFonts w:ascii="Arial" w:hAnsi="Arial" w:cs="Arial"/>
          <w:b/>
          <w:sz w:val="24"/>
          <w:szCs w:val="24"/>
        </w:rPr>
      </w:pPr>
      <w:r>
        <w:rPr>
          <w:rFonts w:ascii="Arial" w:hAnsi="Arial" w:cs="Arial"/>
          <w:b/>
          <w:sz w:val="24"/>
          <w:szCs w:val="24"/>
        </w:rPr>
        <w:lastRenderedPageBreak/>
        <w:t>A</w:t>
      </w:r>
      <w:r w:rsidR="00CB2E91" w:rsidRPr="00F93DC3">
        <w:rPr>
          <w:rFonts w:ascii="Arial" w:hAnsi="Arial" w:cs="Arial"/>
          <w:b/>
          <w:sz w:val="24"/>
          <w:szCs w:val="24"/>
        </w:rPr>
        <w:t>ssessment</w:t>
      </w:r>
      <w:r w:rsidR="00D43CD2">
        <w:rPr>
          <w:rFonts w:ascii="Arial" w:hAnsi="Arial" w:cs="Arial"/>
          <w:b/>
          <w:sz w:val="24"/>
          <w:szCs w:val="24"/>
        </w:rPr>
        <w:t xml:space="preserve"> and Monitoring </w:t>
      </w:r>
    </w:p>
    <w:p w:rsidR="00F64D34" w:rsidRDefault="00F64D34" w:rsidP="00F64D34">
      <w:pPr>
        <w:rPr>
          <w:rFonts w:ascii="Arial" w:hAnsi="Arial" w:cs="Arial"/>
          <w:sz w:val="24"/>
          <w:szCs w:val="24"/>
        </w:rPr>
      </w:pPr>
      <w:r>
        <w:rPr>
          <w:rFonts w:ascii="Arial" w:hAnsi="Arial" w:cs="Arial"/>
          <w:sz w:val="24"/>
          <w:szCs w:val="24"/>
        </w:rPr>
        <w:t xml:space="preserve">We use OTrack (online programmes) to track children’s progress and </w:t>
      </w:r>
      <w:r w:rsidR="00A919D5">
        <w:rPr>
          <w:rFonts w:ascii="Arial" w:hAnsi="Arial" w:cs="Arial"/>
          <w:sz w:val="24"/>
          <w:szCs w:val="24"/>
        </w:rPr>
        <w:t xml:space="preserve">attainment throughout the year. </w:t>
      </w:r>
      <w:r>
        <w:rPr>
          <w:rFonts w:ascii="Arial" w:hAnsi="Arial" w:cs="Arial"/>
          <w:sz w:val="24"/>
          <w:szCs w:val="24"/>
        </w:rPr>
        <w:t xml:space="preserve">The Trust have designated termly ‘data drop’ dates. The school has an assessment </w:t>
      </w:r>
      <w:r w:rsidR="00D43CD2">
        <w:rPr>
          <w:rFonts w:ascii="Arial" w:hAnsi="Arial" w:cs="Arial"/>
          <w:sz w:val="24"/>
          <w:szCs w:val="24"/>
        </w:rPr>
        <w:t xml:space="preserve">and monitoring </w:t>
      </w:r>
      <w:r>
        <w:rPr>
          <w:rFonts w:ascii="Arial" w:hAnsi="Arial" w:cs="Arial"/>
          <w:sz w:val="24"/>
          <w:szCs w:val="24"/>
        </w:rPr>
        <w:t>schedule which is followed</w:t>
      </w:r>
      <w:r w:rsidR="007E653A">
        <w:rPr>
          <w:rFonts w:ascii="Arial" w:hAnsi="Arial" w:cs="Arial"/>
          <w:sz w:val="24"/>
          <w:szCs w:val="24"/>
        </w:rPr>
        <w:t xml:space="preserve"> by all leaders of learning. </w:t>
      </w:r>
    </w:p>
    <w:p w:rsidR="00D43CD2" w:rsidRDefault="00D43CD2" w:rsidP="00F64D34">
      <w:pPr>
        <w:rPr>
          <w:rFonts w:ascii="Arial" w:hAnsi="Arial" w:cs="Arial"/>
          <w:b/>
          <w:sz w:val="24"/>
          <w:szCs w:val="24"/>
        </w:rPr>
      </w:pPr>
      <w:r w:rsidRPr="00D43CD2">
        <w:rPr>
          <w:rFonts w:ascii="Arial" w:hAnsi="Arial" w:cs="Arial"/>
          <w:b/>
          <w:sz w:val="24"/>
          <w:szCs w:val="24"/>
        </w:rPr>
        <w:t>G</w:t>
      </w:r>
      <w:r>
        <w:rPr>
          <w:rFonts w:ascii="Arial" w:hAnsi="Arial" w:cs="Arial"/>
          <w:b/>
          <w:sz w:val="24"/>
          <w:szCs w:val="24"/>
        </w:rPr>
        <w:t>APs</w:t>
      </w:r>
    </w:p>
    <w:p w:rsidR="00D43CD2" w:rsidRDefault="00D43CD2" w:rsidP="00D43CD2">
      <w:pPr>
        <w:rPr>
          <w:rFonts w:ascii="Arial" w:hAnsi="Arial" w:cs="Arial"/>
          <w:sz w:val="24"/>
          <w:szCs w:val="24"/>
        </w:rPr>
      </w:pPr>
      <w:r>
        <w:rPr>
          <w:rFonts w:ascii="Arial" w:hAnsi="Arial" w:cs="Arial"/>
          <w:sz w:val="24"/>
          <w:szCs w:val="24"/>
        </w:rPr>
        <w:t xml:space="preserve">Targeted children are conferenced on a regular basis. They are given quality, one to one, time with the teachers to look at what they are doing well at in writing. From there they are set up to three very specific targets which are revisited in two weeks’ time. This goes on as long as the child needs it. </w:t>
      </w:r>
    </w:p>
    <w:p w:rsidR="00F64D34" w:rsidRPr="00F81D03" w:rsidRDefault="007E653A" w:rsidP="00F64D34">
      <w:pPr>
        <w:rPr>
          <w:rFonts w:ascii="Arial" w:hAnsi="Arial" w:cs="Arial"/>
          <w:sz w:val="24"/>
          <w:szCs w:val="24"/>
        </w:rPr>
      </w:pPr>
      <w:r>
        <w:rPr>
          <w:rFonts w:ascii="Arial" w:hAnsi="Arial" w:cs="Arial"/>
          <w:b/>
          <w:bCs/>
          <w:sz w:val="24"/>
          <w:szCs w:val="24"/>
        </w:rPr>
        <w:t>Statutory</w:t>
      </w:r>
      <w:r w:rsidR="00F64D34" w:rsidRPr="00F81D03">
        <w:rPr>
          <w:rFonts w:ascii="Arial" w:hAnsi="Arial" w:cs="Arial"/>
          <w:b/>
          <w:bCs/>
          <w:sz w:val="24"/>
          <w:szCs w:val="24"/>
        </w:rPr>
        <w:t xml:space="preserve"> Assessment Points</w:t>
      </w:r>
    </w:p>
    <w:p w:rsidR="00F64D34" w:rsidRPr="00F81D03" w:rsidRDefault="00F64D34" w:rsidP="00F64D34">
      <w:pPr>
        <w:rPr>
          <w:rFonts w:ascii="Arial" w:hAnsi="Arial" w:cs="Arial"/>
          <w:sz w:val="24"/>
          <w:szCs w:val="24"/>
        </w:rPr>
      </w:pPr>
      <w:r w:rsidRPr="00F81D03">
        <w:rPr>
          <w:rFonts w:ascii="Arial" w:hAnsi="Arial" w:cs="Arial"/>
          <w:b/>
          <w:bCs/>
          <w:sz w:val="24"/>
          <w:szCs w:val="24"/>
        </w:rPr>
        <w:t>Early Years:</w:t>
      </w:r>
      <w:r w:rsidRPr="00F81D03">
        <w:rPr>
          <w:rFonts w:ascii="Arial" w:hAnsi="Arial" w:cs="Arial"/>
          <w:sz w:val="24"/>
          <w:szCs w:val="24"/>
        </w:rPr>
        <w:t xml:space="preserve"> At the end of Early Years (end of year R)</w:t>
      </w:r>
      <w:r w:rsidRPr="00F81D03">
        <w:rPr>
          <w:rFonts w:ascii="Arial" w:hAnsi="Arial" w:cs="Arial"/>
          <w:b/>
          <w:bCs/>
          <w:sz w:val="24"/>
          <w:szCs w:val="24"/>
        </w:rPr>
        <w:t> </w:t>
      </w:r>
      <w:r w:rsidRPr="00F81D03">
        <w:rPr>
          <w:rFonts w:ascii="Arial" w:hAnsi="Arial" w:cs="Arial"/>
          <w:sz w:val="24"/>
          <w:szCs w:val="24"/>
        </w:rPr>
        <w:t xml:space="preserve">the school is measured by assessing what percentage of the </w:t>
      </w:r>
      <w:r w:rsidR="007D284D">
        <w:rPr>
          <w:rFonts w:ascii="Arial" w:hAnsi="Arial" w:cs="Arial"/>
          <w:sz w:val="24"/>
          <w:szCs w:val="24"/>
        </w:rPr>
        <w:t>children achieved a Good Level o</w:t>
      </w:r>
      <w:r w:rsidRPr="00F81D03">
        <w:rPr>
          <w:rFonts w:ascii="Arial" w:hAnsi="Arial" w:cs="Arial"/>
          <w:sz w:val="24"/>
          <w:szCs w:val="24"/>
        </w:rPr>
        <w:t xml:space="preserve">f Development </w:t>
      </w:r>
      <w:r w:rsidRPr="00F81D03">
        <w:rPr>
          <w:rFonts w:ascii="Arial" w:hAnsi="Arial" w:cs="Arial"/>
          <w:b/>
          <w:bCs/>
          <w:sz w:val="24"/>
          <w:szCs w:val="24"/>
        </w:rPr>
        <w:t>(GLD)</w:t>
      </w:r>
      <w:r w:rsidRPr="00F81D03">
        <w:rPr>
          <w:rFonts w:ascii="Arial" w:hAnsi="Arial" w:cs="Arial"/>
          <w:sz w:val="24"/>
          <w:szCs w:val="24"/>
        </w:rPr>
        <w:t xml:space="preserve"> and this is compared to national percentages as well as Portsmouth percentages.</w:t>
      </w:r>
    </w:p>
    <w:p w:rsidR="00F64D34" w:rsidRPr="00F81D03" w:rsidRDefault="00F64D34" w:rsidP="00F64D34">
      <w:pPr>
        <w:rPr>
          <w:rFonts w:ascii="Arial" w:hAnsi="Arial" w:cs="Arial"/>
          <w:sz w:val="24"/>
          <w:szCs w:val="24"/>
        </w:rPr>
      </w:pPr>
      <w:r w:rsidRPr="00F81D03">
        <w:rPr>
          <w:rFonts w:ascii="Arial" w:hAnsi="Arial" w:cs="Arial"/>
          <w:b/>
          <w:bCs/>
          <w:sz w:val="24"/>
          <w:szCs w:val="24"/>
        </w:rPr>
        <w:t>Year 1 Phonics Screening:</w:t>
      </w:r>
      <w:r>
        <w:rPr>
          <w:rFonts w:ascii="Arial" w:hAnsi="Arial" w:cs="Arial"/>
          <w:sz w:val="24"/>
          <w:szCs w:val="24"/>
        </w:rPr>
        <w:t xml:space="preserve"> Towards </w:t>
      </w:r>
      <w:r w:rsidRPr="00F81D03">
        <w:rPr>
          <w:rFonts w:ascii="Arial" w:hAnsi="Arial" w:cs="Arial"/>
          <w:sz w:val="24"/>
          <w:szCs w:val="24"/>
        </w:rPr>
        <w:t>the end of year 1, all year 1 children across the country have to take a test to see how good their phonics knowledge is. The test is out of 40 and to pass they need to achieve 32 and above. This is compared to national percentages as well as Portsmouth percentages.</w:t>
      </w:r>
    </w:p>
    <w:p w:rsidR="00F64D34" w:rsidRPr="00F81D03" w:rsidRDefault="00F64D34" w:rsidP="00F64D34">
      <w:pPr>
        <w:rPr>
          <w:rFonts w:ascii="Arial" w:hAnsi="Arial" w:cs="Arial"/>
          <w:sz w:val="24"/>
          <w:szCs w:val="24"/>
        </w:rPr>
      </w:pPr>
      <w:r w:rsidRPr="00F81D03">
        <w:rPr>
          <w:rFonts w:ascii="Arial" w:hAnsi="Arial" w:cs="Arial"/>
          <w:b/>
          <w:bCs/>
          <w:sz w:val="24"/>
          <w:szCs w:val="24"/>
        </w:rPr>
        <w:t>Year 2 Phonics Screening:  </w:t>
      </w:r>
      <w:r w:rsidRPr="00F81D03">
        <w:rPr>
          <w:rFonts w:ascii="Arial" w:hAnsi="Arial" w:cs="Arial"/>
          <w:sz w:val="24"/>
          <w:szCs w:val="24"/>
        </w:rPr>
        <w:t>Children who did not pass the phonics test at the end of y</w:t>
      </w:r>
      <w:r>
        <w:rPr>
          <w:rFonts w:ascii="Arial" w:hAnsi="Arial" w:cs="Arial"/>
          <w:sz w:val="24"/>
          <w:szCs w:val="24"/>
        </w:rPr>
        <w:t>ear 1 have to re</w:t>
      </w:r>
      <w:r w:rsidR="00B8261B">
        <w:rPr>
          <w:rFonts w:ascii="Arial" w:hAnsi="Arial" w:cs="Arial"/>
          <w:sz w:val="24"/>
          <w:szCs w:val="24"/>
        </w:rPr>
        <w:t>-</w:t>
      </w:r>
      <w:r>
        <w:rPr>
          <w:rFonts w:ascii="Arial" w:hAnsi="Arial" w:cs="Arial"/>
          <w:sz w:val="24"/>
          <w:szCs w:val="24"/>
        </w:rPr>
        <w:t>sit it again towards the</w:t>
      </w:r>
      <w:r w:rsidRPr="00F81D03">
        <w:rPr>
          <w:rFonts w:ascii="Arial" w:hAnsi="Arial" w:cs="Arial"/>
          <w:sz w:val="24"/>
          <w:szCs w:val="24"/>
        </w:rPr>
        <w:t xml:space="preserve"> end of year 2.</w:t>
      </w:r>
    </w:p>
    <w:p w:rsidR="00F64D34" w:rsidRPr="00F81D03" w:rsidRDefault="00F64D34" w:rsidP="00F64D34">
      <w:pPr>
        <w:rPr>
          <w:rFonts w:ascii="Arial" w:hAnsi="Arial" w:cs="Arial"/>
          <w:sz w:val="24"/>
          <w:szCs w:val="24"/>
        </w:rPr>
      </w:pPr>
      <w:r w:rsidRPr="00F81D03">
        <w:rPr>
          <w:rFonts w:ascii="Arial" w:hAnsi="Arial" w:cs="Arial"/>
          <w:b/>
          <w:bCs/>
          <w:sz w:val="24"/>
          <w:szCs w:val="24"/>
        </w:rPr>
        <w:t>Year 2 SATS:</w:t>
      </w:r>
      <w:r w:rsidRPr="00F81D03">
        <w:rPr>
          <w:rFonts w:ascii="Arial" w:hAnsi="Arial" w:cs="Arial"/>
          <w:sz w:val="24"/>
          <w:szCs w:val="24"/>
        </w:rPr>
        <w:t> Towards the end of year 2, all year 2 children across the country have to take a test in Reading &amp; Maths. The results are compared to national percentages as well as Portsmouth percentages. Writing assessments are completed throughout the year.</w:t>
      </w:r>
    </w:p>
    <w:p w:rsidR="007E653A" w:rsidRPr="00F81D03" w:rsidRDefault="007E653A" w:rsidP="007E653A">
      <w:pPr>
        <w:rPr>
          <w:rFonts w:ascii="Arial" w:hAnsi="Arial" w:cs="Arial"/>
          <w:sz w:val="24"/>
          <w:szCs w:val="24"/>
        </w:rPr>
      </w:pPr>
      <w:r w:rsidRPr="00F81D03">
        <w:rPr>
          <w:rFonts w:ascii="Arial" w:hAnsi="Arial" w:cs="Arial"/>
          <w:b/>
          <w:bCs/>
          <w:sz w:val="24"/>
          <w:szCs w:val="24"/>
        </w:rPr>
        <w:t>Year 4:</w:t>
      </w:r>
      <w:r w:rsidRPr="00F81D03">
        <w:rPr>
          <w:rFonts w:ascii="Arial" w:hAnsi="Arial" w:cs="Arial"/>
          <w:sz w:val="24"/>
          <w:szCs w:val="24"/>
        </w:rPr>
        <w:t xml:space="preserve"> In the future, all year 4 children across the country will take a test in the times tables. </w:t>
      </w:r>
    </w:p>
    <w:p w:rsidR="00F64D34" w:rsidRPr="00F81D03" w:rsidRDefault="00F64D34" w:rsidP="00F64D34">
      <w:pPr>
        <w:rPr>
          <w:rFonts w:ascii="Arial" w:hAnsi="Arial" w:cs="Arial"/>
          <w:sz w:val="24"/>
          <w:szCs w:val="24"/>
        </w:rPr>
      </w:pPr>
      <w:r w:rsidRPr="00F81D03">
        <w:rPr>
          <w:rFonts w:ascii="Arial" w:hAnsi="Arial" w:cs="Arial"/>
          <w:b/>
          <w:bCs/>
          <w:sz w:val="24"/>
          <w:szCs w:val="24"/>
        </w:rPr>
        <w:t>Year 6 SATS:</w:t>
      </w:r>
      <w:r w:rsidRPr="00F81D03">
        <w:rPr>
          <w:rFonts w:ascii="Arial" w:hAnsi="Arial" w:cs="Arial"/>
          <w:sz w:val="24"/>
          <w:szCs w:val="24"/>
        </w:rPr>
        <w:t> Towards the end of year 6, all year 6 children across the country have to take a test in Reading, Maths and Spelling,</w:t>
      </w:r>
      <w:r>
        <w:rPr>
          <w:rFonts w:ascii="Arial" w:hAnsi="Arial" w:cs="Arial"/>
          <w:sz w:val="24"/>
          <w:szCs w:val="24"/>
        </w:rPr>
        <w:t xml:space="preserve"> </w:t>
      </w:r>
      <w:r w:rsidRPr="00F81D03">
        <w:rPr>
          <w:rFonts w:ascii="Arial" w:hAnsi="Arial" w:cs="Arial"/>
          <w:sz w:val="24"/>
          <w:szCs w:val="24"/>
        </w:rPr>
        <w:t>Punctuation &amp; ​​​​​​​Grammar (SPAG). The results are compared to national percentages as well as Portsmouth percentages. Writing assessments are completed throughout the year.</w:t>
      </w:r>
    </w:p>
    <w:p w:rsidR="00F64D34" w:rsidRDefault="00D43CD2" w:rsidP="00F64D34">
      <w:pPr>
        <w:rPr>
          <w:rFonts w:ascii="Arial" w:hAnsi="Arial" w:cs="Arial"/>
          <w:b/>
          <w:sz w:val="24"/>
          <w:szCs w:val="24"/>
        </w:rPr>
      </w:pPr>
      <w:r>
        <w:rPr>
          <w:rFonts w:ascii="Arial" w:hAnsi="Arial" w:cs="Arial"/>
          <w:b/>
          <w:sz w:val="24"/>
          <w:szCs w:val="24"/>
        </w:rPr>
        <w:t>Classroom Environment</w:t>
      </w:r>
    </w:p>
    <w:p w:rsidR="00F64D34" w:rsidRPr="0067506C" w:rsidRDefault="00F64D34" w:rsidP="0067506C">
      <w:pPr>
        <w:pStyle w:val="ListParagraph"/>
        <w:numPr>
          <w:ilvl w:val="0"/>
          <w:numId w:val="20"/>
        </w:numPr>
        <w:autoSpaceDE w:val="0"/>
        <w:autoSpaceDN w:val="0"/>
        <w:adjustRightInd w:val="0"/>
        <w:spacing w:after="0" w:line="240" w:lineRule="auto"/>
        <w:rPr>
          <w:rFonts w:ascii="Arial" w:hAnsi="Arial" w:cs="Arial"/>
          <w:sz w:val="24"/>
          <w:szCs w:val="24"/>
          <w:lang w:eastAsia="en-GB"/>
        </w:rPr>
      </w:pPr>
      <w:r w:rsidRPr="0067506C">
        <w:rPr>
          <w:rFonts w:ascii="Arial" w:hAnsi="Arial" w:cs="Arial"/>
          <w:sz w:val="24"/>
          <w:szCs w:val="24"/>
          <w:lang w:eastAsia="en-GB"/>
        </w:rPr>
        <w:t>A neat, safe and tidy, yet purposeful, learning environment.</w:t>
      </w:r>
    </w:p>
    <w:p w:rsidR="00F64D34" w:rsidRPr="0067506C" w:rsidRDefault="00F64D34" w:rsidP="0067506C">
      <w:pPr>
        <w:pStyle w:val="ListParagraph"/>
        <w:numPr>
          <w:ilvl w:val="0"/>
          <w:numId w:val="20"/>
        </w:numPr>
        <w:autoSpaceDE w:val="0"/>
        <w:autoSpaceDN w:val="0"/>
        <w:adjustRightInd w:val="0"/>
        <w:spacing w:after="0" w:line="240" w:lineRule="auto"/>
        <w:rPr>
          <w:rFonts w:ascii="Arial" w:hAnsi="Arial" w:cs="Arial"/>
          <w:sz w:val="24"/>
          <w:szCs w:val="24"/>
          <w:lang w:eastAsia="en-GB"/>
        </w:rPr>
      </w:pPr>
      <w:r w:rsidRPr="0067506C">
        <w:rPr>
          <w:rFonts w:ascii="Arial" w:hAnsi="Arial" w:cs="Arial"/>
          <w:sz w:val="24"/>
          <w:szCs w:val="24"/>
          <w:lang w:eastAsia="en-GB"/>
        </w:rPr>
        <w:t>Appropriately stored and clearly labelled resources that allow children to develop independence in resourcing their own learning.</w:t>
      </w:r>
    </w:p>
    <w:p w:rsidR="00F64D34" w:rsidRPr="0067506C" w:rsidRDefault="00F64D34" w:rsidP="0067506C">
      <w:pPr>
        <w:pStyle w:val="ListParagraph"/>
        <w:numPr>
          <w:ilvl w:val="0"/>
          <w:numId w:val="20"/>
        </w:numPr>
        <w:autoSpaceDE w:val="0"/>
        <w:autoSpaceDN w:val="0"/>
        <w:adjustRightInd w:val="0"/>
        <w:spacing w:after="0" w:line="240" w:lineRule="auto"/>
        <w:rPr>
          <w:rFonts w:ascii="Arial" w:hAnsi="Arial" w:cs="Arial"/>
          <w:sz w:val="24"/>
          <w:szCs w:val="24"/>
          <w:lang w:eastAsia="en-GB"/>
        </w:rPr>
      </w:pPr>
      <w:r w:rsidRPr="0067506C">
        <w:rPr>
          <w:rFonts w:ascii="Arial" w:hAnsi="Arial" w:cs="Arial"/>
          <w:sz w:val="24"/>
          <w:szCs w:val="24"/>
          <w:lang w:eastAsia="en-GB"/>
        </w:rPr>
        <w:t xml:space="preserve">Displays which support learning </w:t>
      </w:r>
      <w:r w:rsidR="007E653A" w:rsidRPr="0067506C">
        <w:rPr>
          <w:rFonts w:ascii="Arial" w:hAnsi="Arial" w:cs="Arial"/>
          <w:sz w:val="24"/>
          <w:szCs w:val="24"/>
          <w:lang w:eastAsia="en-GB"/>
        </w:rPr>
        <w:t>and accessible by the children from their chair. E</w:t>
      </w:r>
      <w:r w:rsidRPr="0067506C">
        <w:rPr>
          <w:rFonts w:ascii="Arial" w:hAnsi="Arial" w:cs="Arial"/>
          <w:sz w:val="24"/>
          <w:szCs w:val="24"/>
          <w:lang w:eastAsia="en-GB"/>
        </w:rPr>
        <w:t xml:space="preserve">.g. </w:t>
      </w:r>
      <w:r w:rsidR="007E653A" w:rsidRPr="0067506C">
        <w:rPr>
          <w:rFonts w:ascii="Arial" w:hAnsi="Arial" w:cs="Arial"/>
          <w:sz w:val="24"/>
          <w:szCs w:val="24"/>
          <w:lang w:eastAsia="en-GB"/>
        </w:rPr>
        <w:t>English</w:t>
      </w:r>
      <w:r w:rsidRPr="0067506C">
        <w:rPr>
          <w:rFonts w:ascii="Arial" w:hAnsi="Arial" w:cs="Arial"/>
          <w:sz w:val="24"/>
          <w:szCs w:val="24"/>
          <w:lang w:eastAsia="en-GB"/>
        </w:rPr>
        <w:t xml:space="preserve"> and </w:t>
      </w:r>
      <w:r w:rsidR="007E653A" w:rsidRPr="0067506C">
        <w:rPr>
          <w:rFonts w:ascii="Arial" w:hAnsi="Arial" w:cs="Arial"/>
          <w:sz w:val="24"/>
          <w:szCs w:val="24"/>
          <w:lang w:eastAsia="en-GB"/>
        </w:rPr>
        <w:t>Maths</w:t>
      </w:r>
      <w:r w:rsidRPr="0067506C">
        <w:rPr>
          <w:rFonts w:ascii="Arial" w:hAnsi="Arial" w:cs="Arial"/>
          <w:sz w:val="24"/>
          <w:szCs w:val="24"/>
          <w:lang w:eastAsia="en-GB"/>
        </w:rPr>
        <w:t xml:space="preserve"> working wall and the celebration of children’s work.</w:t>
      </w:r>
      <w:r w:rsidR="007E653A" w:rsidRPr="0067506C">
        <w:rPr>
          <w:rFonts w:ascii="Arial" w:hAnsi="Arial" w:cs="Arial"/>
          <w:sz w:val="24"/>
          <w:szCs w:val="24"/>
          <w:lang w:eastAsia="en-GB"/>
        </w:rPr>
        <w:t xml:space="preserve"> </w:t>
      </w:r>
    </w:p>
    <w:p w:rsidR="00F64D34" w:rsidRPr="0067506C" w:rsidRDefault="00F64D34" w:rsidP="0067506C">
      <w:pPr>
        <w:pStyle w:val="ListParagraph"/>
        <w:numPr>
          <w:ilvl w:val="0"/>
          <w:numId w:val="20"/>
        </w:numPr>
        <w:autoSpaceDE w:val="0"/>
        <w:autoSpaceDN w:val="0"/>
        <w:adjustRightInd w:val="0"/>
        <w:spacing w:after="0" w:line="240" w:lineRule="auto"/>
        <w:rPr>
          <w:rFonts w:ascii="Arial" w:hAnsi="Arial" w:cs="Arial"/>
          <w:sz w:val="24"/>
          <w:szCs w:val="24"/>
          <w:lang w:eastAsia="en-GB"/>
        </w:rPr>
      </w:pPr>
      <w:r w:rsidRPr="0067506C">
        <w:rPr>
          <w:rFonts w:ascii="Arial" w:hAnsi="Arial" w:cs="Arial"/>
          <w:sz w:val="24"/>
          <w:szCs w:val="24"/>
          <w:lang w:eastAsia="en-GB"/>
        </w:rPr>
        <w:t xml:space="preserve">At KS2 </w:t>
      </w:r>
    </w:p>
    <w:p w:rsidR="00F64D34" w:rsidRPr="00694335" w:rsidRDefault="00F64D34" w:rsidP="00F64D34">
      <w:pPr>
        <w:numPr>
          <w:ilvl w:val="1"/>
          <w:numId w:val="22"/>
        </w:numPr>
        <w:autoSpaceDE w:val="0"/>
        <w:autoSpaceDN w:val="0"/>
        <w:adjustRightInd w:val="0"/>
        <w:spacing w:after="0" w:line="240" w:lineRule="auto"/>
        <w:rPr>
          <w:rFonts w:ascii="Arial" w:hAnsi="Arial" w:cs="Arial"/>
          <w:sz w:val="24"/>
          <w:szCs w:val="24"/>
          <w:lang w:eastAsia="en-GB"/>
        </w:rPr>
      </w:pPr>
      <w:r w:rsidRPr="00694335">
        <w:rPr>
          <w:rFonts w:ascii="Arial" w:hAnsi="Arial" w:cs="Arial"/>
          <w:sz w:val="24"/>
          <w:szCs w:val="24"/>
          <w:lang w:eastAsia="en-GB"/>
        </w:rPr>
        <w:t>Evidence of rewards gained by our pupils through team House Points.</w:t>
      </w:r>
    </w:p>
    <w:p w:rsidR="00F64D34" w:rsidRPr="0067506C" w:rsidRDefault="00F64D34" w:rsidP="0067506C">
      <w:pPr>
        <w:pStyle w:val="ListParagraph"/>
        <w:numPr>
          <w:ilvl w:val="0"/>
          <w:numId w:val="25"/>
        </w:numPr>
        <w:autoSpaceDE w:val="0"/>
        <w:autoSpaceDN w:val="0"/>
        <w:adjustRightInd w:val="0"/>
        <w:spacing w:after="0" w:line="240" w:lineRule="auto"/>
        <w:rPr>
          <w:rFonts w:ascii="Arial" w:hAnsi="Arial" w:cs="Arial"/>
          <w:sz w:val="24"/>
          <w:szCs w:val="24"/>
          <w:lang w:eastAsia="en-GB"/>
        </w:rPr>
      </w:pPr>
      <w:r w:rsidRPr="0067506C">
        <w:rPr>
          <w:rFonts w:ascii="Arial" w:hAnsi="Arial" w:cs="Arial"/>
          <w:sz w:val="24"/>
          <w:szCs w:val="24"/>
          <w:lang w:eastAsia="en-GB"/>
        </w:rPr>
        <w:t>At KS 1 and early years</w:t>
      </w:r>
    </w:p>
    <w:p w:rsidR="00F64D34" w:rsidRPr="0067506C" w:rsidRDefault="00F64D34" w:rsidP="0067506C">
      <w:pPr>
        <w:pStyle w:val="ListParagraph"/>
        <w:numPr>
          <w:ilvl w:val="0"/>
          <w:numId w:val="25"/>
        </w:numPr>
        <w:autoSpaceDE w:val="0"/>
        <w:autoSpaceDN w:val="0"/>
        <w:adjustRightInd w:val="0"/>
        <w:spacing w:after="0" w:line="240" w:lineRule="auto"/>
        <w:rPr>
          <w:rFonts w:ascii="Arial" w:hAnsi="Arial" w:cs="Arial"/>
          <w:sz w:val="24"/>
          <w:szCs w:val="24"/>
          <w:lang w:eastAsia="en-GB"/>
        </w:rPr>
      </w:pPr>
      <w:r w:rsidRPr="0067506C">
        <w:rPr>
          <w:rFonts w:ascii="Arial" w:hAnsi="Arial" w:cs="Arial"/>
          <w:sz w:val="24"/>
          <w:szCs w:val="24"/>
          <w:lang w:eastAsia="en-GB"/>
        </w:rPr>
        <w:lastRenderedPageBreak/>
        <w:t>Our Golden Rules and behaviour management systems clearly displayed.</w:t>
      </w:r>
    </w:p>
    <w:p w:rsidR="00F64D34" w:rsidRPr="0067506C" w:rsidRDefault="00F64D34" w:rsidP="0067506C">
      <w:pPr>
        <w:pStyle w:val="ListParagraph"/>
        <w:numPr>
          <w:ilvl w:val="0"/>
          <w:numId w:val="25"/>
        </w:numPr>
        <w:autoSpaceDE w:val="0"/>
        <w:autoSpaceDN w:val="0"/>
        <w:adjustRightInd w:val="0"/>
        <w:spacing w:after="0" w:line="240" w:lineRule="auto"/>
        <w:rPr>
          <w:rFonts w:ascii="Arial" w:hAnsi="Arial" w:cs="Arial"/>
          <w:sz w:val="24"/>
          <w:szCs w:val="24"/>
          <w:lang w:eastAsia="en-GB"/>
        </w:rPr>
      </w:pPr>
      <w:r w:rsidRPr="0067506C">
        <w:rPr>
          <w:rFonts w:ascii="Arial" w:hAnsi="Arial" w:cs="Arial"/>
          <w:sz w:val="24"/>
          <w:szCs w:val="24"/>
          <w:lang w:eastAsia="en-GB"/>
        </w:rPr>
        <w:t xml:space="preserve">Our values with all staff and children signing up to them are displayed. </w:t>
      </w:r>
    </w:p>
    <w:p w:rsidR="00F64D34" w:rsidRPr="0067506C" w:rsidRDefault="00F64D34" w:rsidP="0067506C">
      <w:pPr>
        <w:pStyle w:val="ListParagraph"/>
        <w:numPr>
          <w:ilvl w:val="0"/>
          <w:numId w:val="25"/>
        </w:numPr>
        <w:autoSpaceDE w:val="0"/>
        <w:autoSpaceDN w:val="0"/>
        <w:adjustRightInd w:val="0"/>
        <w:spacing w:after="0" w:line="240" w:lineRule="auto"/>
        <w:rPr>
          <w:rFonts w:ascii="Arial" w:hAnsi="Arial" w:cs="Arial"/>
          <w:sz w:val="24"/>
          <w:szCs w:val="24"/>
          <w:lang w:eastAsia="en-GB"/>
        </w:rPr>
      </w:pPr>
      <w:r w:rsidRPr="0067506C">
        <w:rPr>
          <w:rFonts w:ascii="Arial" w:hAnsi="Arial" w:cs="Arial"/>
          <w:sz w:val="24"/>
          <w:szCs w:val="24"/>
          <w:lang w:eastAsia="en-GB"/>
        </w:rPr>
        <w:t>A bright and inviting book area.</w:t>
      </w:r>
    </w:p>
    <w:p w:rsidR="00F64D34" w:rsidRPr="0067506C" w:rsidRDefault="00F64D34" w:rsidP="0067506C">
      <w:pPr>
        <w:pStyle w:val="ListParagraph"/>
        <w:numPr>
          <w:ilvl w:val="0"/>
          <w:numId w:val="25"/>
        </w:numPr>
        <w:autoSpaceDE w:val="0"/>
        <w:autoSpaceDN w:val="0"/>
        <w:adjustRightInd w:val="0"/>
        <w:spacing w:after="0" w:line="240" w:lineRule="auto"/>
        <w:rPr>
          <w:rFonts w:ascii="Arial" w:hAnsi="Arial" w:cs="Arial"/>
          <w:sz w:val="24"/>
          <w:szCs w:val="24"/>
          <w:lang w:eastAsia="en-GB"/>
        </w:rPr>
      </w:pPr>
      <w:r w:rsidRPr="0067506C">
        <w:rPr>
          <w:rFonts w:ascii="Arial" w:hAnsi="Arial" w:cs="Arial"/>
          <w:sz w:val="24"/>
          <w:szCs w:val="24"/>
          <w:lang w:eastAsia="en-GB"/>
        </w:rPr>
        <w:t>An environment that is conducive to learning e.g. a fantastic role play area in EY &amp; KS1 or a bright and attractive area which supports the topic being taught.</w:t>
      </w:r>
    </w:p>
    <w:p w:rsidR="00F64D34" w:rsidRPr="0067506C" w:rsidRDefault="00F64D34" w:rsidP="0067506C">
      <w:pPr>
        <w:pStyle w:val="ListParagraph"/>
        <w:numPr>
          <w:ilvl w:val="0"/>
          <w:numId w:val="25"/>
        </w:numPr>
        <w:autoSpaceDE w:val="0"/>
        <w:autoSpaceDN w:val="0"/>
        <w:adjustRightInd w:val="0"/>
        <w:spacing w:after="0" w:line="240" w:lineRule="auto"/>
        <w:rPr>
          <w:rFonts w:ascii="Arial" w:hAnsi="Arial" w:cs="Arial"/>
          <w:sz w:val="24"/>
          <w:szCs w:val="24"/>
          <w:lang w:eastAsia="en-GB"/>
        </w:rPr>
      </w:pPr>
      <w:r w:rsidRPr="0067506C">
        <w:rPr>
          <w:rFonts w:ascii="Arial" w:hAnsi="Arial" w:cs="Arial"/>
          <w:sz w:val="24"/>
          <w:szCs w:val="24"/>
          <w:lang w:eastAsia="en-GB"/>
        </w:rPr>
        <w:t>Purposeful and inviting outdoor provision for Early Years and Year 1.</w:t>
      </w:r>
    </w:p>
    <w:p w:rsidR="00F64D34" w:rsidRDefault="00F64D34" w:rsidP="00F64D34">
      <w:pPr>
        <w:autoSpaceDE w:val="0"/>
        <w:autoSpaceDN w:val="0"/>
        <w:adjustRightInd w:val="0"/>
        <w:spacing w:after="0" w:line="240" w:lineRule="auto"/>
        <w:ind w:left="720"/>
        <w:rPr>
          <w:rFonts w:ascii="Arial" w:hAnsi="Arial" w:cs="Arial"/>
          <w:sz w:val="24"/>
          <w:szCs w:val="24"/>
          <w:lang w:eastAsia="en-GB"/>
        </w:rPr>
      </w:pPr>
    </w:p>
    <w:p w:rsidR="005C7B33" w:rsidRDefault="00477C51" w:rsidP="00CB2E91">
      <w:pPr>
        <w:rPr>
          <w:rFonts w:ascii="Arial" w:hAnsi="Arial" w:cs="Arial"/>
          <w:b/>
          <w:sz w:val="24"/>
          <w:szCs w:val="24"/>
        </w:rPr>
      </w:pPr>
      <w:r>
        <w:rPr>
          <w:rFonts w:ascii="Arial" w:hAnsi="Arial" w:cs="Arial"/>
          <w:b/>
          <w:sz w:val="24"/>
          <w:szCs w:val="24"/>
        </w:rPr>
        <w:t>Home Learning</w:t>
      </w:r>
    </w:p>
    <w:p w:rsidR="00524EC5" w:rsidRPr="00524EC5" w:rsidRDefault="00524EC5" w:rsidP="00CB2E91">
      <w:pPr>
        <w:rPr>
          <w:rFonts w:ascii="Arial" w:hAnsi="Arial" w:cs="Arial"/>
          <w:sz w:val="24"/>
          <w:szCs w:val="24"/>
        </w:rPr>
      </w:pPr>
      <w:r w:rsidRPr="00524EC5">
        <w:rPr>
          <w:rFonts w:ascii="Arial" w:hAnsi="Arial" w:cs="Arial"/>
          <w:sz w:val="24"/>
          <w:szCs w:val="24"/>
        </w:rPr>
        <w:t xml:space="preserve">Following </w:t>
      </w:r>
      <w:r>
        <w:rPr>
          <w:rFonts w:ascii="Arial" w:hAnsi="Arial" w:cs="Arial"/>
          <w:sz w:val="24"/>
          <w:szCs w:val="24"/>
        </w:rPr>
        <w:t xml:space="preserve">DfE </w:t>
      </w:r>
      <w:r w:rsidRPr="00524EC5">
        <w:rPr>
          <w:rFonts w:ascii="Arial" w:hAnsi="Arial" w:cs="Arial"/>
          <w:sz w:val="24"/>
          <w:szCs w:val="24"/>
        </w:rPr>
        <w:t xml:space="preserve">guidelines </w:t>
      </w:r>
      <w:r>
        <w:rPr>
          <w:rFonts w:ascii="Arial" w:hAnsi="Arial" w:cs="Arial"/>
          <w:sz w:val="24"/>
          <w:szCs w:val="24"/>
        </w:rPr>
        <w:t>home learning should be planned in order to support our</w:t>
      </w:r>
      <w:r w:rsidRPr="00524EC5">
        <w:rPr>
          <w:rFonts w:ascii="Arial" w:hAnsi="Arial" w:cs="Arial"/>
          <w:sz w:val="24"/>
          <w:szCs w:val="24"/>
        </w:rPr>
        <w:t xml:space="preserve"> catch up/blended learning </w:t>
      </w:r>
      <w:r>
        <w:rPr>
          <w:rFonts w:ascii="Arial" w:hAnsi="Arial" w:cs="Arial"/>
          <w:sz w:val="24"/>
          <w:szCs w:val="24"/>
        </w:rPr>
        <w:t>programme for children.</w:t>
      </w:r>
      <w:r w:rsidRPr="00524EC5">
        <w:rPr>
          <w:rFonts w:ascii="Arial" w:hAnsi="Arial" w:cs="Arial"/>
          <w:sz w:val="24"/>
          <w:szCs w:val="24"/>
        </w:rPr>
        <w:t xml:space="preserve"> </w:t>
      </w:r>
    </w:p>
    <w:p w:rsidR="00833CDE" w:rsidRPr="0067506C" w:rsidRDefault="00833CDE" w:rsidP="0067506C">
      <w:pPr>
        <w:pStyle w:val="ListParagraph"/>
        <w:numPr>
          <w:ilvl w:val="0"/>
          <w:numId w:val="26"/>
        </w:numPr>
        <w:rPr>
          <w:rFonts w:ascii="Arial" w:hAnsi="Arial" w:cs="Arial"/>
          <w:iCs/>
          <w:sz w:val="24"/>
          <w:szCs w:val="24"/>
        </w:rPr>
      </w:pPr>
      <w:r w:rsidRPr="0067506C">
        <w:rPr>
          <w:rFonts w:ascii="Arial" w:hAnsi="Arial" w:cs="Arial"/>
          <w:b/>
          <w:iCs/>
          <w:sz w:val="24"/>
          <w:szCs w:val="24"/>
        </w:rPr>
        <w:t>Early Years and Year 1</w:t>
      </w:r>
      <w:r w:rsidRPr="0067506C">
        <w:rPr>
          <w:rFonts w:ascii="Arial" w:hAnsi="Arial" w:cs="Arial"/>
          <w:iCs/>
          <w:sz w:val="24"/>
          <w:szCs w:val="24"/>
        </w:rPr>
        <w:t xml:space="preserve">: </w:t>
      </w:r>
    </w:p>
    <w:p w:rsidR="00833CDE" w:rsidRPr="00694335" w:rsidRDefault="00833CDE" w:rsidP="00833CDE">
      <w:pPr>
        <w:numPr>
          <w:ilvl w:val="1"/>
          <w:numId w:val="13"/>
        </w:numPr>
        <w:contextualSpacing/>
        <w:rPr>
          <w:rFonts w:ascii="Arial" w:hAnsi="Arial" w:cs="Arial"/>
          <w:iCs/>
          <w:sz w:val="24"/>
          <w:szCs w:val="24"/>
        </w:rPr>
      </w:pPr>
      <w:r w:rsidRPr="00694335">
        <w:rPr>
          <w:rFonts w:ascii="Arial" w:hAnsi="Arial" w:cs="Arial"/>
          <w:iCs/>
          <w:sz w:val="24"/>
          <w:szCs w:val="24"/>
        </w:rPr>
        <w:t xml:space="preserve">Reading regularly. </w:t>
      </w:r>
    </w:p>
    <w:p w:rsidR="00833CDE" w:rsidRPr="00694335" w:rsidRDefault="00833CDE" w:rsidP="00833CDE">
      <w:pPr>
        <w:numPr>
          <w:ilvl w:val="1"/>
          <w:numId w:val="13"/>
        </w:numPr>
        <w:contextualSpacing/>
        <w:rPr>
          <w:rFonts w:ascii="Arial" w:hAnsi="Arial" w:cs="Arial"/>
          <w:iCs/>
          <w:sz w:val="24"/>
          <w:szCs w:val="24"/>
        </w:rPr>
      </w:pPr>
      <w:r w:rsidRPr="00694335">
        <w:rPr>
          <w:rFonts w:ascii="Arial" w:hAnsi="Arial" w:cs="Arial"/>
          <w:iCs/>
          <w:sz w:val="24"/>
          <w:szCs w:val="24"/>
        </w:rPr>
        <w:t>Tricky words and topic based words.</w:t>
      </w:r>
    </w:p>
    <w:p w:rsidR="00833CDE" w:rsidRDefault="00833CDE" w:rsidP="00833CDE">
      <w:pPr>
        <w:numPr>
          <w:ilvl w:val="1"/>
          <w:numId w:val="13"/>
        </w:numPr>
        <w:contextualSpacing/>
        <w:rPr>
          <w:rFonts w:ascii="Arial" w:hAnsi="Arial" w:cs="Arial"/>
          <w:iCs/>
          <w:sz w:val="24"/>
          <w:szCs w:val="24"/>
        </w:rPr>
      </w:pPr>
      <w:r w:rsidRPr="00694335">
        <w:rPr>
          <w:rFonts w:ascii="Arial" w:hAnsi="Arial" w:cs="Arial"/>
          <w:iCs/>
          <w:sz w:val="24"/>
          <w:szCs w:val="24"/>
        </w:rPr>
        <w:t>Maths e.g. number bonds.</w:t>
      </w:r>
    </w:p>
    <w:p w:rsidR="00CC4DE4" w:rsidRDefault="00CC4DE4" w:rsidP="00CC4DE4">
      <w:pPr>
        <w:numPr>
          <w:ilvl w:val="1"/>
          <w:numId w:val="13"/>
        </w:numPr>
        <w:contextualSpacing/>
        <w:rPr>
          <w:rFonts w:ascii="Arial" w:hAnsi="Arial" w:cs="Arial"/>
          <w:iCs/>
          <w:sz w:val="24"/>
          <w:szCs w:val="24"/>
        </w:rPr>
      </w:pPr>
      <w:r>
        <w:rPr>
          <w:rFonts w:ascii="Arial" w:hAnsi="Arial" w:cs="Arial"/>
          <w:iCs/>
          <w:sz w:val="24"/>
          <w:szCs w:val="24"/>
        </w:rPr>
        <w:t>Project based work (</w:t>
      </w:r>
      <w:r w:rsidR="00524EC5">
        <w:rPr>
          <w:rFonts w:ascii="Arial" w:hAnsi="Arial" w:cs="Arial"/>
          <w:iCs/>
          <w:sz w:val="24"/>
          <w:szCs w:val="24"/>
        </w:rPr>
        <w:t>4-6</w:t>
      </w:r>
      <w:r>
        <w:rPr>
          <w:rFonts w:ascii="Arial" w:hAnsi="Arial" w:cs="Arial"/>
          <w:iCs/>
          <w:sz w:val="24"/>
          <w:szCs w:val="24"/>
        </w:rPr>
        <w:t xml:space="preserve"> weeks).  </w:t>
      </w:r>
    </w:p>
    <w:p w:rsidR="00CC4DE4" w:rsidRPr="00694335" w:rsidRDefault="00CC4DE4" w:rsidP="00CC4DE4">
      <w:pPr>
        <w:ind w:left="1440"/>
        <w:contextualSpacing/>
        <w:rPr>
          <w:rFonts w:ascii="Arial" w:hAnsi="Arial" w:cs="Arial"/>
          <w:iCs/>
          <w:sz w:val="24"/>
          <w:szCs w:val="24"/>
        </w:rPr>
      </w:pPr>
      <w:r>
        <w:rPr>
          <w:rFonts w:ascii="Arial" w:hAnsi="Arial" w:cs="Arial"/>
          <w:iCs/>
          <w:sz w:val="24"/>
          <w:szCs w:val="24"/>
        </w:rPr>
        <w:t xml:space="preserve">Projects could cover a range of subjects and </w:t>
      </w:r>
      <w:r w:rsidR="00524EC5">
        <w:rPr>
          <w:rFonts w:ascii="Arial" w:hAnsi="Arial" w:cs="Arial"/>
          <w:iCs/>
          <w:sz w:val="24"/>
          <w:szCs w:val="24"/>
        </w:rPr>
        <w:t xml:space="preserve">will </w:t>
      </w:r>
      <w:r>
        <w:rPr>
          <w:rFonts w:ascii="Arial" w:hAnsi="Arial" w:cs="Arial"/>
          <w:iCs/>
          <w:sz w:val="24"/>
          <w:szCs w:val="24"/>
        </w:rPr>
        <w:t>be structured so there is a weekly activity for the children to complete</w:t>
      </w:r>
      <w:r w:rsidR="00524EC5">
        <w:rPr>
          <w:rFonts w:ascii="Arial" w:hAnsi="Arial" w:cs="Arial"/>
          <w:iCs/>
          <w:sz w:val="24"/>
          <w:szCs w:val="24"/>
        </w:rPr>
        <w:t xml:space="preserve"> at home</w:t>
      </w:r>
      <w:r>
        <w:rPr>
          <w:rFonts w:ascii="Arial" w:hAnsi="Arial" w:cs="Arial"/>
          <w:iCs/>
          <w:sz w:val="24"/>
          <w:szCs w:val="24"/>
        </w:rPr>
        <w:t>.  This may include pre-teaching, digital learning, hands on activities etc.</w:t>
      </w:r>
    </w:p>
    <w:p w:rsidR="00833CDE" w:rsidRPr="00694335" w:rsidRDefault="00833CDE" w:rsidP="00833CDE">
      <w:pPr>
        <w:ind w:left="1440"/>
        <w:contextualSpacing/>
        <w:rPr>
          <w:rFonts w:ascii="Arial" w:hAnsi="Arial" w:cs="Arial"/>
          <w:iCs/>
          <w:sz w:val="24"/>
          <w:szCs w:val="24"/>
        </w:rPr>
      </w:pPr>
    </w:p>
    <w:p w:rsidR="00833CDE" w:rsidRPr="0067506C" w:rsidRDefault="00833CDE" w:rsidP="0067506C">
      <w:pPr>
        <w:pStyle w:val="ListParagraph"/>
        <w:numPr>
          <w:ilvl w:val="0"/>
          <w:numId w:val="26"/>
        </w:numPr>
        <w:rPr>
          <w:rFonts w:ascii="Arial" w:hAnsi="Arial" w:cs="Arial"/>
          <w:b/>
          <w:iCs/>
          <w:sz w:val="24"/>
          <w:szCs w:val="24"/>
        </w:rPr>
      </w:pPr>
      <w:r w:rsidRPr="0067506C">
        <w:rPr>
          <w:rFonts w:ascii="Arial" w:hAnsi="Arial" w:cs="Arial"/>
          <w:b/>
          <w:iCs/>
          <w:sz w:val="24"/>
          <w:szCs w:val="24"/>
        </w:rPr>
        <w:t>Year 2 to Year 6</w:t>
      </w:r>
    </w:p>
    <w:p w:rsidR="00833CDE" w:rsidRPr="00694335" w:rsidRDefault="00833CDE" w:rsidP="00833CDE">
      <w:pPr>
        <w:numPr>
          <w:ilvl w:val="1"/>
          <w:numId w:val="13"/>
        </w:numPr>
        <w:contextualSpacing/>
        <w:rPr>
          <w:rFonts w:ascii="Arial" w:hAnsi="Arial" w:cs="Arial"/>
          <w:iCs/>
          <w:sz w:val="24"/>
          <w:szCs w:val="24"/>
        </w:rPr>
      </w:pPr>
      <w:r w:rsidRPr="00694335">
        <w:rPr>
          <w:rFonts w:ascii="Arial" w:hAnsi="Arial" w:cs="Arial"/>
          <w:iCs/>
          <w:sz w:val="24"/>
          <w:szCs w:val="24"/>
        </w:rPr>
        <w:t xml:space="preserve">Reading at least 3 times a week and complete home reader. </w:t>
      </w:r>
    </w:p>
    <w:p w:rsidR="00524EC5" w:rsidRDefault="00CC4DE4" w:rsidP="00833CDE">
      <w:pPr>
        <w:numPr>
          <w:ilvl w:val="1"/>
          <w:numId w:val="13"/>
        </w:numPr>
        <w:contextualSpacing/>
        <w:rPr>
          <w:rFonts w:ascii="Arial" w:hAnsi="Arial" w:cs="Arial"/>
          <w:iCs/>
          <w:sz w:val="24"/>
          <w:szCs w:val="24"/>
        </w:rPr>
      </w:pPr>
      <w:r>
        <w:rPr>
          <w:rFonts w:ascii="Arial" w:hAnsi="Arial" w:cs="Arial"/>
          <w:iCs/>
          <w:sz w:val="24"/>
          <w:szCs w:val="24"/>
        </w:rPr>
        <w:t>S</w:t>
      </w:r>
      <w:r w:rsidR="00524EC5">
        <w:rPr>
          <w:rFonts w:ascii="Arial" w:hAnsi="Arial" w:cs="Arial"/>
          <w:iCs/>
          <w:sz w:val="24"/>
          <w:szCs w:val="24"/>
        </w:rPr>
        <w:t>pelling.</w:t>
      </w:r>
      <w:r>
        <w:rPr>
          <w:rFonts w:ascii="Arial" w:hAnsi="Arial" w:cs="Arial"/>
          <w:iCs/>
          <w:sz w:val="24"/>
          <w:szCs w:val="24"/>
        </w:rPr>
        <w:t xml:space="preserve"> </w:t>
      </w:r>
    </w:p>
    <w:p w:rsidR="00CC4DE4" w:rsidRDefault="00524EC5" w:rsidP="00833CDE">
      <w:pPr>
        <w:numPr>
          <w:ilvl w:val="1"/>
          <w:numId w:val="13"/>
        </w:numPr>
        <w:contextualSpacing/>
        <w:rPr>
          <w:rFonts w:ascii="Arial" w:hAnsi="Arial" w:cs="Arial"/>
          <w:iCs/>
          <w:sz w:val="24"/>
          <w:szCs w:val="24"/>
        </w:rPr>
      </w:pPr>
      <w:r>
        <w:rPr>
          <w:rFonts w:ascii="Arial" w:hAnsi="Arial" w:cs="Arial"/>
          <w:iCs/>
          <w:sz w:val="24"/>
          <w:szCs w:val="24"/>
        </w:rPr>
        <w:t>T</w:t>
      </w:r>
      <w:r w:rsidR="00CC4DE4">
        <w:rPr>
          <w:rFonts w:ascii="Arial" w:hAnsi="Arial" w:cs="Arial"/>
          <w:iCs/>
          <w:sz w:val="24"/>
          <w:szCs w:val="24"/>
        </w:rPr>
        <w:t>imetables work.</w:t>
      </w:r>
    </w:p>
    <w:p w:rsidR="00CC4DE4" w:rsidRDefault="00CC4DE4" w:rsidP="00833CDE">
      <w:pPr>
        <w:numPr>
          <w:ilvl w:val="1"/>
          <w:numId w:val="13"/>
        </w:numPr>
        <w:contextualSpacing/>
        <w:rPr>
          <w:rFonts w:ascii="Arial" w:hAnsi="Arial" w:cs="Arial"/>
          <w:iCs/>
          <w:sz w:val="24"/>
          <w:szCs w:val="24"/>
        </w:rPr>
      </w:pPr>
      <w:r>
        <w:rPr>
          <w:rFonts w:ascii="Arial" w:hAnsi="Arial" w:cs="Arial"/>
          <w:iCs/>
          <w:sz w:val="24"/>
          <w:szCs w:val="24"/>
        </w:rPr>
        <w:t xml:space="preserve">Project based work (4-6 weeks).  </w:t>
      </w:r>
    </w:p>
    <w:p w:rsidR="00833CDE" w:rsidRPr="00694335" w:rsidRDefault="00CC4DE4" w:rsidP="00CC4DE4">
      <w:pPr>
        <w:ind w:left="1440"/>
        <w:contextualSpacing/>
        <w:rPr>
          <w:rFonts w:ascii="Arial" w:hAnsi="Arial" w:cs="Arial"/>
          <w:iCs/>
          <w:sz w:val="24"/>
          <w:szCs w:val="24"/>
        </w:rPr>
      </w:pPr>
      <w:r>
        <w:rPr>
          <w:rFonts w:ascii="Arial" w:hAnsi="Arial" w:cs="Arial"/>
          <w:iCs/>
          <w:sz w:val="24"/>
          <w:szCs w:val="24"/>
        </w:rPr>
        <w:t>Projects could cover a range of subjects and be structured so there is a weekly activity for the children to complete.  This may include pre-teaching, digital learning, hands on activities etc.</w:t>
      </w:r>
    </w:p>
    <w:p w:rsidR="00CE36F9" w:rsidRDefault="00CE36F9" w:rsidP="00CB2E91">
      <w:pPr>
        <w:rPr>
          <w:rFonts w:ascii="Arial" w:hAnsi="Arial" w:cs="Arial"/>
          <w:sz w:val="24"/>
          <w:szCs w:val="24"/>
        </w:rPr>
      </w:pPr>
    </w:p>
    <w:p w:rsidR="00CB2E91" w:rsidRPr="00F93DC3" w:rsidRDefault="00CB2E91" w:rsidP="00CB2E91">
      <w:pPr>
        <w:rPr>
          <w:rFonts w:ascii="Arial" w:hAnsi="Arial" w:cs="Arial"/>
          <w:b/>
          <w:sz w:val="24"/>
          <w:szCs w:val="24"/>
        </w:rPr>
      </w:pPr>
      <w:r w:rsidRPr="00F93DC3">
        <w:rPr>
          <w:rFonts w:ascii="Arial" w:hAnsi="Arial" w:cs="Arial"/>
          <w:b/>
          <w:sz w:val="24"/>
          <w:szCs w:val="24"/>
        </w:rPr>
        <w:t>Report to Parents</w:t>
      </w:r>
    </w:p>
    <w:p w:rsidR="00833CDE" w:rsidRPr="0067506C" w:rsidRDefault="00833CDE" w:rsidP="0067506C">
      <w:pPr>
        <w:pStyle w:val="ListParagraph"/>
        <w:numPr>
          <w:ilvl w:val="0"/>
          <w:numId w:val="26"/>
        </w:numPr>
        <w:rPr>
          <w:rFonts w:ascii="Arial" w:hAnsi="Arial" w:cs="Arial"/>
          <w:iCs/>
          <w:sz w:val="24"/>
          <w:szCs w:val="24"/>
        </w:rPr>
      </w:pPr>
      <w:r w:rsidRPr="0067506C">
        <w:rPr>
          <w:rFonts w:ascii="Arial" w:hAnsi="Arial" w:cs="Arial"/>
          <w:iCs/>
          <w:sz w:val="24"/>
          <w:szCs w:val="24"/>
        </w:rPr>
        <w:t>Reports to be sent to parents in:</w:t>
      </w:r>
    </w:p>
    <w:p w:rsidR="00833CDE" w:rsidRDefault="00833CDE" w:rsidP="00833CDE">
      <w:pPr>
        <w:numPr>
          <w:ilvl w:val="1"/>
          <w:numId w:val="13"/>
        </w:numPr>
        <w:contextualSpacing/>
        <w:rPr>
          <w:rFonts w:ascii="Arial" w:hAnsi="Arial" w:cs="Arial"/>
          <w:iCs/>
          <w:sz w:val="24"/>
          <w:szCs w:val="24"/>
        </w:rPr>
      </w:pPr>
      <w:r w:rsidRPr="00694335">
        <w:rPr>
          <w:rFonts w:ascii="Arial" w:hAnsi="Arial" w:cs="Arial"/>
          <w:iCs/>
          <w:sz w:val="24"/>
          <w:szCs w:val="24"/>
        </w:rPr>
        <w:t xml:space="preserve"> </w:t>
      </w:r>
      <w:r>
        <w:rPr>
          <w:rFonts w:ascii="Arial" w:hAnsi="Arial" w:cs="Arial"/>
          <w:iCs/>
          <w:sz w:val="24"/>
          <w:szCs w:val="24"/>
        </w:rPr>
        <w:t>April</w:t>
      </w:r>
      <w:r w:rsidRPr="00694335">
        <w:rPr>
          <w:rFonts w:ascii="Arial" w:hAnsi="Arial" w:cs="Arial"/>
          <w:iCs/>
          <w:sz w:val="24"/>
          <w:szCs w:val="24"/>
        </w:rPr>
        <w:t xml:space="preserve">: a short report focusing on English and Maths and an overall comment. </w:t>
      </w:r>
    </w:p>
    <w:p w:rsidR="00833CDE" w:rsidRPr="00694335" w:rsidRDefault="00833CDE" w:rsidP="00833CDE">
      <w:pPr>
        <w:numPr>
          <w:ilvl w:val="1"/>
          <w:numId w:val="13"/>
        </w:numPr>
        <w:contextualSpacing/>
        <w:rPr>
          <w:rFonts w:ascii="Arial" w:hAnsi="Arial" w:cs="Arial"/>
          <w:iCs/>
          <w:sz w:val="24"/>
          <w:szCs w:val="24"/>
        </w:rPr>
      </w:pPr>
      <w:r>
        <w:rPr>
          <w:rFonts w:ascii="Arial" w:hAnsi="Arial" w:cs="Arial"/>
          <w:iCs/>
          <w:sz w:val="24"/>
          <w:szCs w:val="24"/>
        </w:rPr>
        <w:t>July</w:t>
      </w:r>
      <w:r w:rsidRPr="00694335">
        <w:rPr>
          <w:rFonts w:ascii="Arial" w:hAnsi="Arial" w:cs="Arial"/>
          <w:iCs/>
          <w:sz w:val="24"/>
          <w:szCs w:val="24"/>
        </w:rPr>
        <w:t>: a detailed report focusing on all subjects.</w:t>
      </w:r>
    </w:p>
    <w:p w:rsidR="00833CDE" w:rsidRPr="0067506C" w:rsidRDefault="00833CDE" w:rsidP="0067506C">
      <w:pPr>
        <w:pStyle w:val="ListParagraph"/>
        <w:numPr>
          <w:ilvl w:val="0"/>
          <w:numId w:val="26"/>
        </w:numPr>
        <w:rPr>
          <w:rFonts w:ascii="Arial" w:hAnsi="Arial" w:cs="Arial"/>
          <w:iCs/>
          <w:sz w:val="24"/>
          <w:szCs w:val="24"/>
        </w:rPr>
      </w:pPr>
      <w:r w:rsidRPr="0067506C">
        <w:rPr>
          <w:rFonts w:ascii="Arial" w:hAnsi="Arial" w:cs="Arial"/>
          <w:iCs/>
          <w:sz w:val="24"/>
          <w:szCs w:val="24"/>
        </w:rPr>
        <w:t>Year 1 to report on Phonics screening</w:t>
      </w:r>
    </w:p>
    <w:p w:rsidR="00833CDE" w:rsidRPr="0067506C" w:rsidRDefault="00833CDE" w:rsidP="0067506C">
      <w:pPr>
        <w:pStyle w:val="ListParagraph"/>
        <w:numPr>
          <w:ilvl w:val="0"/>
          <w:numId w:val="26"/>
        </w:numPr>
        <w:rPr>
          <w:rFonts w:ascii="Arial" w:hAnsi="Arial" w:cs="Arial"/>
          <w:iCs/>
          <w:sz w:val="24"/>
          <w:szCs w:val="24"/>
        </w:rPr>
      </w:pPr>
      <w:r w:rsidRPr="0067506C">
        <w:rPr>
          <w:rFonts w:ascii="Arial" w:hAnsi="Arial" w:cs="Arial"/>
          <w:iCs/>
          <w:sz w:val="24"/>
          <w:szCs w:val="24"/>
        </w:rPr>
        <w:t>Year 2 and Year 6 to report End of Key Stage SAT results.</w:t>
      </w:r>
    </w:p>
    <w:p w:rsidR="00833CDE" w:rsidRPr="0067506C" w:rsidRDefault="00833CDE" w:rsidP="0067506C">
      <w:pPr>
        <w:pStyle w:val="ListParagraph"/>
        <w:numPr>
          <w:ilvl w:val="0"/>
          <w:numId w:val="26"/>
        </w:numPr>
        <w:rPr>
          <w:rFonts w:ascii="Arial" w:hAnsi="Arial" w:cs="Arial"/>
          <w:iCs/>
          <w:sz w:val="24"/>
          <w:szCs w:val="24"/>
        </w:rPr>
      </w:pPr>
      <w:r w:rsidRPr="0067506C">
        <w:rPr>
          <w:rFonts w:ascii="Arial" w:hAnsi="Arial" w:cs="Arial"/>
          <w:iCs/>
          <w:sz w:val="24"/>
          <w:szCs w:val="24"/>
        </w:rPr>
        <w:t xml:space="preserve">Nursery will complete transfer documents as per the LA schedule. </w:t>
      </w:r>
    </w:p>
    <w:p w:rsidR="00D43CD2" w:rsidRDefault="00D43CD2" w:rsidP="00CB2E91">
      <w:pPr>
        <w:rPr>
          <w:b/>
        </w:rPr>
      </w:pPr>
    </w:p>
    <w:p w:rsidR="00524EC5" w:rsidRDefault="00524EC5" w:rsidP="00CB2E91">
      <w:pPr>
        <w:rPr>
          <w:b/>
        </w:rPr>
      </w:pPr>
    </w:p>
    <w:p w:rsidR="00524EC5" w:rsidRDefault="00524EC5" w:rsidP="00CB2E91">
      <w:pPr>
        <w:rPr>
          <w:b/>
        </w:rPr>
      </w:pPr>
    </w:p>
    <w:p w:rsidR="00524EC5" w:rsidRDefault="00524EC5" w:rsidP="00CB2E91">
      <w:pPr>
        <w:rPr>
          <w:b/>
        </w:rPr>
      </w:pPr>
    </w:p>
    <w:p w:rsidR="00D43CD2" w:rsidRDefault="0067506C" w:rsidP="00CB2E91">
      <w:pPr>
        <w:rPr>
          <w:rFonts w:ascii="Arial" w:hAnsi="Arial" w:cs="Arial"/>
          <w:b/>
          <w:sz w:val="24"/>
          <w:szCs w:val="24"/>
        </w:rPr>
      </w:pPr>
      <w:r>
        <w:rPr>
          <w:rFonts w:ascii="Arial" w:hAnsi="Arial" w:cs="Arial"/>
          <w:b/>
          <w:sz w:val="24"/>
          <w:szCs w:val="24"/>
        </w:rPr>
        <w:lastRenderedPageBreak/>
        <w:t xml:space="preserve">Local Governing Body </w:t>
      </w:r>
    </w:p>
    <w:p w:rsidR="008D2689" w:rsidRPr="00694335" w:rsidRDefault="008D2689" w:rsidP="008D2689">
      <w:pPr>
        <w:autoSpaceDE w:val="0"/>
        <w:autoSpaceDN w:val="0"/>
        <w:adjustRightInd w:val="0"/>
        <w:spacing w:after="0" w:line="240" w:lineRule="auto"/>
        <w:rPr>
          <w:rFonts w:ascii="Arial" w:hAnsi="Arial" w:cs="Arial"/>
          <w:sz w:val="24"/>
          <w:szCs w:val="24"/>
          <w:lang w:eastAsia="en-GB"/>
        </w:rPr>
      </w:pPr>
      <w:r w:rsidRPr="00694335">
        <w:rPr>
          <w:rFonts w:ascii="Arial" w:hAnsi="Arial" w:cs="Arial"/>
          <w:sz w:val="24"/>
          <w:szCs w:val="24"/>
          <w:lang w:eastAsia="en-GB"/>
        </w:rPr>
        <w:t xml:space="preserve">Our governors determine, support, monitor and review the school policies on teaching and learning. </w:t>
      </w:r>
    </w:p>
    <w:p w:rsidR="008D2689" w:rsidRPr="00694335" w:rsidRDefault="008D2689" w:rsidP="008D2689">
      <w:pPr>
        <w:autoSpaceDE w:val="0"/>
        <w:autoSpaceDN w:val="0"/>
        <w:adjustRightInd w:val="0"/>
        <w:spacing w:after="0" w:line="240" w:lineRule="auto"/>
        <w:rPr>
          <w:rFonts w:ascii="Arial" w:hAnsi="Arial" w:cs="Arial"/>
          <w:sz w:val="24"/>
          <w:szCs w:val="24"/>
          <w:lang w:eastAsia="en-GB"/>
        </w:rPr>
      </w:pPr>
    </w:p>
    <w:p w:rsidR="008D2689" w:rsidRPr="00694335" w:rsidRDefault="008D2689" w:rsidP="008D2689">
      <w:pPr>
        <w:autoSpaceDE w:val="0"/>
        <w:autoSpaceDN w:val="0"/>
        <w:adjustRightInd w:val="0"/>
        <w:spacing w:after="0" w:line="240" w:lineRule="auto"/>
        <w:rPr>
          <w:rFonts w:ascii="Arial" w:hAnsi="Arial" w:cs="Arial"/>
          <w:sz w:val="24"/>
          <w:szCs w:val="24"/>
          <w:lang w:eastAsia="en-GB"/>
        </w:rPr>
      </w:pPr>
      <w:r w:rsidRPr="00694335">
        <w:rPr>
          <w:rFonts w:ascii="Arial" w:hAnsi="Arial" w:cs="Arial"/>
          <w:sz w:val="24"/>
          <w:szCs w:val="24"/>
          <w:lang w:eastAsia="en-GB"/>
        </w:rPr>
        <w:t>In particular, they:</w:t>
      </w:r>
      <w:r w:rsidRPr="00694335">
        <w:rPr>
          <w:rFonts w:ascii="Arial" w:hAnsi="Arial" w:cs="Arial"/>
          <w:sz w:val="24"/>
          <w:szCs w:val="24"/>
        </w:rPr>
        <w:t xml:space="preserve"> </w:t>
      </w:r>
    </w:p>
    <w:p w:rsidR="008D2689" w:rsidRPr="00694335" w:rsidRDefault="008D2689" w:rsidP="008D2689">
      <w:pPr>
        <w:autoSpaceDE w:val="0"/>
        <w:autoSpaceDN w:val="0"/>
        <w:adjustRightInd w:val="0"/>
        <w:spacing w:after="0" w:line="240" w:lineRule="auto"/>
        <w:rPr>
          <w:rFonts w:ascii="Arial" w:hAnsi="Arial" w:cs="Arial"/>
          <w:sz w:val="24"/>
          <w:szCs w:val="24"/>
          <w:lang w:eastAsia="en-GB"/>
        </w:rPr>
      </w:pPr>
    </w:p>
    <w:p w:rsidR="008D2689" w:rsidRPr="008D2689" w:rsidRDefault="008D2689" w:rsidP="008D2689">
      <w:pPr>
        <w:pStyle w:val="ListParagraph"/>
        <w:numPr>
          <w:ilvl w:val="0"/>
          <w:numId w:val="29"/>
        </w:numPr>
        <w:autoSpaceDE w:val="0"/>
        <w:autoSpaceDN w:val="0"/>
        <w:adjustRightInd w:val="0"/>
        <w:spacing w:after="0" w:line="240" w:lineRule="auto"/>
        <w:rPr>
          <w:rFonts w:ascii="Arial" w:hAnsi="Arial" w:cs="Arial"/>
          <w:sz w:val="24"/>
          <w:szCs w:val="24"/>
          <w:lang w:eastAsia="en-GB"/>
        </w:rPr>
      </w:pPr>
      <w:r w:rsidRPr="008D2689">
        <w:rPr>
          <w:rFonts w:ascii="Arial" w:hAnsi="Arial" w:cs="Arial"/>
          <w:sz w:val="24"/>
          <w:szCs w:val="24"/>
          <w:lang w:eastAsia="en-GB"/>
        </w:rPr>
        <w:t>Support the use of appropriate teaching strategies by allocating resources</w:t>
      </w:r>
    </w:p>
    <w:p w:rsidR="008D2689" w:rsidRPr="00694335" w:rsidRDefault="008D2689" w:rsidP="008D2689">
      <w:pPr>
        <w:autoSpaceDE w:val="0"/>
        <w:autoSpaceDN w:val="0"/>
        <w:adjustRightInd w:val="0"/>
        <w:spacing w:after="0" w:line="240" w:lineRule="auto"/>
        <w:ind w:firstLine="720"/>
        <w:rPr>
          <w:rFonts w:ascii="Arial" w:hAnsi="Arial" w:cs="Arial"/>
          <w:sz w:val="24"/>
          <w:szCs w:val="24"/>
          <w:lang w:eastAsia="en-GB"/>
        </w:rPr>
      </w:pPr>
      <w:r w:rsidRPr="00694335">
        <w:rPr>
          <w:rFonts w:ascii="Arial" w:hAnsi="Arial" w:cs="Arial"/>
          <w:sz w:val="24"/>
          <w:szCs w:val="24"/>
          <w:lang w:eastAsia="en-GB"/>
        </w:rPr>
        <w:t>effectively</w:t>
      </w:r>
    </w:p>
    <w:p w:rsidR="008D2689" w:rsidRPr="008D2689" w:rsidRDefault="008D2689" w:rsidP="008D2689">
      <w:pPr>
        <w:pStyle w:val="ListParagraph"/>
        <w:numPr>
          <w:ilvl w:val="0"/>
          <w:numId w:val="29"/>
        </w:numPr>
        <w:autoSpaceDE w:val="0"/>
        <w:autoSpaceDN w:val="0"/>
        <w:adjustRightInd w:val="0"/>
        <w:spacing w:after="0" w:line="240" w:lineRule="auto"/>
        <w:rPr>
          <w:rFonts w:ascii="Arial" w:hAnsi="Arial" w:cs="Arial"/>
          <w:sz w:val="24"/>
          <w:szCs w:val="24"/>
          <w:lang w:eastAsia="en-GB"/>
        </w:rPr>
      </w:pPr>
      <w:r w:rsidRPr="008D2689">
        <w:rPr>
          <w:rFonts w:ascii="Arial" w:hAnsi="Arial" w:cs="Arial"/>
          <w:sz w:val="24"/>
          <w:szCs w:val="24"/>
          <w:lang w:eastAsia="en-GB"/>
        </w:rPr>
        <w:t>Ensure that the school buildings and premises are best used to support</w:t>
      </w:r>
    </w:p>
    <w:p w:rsidR="008D2689" w:rsidRPr="00694335" w:rsidRDefault="008D2689" w:rsidP="008D2689">
      <w:pPr>
        <w:autoSpaceDE w:val="0"/>
        <w:autoSpaceDN w:val="0"/>
        <w:adjustRightInd w:val="0"/>
        <w:spacing w:after="0" w:line="240" w:lineRule="auto"/>
        <w:ind w:firstLine="720"/>
        <w:rPr>
          <w:rFonts w:ascii="Arial" w:hAnsi="Arial" w:cs="Arial"/>
          <w:sz w:val="24"/>
          <w:szCs w:val="24"/>
          <w:lang w:eastAsia="en-GB"/>
        </w:rPr>
      </w:pPr>
      <w:r w:rsidRPr="00694335">
        <w:rPr>
          <w:rFonts w:ascii="Arial" w:hAnsi="Arial" w:cs="Arial"/>
          <w:sz w:val="24"/>
          <w:szCs w:val="24"/>
          <w:lang w:eastAsia="en-GB"/>
        </w:rPr>
        <w:t>successful teaching and learning</w:t>
      </w:r>
    </w:p>
    <w:p w:rsidR="008D2689" w:rsidRPr="008D2689" w:rsidRDefault="008D2689" w:rsidP="008D2689">
      <w:pPr>
        <w:pStyle w:val="ListParagraph"/>
        <w:numPr>
          <w:ilvl w:val="0"/>
          <w:numId w:val="29"/>
        </w:numPr>
        <w:autoSpaceDE w:val="0"/>
        <w:autoSpaceDN w:val="0"/>
        <w:adjustRightInd w:val="0"/>
        <w:spacing w:after="0" w:line="240" w:lineRule="auto"/>
        <w:rPr>
          <w:rFonts w:ascii="Arial" w:hAnsi="Arial" w:cs="Arial"/>
          <w:sz w:val="24"/>
          <w:szCs w:val="24"/>
          <w:lang w:eastAsia="en-GB"/>
        </w:rPr>
      </w:pPr>
      <w:r w:rsidRPr="008D2689">
        <w:rPr>
          <w:rFonts w:ascii="Arial" w:hAnsi="Arial" w:cs="Arial"/>
          <w:sz w:val="24"/>
          <w:szCs w:val="24"/>
          <w:lang w:eastAsia="en-GB"/>
        </w:rPr>
        <w:t>Monitor teaching strategies in the light of health and safety regulations</w:t>
      </w:r>
    </w:p>
    <w:p w:rsidR="008D2689" w:rsidRPr="008D2689" w:rsidRDefault="008D2689" w:rsidP="008D2689">
      <w:pPr>
        <w:pStyle w:val="ListParagraph"/>
        <w:numPr>
          <w:ilvl w:val="0"/>
          <w:numId w:val="29"/>
        </w:numPr>
        <w:autoSpaceDE w:val="0"/>
        <w:autoSpaceDN w:val="0"/>
        <w:adjustRightInd w:val="0"/>
        <w:spacing w:after="0" w:line="240" w:lineRule="auto"/>
        <w:rPr>
          <w:rFonts w:ascii="Arial" w:hAnsi="Arial" w:cs="Arial"/>
          <w:sz w:val="24"/>
          <w:szCs w:val="24"/>
          <w:lang w:eastAsia="en-GB"/>
        </w:rPr>
      </w:pPr>
      <w:r w:rsidRPr="008D2689">
        <w:rPr>
          <w:rFonts w:ascii="Arial" w:hAnsi="Arial" w:cs="Arial"/>
          <w:sz w:val="24"/>
          <w:szCs w:val="24"/>
          <w:lang w:eastAsia="en-GB"/>
        </w:rPr>
        <w:t>Monitor how effective teaching and learning strategies are in terms of raising pupil attainment;</w:t>
      </w:r>
    </w:p>
    <w:p w:rsidR="008D2689" w:rsidRPr="008D2689" w:rsidRDefault="008D2689" w:rsidP="008D2689">
      <w:pPr>
        <w:pStyle w:val="ListParagraph"/>
        <w:numPr>
          <w:ilvl w:val="0"/>
          <w:numId w:val="29"/>
        </w:numPr>
        <w:autoSpaceDE w:val="0"/>
        <w:autoSpaceDN w:val="0"/>
        <w:adjustRightInd w:val="0"/>
        <w:spacing w:after="0" w:line="240" w:lineRule="auto"/>
        <w:rPr>
          <w:rFonts w:ascii="Arial" w:hAnsi="Arial" w:cs="Arial"/>
          <w:sz w:val="24"/>
          <w:szCs w:val="24"/>
          <w:lang w:eastAsia="en-GB"/>
        </w:rPr>
      </w:pPr>
      <w:r w:rsidRPr="008D2689">
        <w:rPr>
          <w:rFonts w:ascii="Arial" w:hAnsi="Arial" w:cs="Arial"/>
          <w:sz w:val="24"/>
          <w:szCs w:val="24"/>
          <w:lang w:eastAsia="en-GB"/>
        </w:rPr>
        <w:t>Ensure that staff development and performance management policies</w:t>
      </w:r>
    </w:p>
    <w:p w:rsidR="008D2689" w:rsidRPr="00694335" w:rsidRDefault="008D2689" w:rsidP="008D2689">
      <w:pPr>
        <w:autoSpaceDE w:val="0"/>
        <w:autoSpaceDN w:val="0"/>
        <w:adjustRightInd w:val="0"/>
        <w:spacing w:after="0" w:line="240" w:lineRule="auto"/>
        <w:ind w:firstLine="720"/>
        <w:rPr>
          <w:rFonts w:ascii="Arial" w:hAnsi="Arial" w:cs="Arial"/>
          <w:sz w:val="24"/>
          <w:szCs w:val="24"/>
          <w:lang w:eastAsia="en-GB"/>
        </w:rPr>
      </w:pPr>
      <w:r w:rsidRPr="00694335">
        <w:rPr>
          <w:rFonts w:ascii="Arial" w:hAnsi="Arial" w:cs="Arial"/>
          <w:sz w:val="24"/>
          <w:szCs w:val="24"/>
          <w:lang w:eastAsia="en-GB"/>
        </w:rPr>
        <w:t>promote good quality teaching;</w:t>
      </w:r>
    </w:p>
    <w:p w:rsidR="008D2689" w:rsidRPr="008D2689" w:rsidRDefault="008D2689" w:rsidP="008D2689">
      <w:pPr>
        <w:pStyle w:val="ListParagraph"/>
        <w:numPr>
          <w:ilvl w:val="0"/>
          <w:numId w:val="30"/>
        </w:numPr>
        <w:autoSpaceDE w:val="0"/>
        <w:autoSpaceDN w:val="0"/>
        <w:adjustRightInd w:val="0"/>
        <w:spacing w:after="0" w:line="240" w:lineRule="auto"/>
        <w:rPr>
          <w:rFonts w:ascii="Arial" w:hAnsi="Arial" w:cs="Arial"/>
          <w:sz w:val="24"/>
          <w:szCs w:val="24"/>
          <w:lang w:eastAsia="en-GB"/>
        </w:rPr>
      </w:pPr>
      <w:r w:rsidRPr="008D2689">
        <w:rPr>
          <w:rFonts w:ascii="Arial" w:hAnsi="Arial" w:cs="Arial"/>
          <w:sz w:val="24"/>
          <w:szCs w:val="24"/>
          <w:lang w:eastAsia="en-GB"/>
        </w:rPr>
        <w:t>Monitor the effectiveness of the school’s teaching and learning policies</w:t>
      </w:r>
    </w:p>
    <w:p w:rsidR="008D2689" w:rsidRPr="00694335" w:rsidRDefault="008D2689" w:rsidP="008D2689">
      <w:pPr>
        <w:autoSpaceDE w:val="0"/>
        <w:autoSpaceDN w:val="0"/>
        <w:adjustRightInd w:val="0"/>
        <w:spacing w:after="0" w:line="240" w:lineRule="auto"/>
        <w:ind w:firstLine="720"/>
        <w:rPr>
          <w:rFonts w:ascii="Arial" w:hAnsi="Arial" w:cs="Arial"/>
          <w:sz w:val="24"/>
          <w:szCs w:val="24"/>
          <w:lang w:eastAsia="en-GB"/>
        </w:rPr>
      </w:pPr>
      <w:r w:rsidRPr="00694335">
        <w:rPr>
          <w:rFonts w:ascii="Arial" w:hAnsi="Arial" w:cs="Arial"/>
          <w:sz w:val="24"/>
          <w:szCs w:val="24"/>
          <w:lang w:eastAsia="en-GB"/>
        </w:rPr>
        <w:t>through the school self-review processes. These include reports from</w:t>
      </w:r>
    </w:p>
    <w:p w:rsidR="008D2689" w:rsidRPr="00694335" w:rsidRDefault="008D2689" w:rsidP="008D2689">
      <w:pPr>
        <w:autoSpaceDE w:val="0"/>
        <w:autoSpaceDN w:val="0"/>
        <w:adjustRightInd w:val="0"/>
        <w:spacing w:after="0" w:line="240" w:lineRule="auto"/>
        <w:ind w:firstLine="720"/>
        <w:rPr>
          <w:rFonts w:ascii="Arial" w:hAnsi="Arial" w:cs="Arial"/>
          <w:sz w:val="24"/>
          <w:szCs w:val="24"/>
          <w:lang w:eastAsia="en-GB"/>
        </w:rPr>
      </w:pPr>
      <w:r w:rsidRPr="00694335">
        <w:rPr>
          <w:rFonts w:ascii="Arial" w:hAnsi="Arial" w:cs="Arial"/>
          <w:sz w:val="24"/>
          <w:szCs w:val="24"/>
          <w:lang w:eastAsia="en-GB"/>
        </w:rPr>
        <w:t xml:space="preserve">subject leaders and the </w:t>
      </w:r>
      <w:r w:rsidR="008C465B" w:rsidRPr="00694335">
        <w:rPr>
          <w:rFonts w:ascii="Arial" w:hAnsi="Arial" w:cs="Arial"/>
          <w:sz w:val="24"/>
          <w:szCs w:val="24"/>
          <w:lang w:eastAsia="en-GB"/>
        </w:rPr>
        <w:t>head teacher’s</w:t>
      </w:r>
      <w:r w:rsidRPr="00694335">
        <w:rPr>
          <w:rFonts w:ascii="Arial" w:hAnsi="Arial" w:cs="Arial"/>
          <w:sz w:val="24"/>
          <w:szCs w:val="24"/>
          <w:lang w:eastAsia="en-GB"/>
        </w:rPr>
        <w:t xml:space="preserve"> reports to governors.</w:t>
      </w:r>
    </w:p>
    <w:p w:rsidR="0067506C" w:rsidRDefault="0067506C" w:rsidP="00CB2E91">
      <w:pPr>
        <w:rPr>
          <w:rFonts w:ascii="Arial" w:hAnsi="Arial" w:cs="Arial"/>
          <w:b/>
          <w:sz w:val="24"/>
          <w:szCs w:val="24"/>
        </w:rPr>
      </w:pPr>
    </w:p>
    <w:p w:rsidR="006E2E5F" w:rsidRPr="006E2E5F" w:rsidRDefault="006E2E5F" w:rsidP="006E2E5F">
      <w:pPr>
        <w:autoSpaceDE w:val="0"/>
        <w:autoSpaceDN w:val="0"/>
        <w:adjustRightInd w:val="0"/>
        <w:spacing w:after="0" w:line="240" w:lineRule="auto"/>
        <w:rPr>
          <w:rFonts w:ascii="Arial" w:hAnsi="Arial" w:cs="Arial"/>
          <w:b/>
          <w:sz w:val="24"/>
          <w:szCs w:val="24"/>
          <w:lang w:eastAsia="en-GB"/>
        </w:rPr>
      </w:pPr>
      <w:r>
        <w:rPr>
          <w:rFonts w:ascii="Arial" w:hAnsi="Arial" w:cs="Arial"/>
          <w:b/>
          <w:sz w:val="24"/>
          <w:szCs w:val="24"/>
          <w:lang w:eastAsia="en-GB"/>
        </w:rPr>
        <w:t xml:space="preserve">Role of Parents and Carers </w:t>
      </w:r>
    </w:p>
    <w:p w:rsidR="006E2E5F" w:rsidRDefault="006E2E5F" w:rsidP="006E2E5F">
      <w:pPr>
        <w:autoSpaceDE w:val="0"/>
        <w:autoSpaceDN w:val="0"/>
        <w:adjustRightInd w:val="0"/>
        <w:spacing w:after="0" w:line="240" w:lineRule="auto"/>
        <w:rPr>
          <w:rFonts w:ascii="Arial" w:hAnsi="Arial" w:cs="Arial"/>
          <w:sz w:val="24"/>
          <w:szCs w:val="24"/>
          <w:lang w:eastAsia="en-GB"/>
        </w:rPr>
      </w:pPr>
    </w:p>
    <w:p w:rsidR="006E2E5F" w:rsidRPr="00694335" w:rsidRDefault="006E2E5F" w:rsidP="006E2E5F">
      <w:pPr>
        <w:autoSpaceDE w:val="0"/>
        <w:autoSpaceDN w:val="0"/>
        <w:adjustRightInd w:val="0"/>
        <w:spacing w:after="0" w:line="240" w:lineRule="auto"/>
        <w:rPr>
          <w:rFonts w:ascii="Arial" w:hAnsi="Arial" w:cs="Arial"/>
          <w:sz w:val="24"/>
          <w:szCs w:val="24"/>
          <w:lang w:eastAsia="en-GB"/>
        </w:rPr>
      </w:pPr>
      <w:r w:rsidRPr="00694335">
        <w:rPr>
          <w:rFonts w:ascii="Arial" w:hAnsi="Arial" w:cs="Arial"/>
          <w:sz w:val="24"/>
          <w:szCs w:val="24"/>
          <w:lang w:eastAsia="en-GB"/>
        </w:rPr>
        <w:t>We believe that parents have a fundamental role to play in helping children to</w:t>
      </w:r>
    </w:p>
    <w:p w:rsidR="006E2E5F" w:rsidRPr="00694335" w:rsidRDefault="006E2E5F" w:rsidP="006E2E5F">
      <w:pPr>
        <w:autoSpaceDE w:val="0"/>
        <w:autoSpaceDN w:val="0"/>
        <w:adjustRightInd w:val="0"/>
        <w:spacing w:after="0" w:line="240" w:lineRule="auto"/>
        <w:rPr>
          <w:rFonts w:ascii="Arial" w:hAnsi="Arial" w:cs="Arial"/>
          <w:sz w:val="24"/>
          <w:szCs w:val="24"/>
          <w:lang w:eastAsia="en-GB"/>
        </w:rPr>
      </w:pPr>
      <w:r w:rsidRPr="00694335">
        <w:rPr>
          <w:rFonts w:ascii="Arial" w:hAnsi="Arial" w:cs="Arial"/>
          <w:sz w:val="24"/>
          <w:szCs w:val="24"/>
          <w:lang w:eastAsia="en-GB"/>
        </w:rPr>
        <w:t xml:space="preserve">learn. </w:t>
      </w:r>
    </w:p>
    <w:p w:rsidR="006E2E5F" w:rsidRPr="00694335" w:rsidRDefault="006E2E5F" w:rsidP="006E2E5F">
      <w:pPr>
        <w:autoSpaceDE w:val="0"/>
        <w:autoSpaceDN w:val="0"/>
        <w:adjustRightInd w:val="0"/>
        <w:spacing w:after="0" w:line="240" w:lineRule="auto"/>
        <w:rPr>
          <w:rFonts w:ascii="Arial" w:hAnsi="Arial" w:cs="Arial"/>
          <w:sz w:val="24"/>
          <w:szCs w:val="24"/>
          <w:lang w:eastAsia="en-GB"/>
        </w:rPr>
      </w:pPr>
    </w:p>
    <w:p w:rsidR="006E2E5F" w:rsidRPr="00694335" w:rsidRDefault="006E2E5F" w:rsidP="006E2E5F">
      <w:pPr>
        <w:autoSpaceDE w:val="0"/>
        <w:autoSpaceDN w:val="0"/>
        <w:adjustRightInd w:val="0"/>
        <w:spacing w:after="0" w:line="240" w:lineRule="auto"/>
        <w:rPr>
          <w:rFonts w:ascii="Arial" w:hAnsi="Arial" w:cs="Arial"/>
          <w:sz w:val="24"/>
          <w:szCs w:val="24"/>
          <w:lang w:eastAsia="en-GB"/>
        </w:rPr>
      </w:pPr>
      <w:r w:rsidRPr="00694335">
        <w:rPr>
          <w:rFonts w:ascii="Arial" w:hAnsi="Arial" w:cs="Arial"/>
          <w:sz w:val="24"/>
          <w:szCs w:val="24"/>
          <w:lang w:eastAsia="en-GB"/>
        </w:rPr>
        <w:t>We do all we can to inform parents about what and how their children are</w:t>
      </w:r>
    </w:p>
    <w:p w:rsidR="006E2E5F" w:rsidRPr="00694335" w:rsidRDefault="006E2E5F" w:rsidP="006E2E5F">
      <w:pPr>
        <w:autoSpaceDE w:val="0"/>
        <w:autoSpaceDN w:val="0"/>
        <w:adjustRightInd w:val="0"/>
        <w:spacing w:after="0" w:line="240" w:lineRule="auto"/>
        <w:rPr>
          <w:rFonts w:ascii="Arial" w:hAnsi="Arial" w:cs="Arial"/>
          <w:sz w:val="24"/>
          <w:szCs w:val="24"/>
          <w:lang w:eastAsia="en-GB"/>
        </w:rPr>
      </w:pPr>
      <w:r>
        <w:rPr>
          <w:rFonts w:ascii="Arial" w:hAnsi="Arial" w:cs="Arial"/>
          <w:sz w:val="24"/>
          <w:szCs w:val="24"/>
          <w:lang w:eastAsia="en-GB"/>
        </w:rPr>
        <w:t>l</w:t>
      </w:r>
      <w:r w:rsidRPr="00694335">
        <w:rPr>
          <w:rFonts w:ascii="Arial" w:hAnsi="Arial" w:cs="Arial"/>
          <w:sz w:val="24"/>
          <w:szCs w:val="24"/>
          <w:lang w:eastAsia="en-GB"/>
        </w:rPr>
        <w:t>earning by:</w:t>
      </w:r>
    </w:p>
    <w:p w:rsidR="006E2E5F" w:rsidRPr="00694335" w:rsidRDefault="006E2E5F" w:rsidP="006E2E5F">
      <w:pPr>
        <w:autoSpaceDE w:val="0"/>
        <w:autoSpaceDN w:val="0"/>
        <w:adjustRightInd w:val="0"/>
        <w:spacing w:after="0" w:line="240" w:lineRule="auto"/>
        <w:rPr>
          <w:rFonts w:ascii="Arial" w:eastAsia="SymbolMT" w:hAnsi="Arial" w:cs="Arial"/>
          <w:sz w:val="24"/>
          <w:szCs w:val="24"/>
          <w:lang w:eastAsia="en-GB"/>
        </w:rPr>
      </w:pPr>
    </w:p>
    <w:p w:rsidR="006E2E5F" w:rsidRPr="006E2E5F" w:rsidRDefault="006E2E5F" w:rsidP="006E2E5F">
      <w:pPr>
        <w:pStyle w:val="ListParagraph"/>
        <w:numPr>
          <w:ilvl w:val="0"/>
          <w:numId w:val="30"/>
        </w:numPr>
        <w:autoSpaceDE w:val="0"/>
        <w:autoSpaceDN w:val="0"/>
        <w:adjustRightInd w:val="0"/>
        <w:spacing w:after="0" w:line="240" w:lineRule="auto"/>
        <w:rPr>
          <w:rFonts w:ascii="Arial" w:hAnsi="Arial" w:cs="Arial"/>
          <w:sz w:val="24"/>
          <w:szCs w:val="24"/>
          <w:lang w:eastAsia="en-GB"/>
        </w:rPr>
      </w:pPr>
      <w:r w:rsidRPr="006E2E5F">
        <w:rPr>
          <w:rFonts w:ascii="Arial" w:hAnsi="Arial" w:cs="Arial"/>
          <w:sz w:val="24"/>
          <w:szCs w:val="24"/>
          <w:lang w:eastAsia="en-GB"/>
        </w:rPr>
        <w:t>Sending information to parents at the start of each term in which we outline</w:t>
      </w:r>
    </w:p>
    <w:p w:rsidR="006E2E5F" w:rsidRPr="00694335" w:rsidRDefault="006E2E5F" w:rsidP="006E2E5F">
      <w:pPr>
        <w:autoSpaceDE w:val="0"/>
        <w:autoSpaceDN w:val="0"/>
        <w:adjustRightInd w:val="0"/>
        <w:spacing w:after="0" w:line="240" w:lineRule="auto"/>
        <w:ind w:left="720"/>
        <w:rPr>
          <w:rFonts w:ascii="Arial" w:hAnsi="Arial" w:cs="Arial"/>
          <w:sz w:val="24"/>
          <w:szCs w:val="24"/>
          <w:lang w:eastAsia="en-GB"/>
        </w:rPr>
      </w:pPr>
      <w:r w:rsidRPr="00694335">
        <w:rPr>
          <w:rFonts w:ascii="Arial" w:hAnsi="Arial" w:cs="Arial"/>
          <w:sz w:val="24"/>
          <w:szCs w:val="24"/>
          <w:lang w:eastAsia="en-GB"/>
        </w:rPr>
        <w:t xml:space="preserve">the topics that the children will be studying during that term at school (Curriculum News) </w:t>
      </w:r>
    </w:p>
    <w:p w:rsidR="006E2E5F" w:rsidRPr="006E2E5F" w:rsidRDefault="006E2E5F" w:rsidP="006E2E5F">
      <w:pPr>
        <w:pStyle w:val="ListParagraph"/>
        <w:numPr>
          <w:ilvl w:val="0"/>
          <w:numId w:val="30"/>
        </w:numPr>
        <w:autoSpaceDE w:val="0"/>
        <w:autoSpaceDN w:val="0"/>
        <w:adjustRightInd w:val="0"/>
        <w:spacing w:after="0" w:line="240" w:lineRule="auto"/>
        <w:rPr>
          <w:rFonts w:ascii="Arial" w:hAnsi="Arial" w:cs="Arial"/>
          <w:sz w:val="24"/>
          <w:szCs w:val="24"/>
          <w:lang w:eastAsia="en-GB"/>
        </w:rPr>
      </w:pPr>
      <w:r w:rsidRPr="006E2E5F">
        <w:rPr>
          <w:rFonts w:ascii="Arial" w:hAnsi="Arial" w:cs="Arial"/>
          <w:sz w:val="24"/>
          <w:szCs w:val="24"/>
          <w:lang w:eastAsia="en-GB"/>
        </w:rPr>
        <w:t>Holding termly parents’ evenings to discuss their children’s progress</w:t>
      </w:r>
    </w:p>
    <w:p w:rsidR="006E2E5F" w:rsidRPr="006E2E5F" w:rsidRDefault="006E2E5F" w:rsidP="006E2E5F">
      <w:pPr>
        <w:pStyle w:val="ListParagraph"/>
        <w:numPr>
          <w:ilvl w:val="0"/>
          <w:numId w:val="30"/>
        </w:numPr>
        <w:autoSpaceDE w:val="0"/>
        <w:autoSpaceDN w:val="0"/>
        <w:adjustRightInd w:val="0"/>
        <w:spacing w:after="0" w:line="240" w:lineRule="auto"/>
        <w:rPr>
          <w:rFonts w:ascii="Arial" w:hAnsi="Arial" w:cs="Arial"/>
          <w:sz w:val="24"/>
          <w:szCs w:val="24"/>
          <w:lang w:eastAsia="en-GB"/>
        </w:rPr>
      </w:pPr>
      <w:r w:rsidRPr="006E2E5F">
        <w:rPr>
          <w:rFonts w:ascii="Arial" w:eastAsia="SymbolMT" w:hAnsi="Arial" w:cs="Arial"/>
          <w:sz w:val="24"/>
          <w:szCs w:val="24"/>
          <w:lang w:eastAsia="en-GB"/>
        </w:rPr>
        <w:t>S</w:t>
      </w:r>
      <w:r w:rsidRPr="006E2E5F">
        <w:rPr>
          <w:rFonts w:ascii="Arial" w:hAnsi="Arial" w:cs="Arial"/>
          <w:sz w:val="24"/>
          <w:szCs w:val="24"/>
          <w:lang w:eastAsia="en-GB"/>
        </w:rPr>
        <w:t>ending two annual reports to parents in which we explain the progress made by each child and indicate how the child can improve further</w:t>
      </w:r>
      <w:r w:rsidRPr="006E2E5F">
        <w:rPr>
          <w:rFonts w:ascii="Arial" w:eastAsia="SymbolMT" w:hAnsi="Arial" w:cs="Arial"/>
          <w:sz w:val="24"/>
          <w:szCs w:val="24"/>
          <w:lang w:eastAsia="en-GB"/>
        </w:rPr>
        <w:t xml:space="preserve"> </w:t>
      </w:r>
      <w:r w:rsidRPr="006E2E5F">
        <w:rPr>
          <w:rFonts w:ascii="Arial" w:hAnsi="Arial" w:cs="Arial"/>
          <w:sz w:val="24"/>
          <w:szCs w:val="24"/>
          <w:lang w:eastAsia="en-GB"/>
        </w:rPr>
        <w:t>explaining to parents how they can support their children with homework.</w:t>
      </w:r>
    </w:p>
    <w:p w:rsidR="006E2E5F" w:rsidRPr="00694335" w:rsidRDefault="006E2E5F" w:rsidP="006E2E5F">
      <w:pPr>
        <w:autoSpaceDE w:val="0"/>
        <w:autoSpaceDN w:val="0"/>
        <w:adjustRightInd w:val="0"/>
        <w:spacing w:after="0" w:line="240" w:lineRule="auto"/>
        <w:rPr>
          <w:rFonts w:ascii="Arial" w:hAnsi="Arial" w:cs="Arial"/>
          <w:sz w:val="24"/>
          <w:szCs w:val="24"/>
          <w:lang w:eastAsia="en-GB"/>
        </w:rPr>
      </w:pPr>
    </w:p>
    <w:p w:rsidR="006E2E5F" w:rsidRPr="00694335" w:rsidRDefault="006E2E5F" w:rsidP="006E2E5F">
      <w:pPr>
        <w:autoSpaceDE w:val="0"/>
        <w:autoSpaceDN w:val="0"/>
        <w:adjustRightInd w:val="0"/>
        <w:spacing w:after="0" w:line="240" w:lineRule="auto"/>
        <w:rPr>
          <w:rFonts w:ascii="Arial" w:hAnsi="Arial" w:cs="Arial"/>
          <w:sz w:val="24"/>
          <w:szCs w:val="24"/>
          <w:lang w:eastAsia="en-GB"/>
        </w:rPr>
      </w:pPr>
      <w:r w:rsidRPr="00694335">
        <w:rPr>
          <w:rFonts w:ascii="Arial" w:hAnsi="Arial" w:cs="Arial"/>
          <w:sz w:val="24"/>
          <w:szCs w:val="24"/>
          <w:lang w:eastAsia="en-GB"/>
        </w:rPr>
        <w:t xml:space="preserve">We believe that parents have the responsibility to support their children and the school in implementing school policies. </w:t>
      </w:r>
    </w:p>
    <w:p w:rsidR="006E2E5F" w:rsidRPr="00694335" w:rsidRDefault="006E2E5F" w:rsidP="006E2E5F">
      <w:pPr>
        <w:autoSpaceDE w:val="0"/>
        <w:autoSpaceDN w:val="0"/>
        <w:adjustRightInd w:val="0"/>
        <w:spacing w:after="0" w:line="240" w:lineRule="auto"/>
        <w:rPr>
          <w:rFonts w:ascii="Arial" w:hAnsi="Arial" w:cs="Arial"/>
          <w:sz w:val="24"/>
          <w:szCs w:val="24"/>
          <w:lang w:eastAsia="en-GB"/>
        </w:rPr>
      </w:pPr>
    </w:p>
    <w:p w:rsidR="006E2E5F" w:rsidRPr="00ED5DEF" w:rsidRDefault="006E2E5F" w:rsidP="006E2E5F">
      <w:pPr>
        <w:autoSpaceDE w:val="0"/>
        <w:autoSpaceDN w:val="0"/>
        <w:adjustRightInd w:val="0"/>
        <w:spacing w:after="0" w:line="240" w:lineRule="auto"/>
        <w:rPr>
          <w:rFonts w:ascii="Arial" w:hAnsi="Arial" w:cs="Arial"/>
          <w:b/>
          <w:sz w:val="24"/>
          <w:szCs w:val="24"/>
          <w:lang w:eastAsia="en-GB"/>
        </w:rPr>
      </w:pPr>
      <w:r w:rsidRPr="00ED5DEF">
        <w:rPr>
          <w:rFonts w:ascii="Arial" w:hAnsi="Arial" w:cs="Arial"/>
          <w:b/>
          <w:sz w:val="24"/>
          <w:szCs w:val="24"/>
          <w:lang w:eastAsia="en-GB"/>
        </w:rPr>
        <w:t>We would like parents to:</w:t>
      </w:r>
    </w:p>
    <w:p w:rsidR="006E2E5F" w:rsidRPr="00694335" w:rsidRDefault="006E2E5F" w:rsidP="006E2E5F">
      <w:pPr>
        <w:autoSpaceDE w:val="0"/>
        <w:autoSpaceDN w:val="0"/>
        <w:adjustRightInd w:val="0"/>
        <w:spacing w:after="0" w:line="240" w:lineRule="auto"/>
        <w:rPr>
          <w:rFonts w:ascii="Arial" w:hAnsi="Arial" w:cs="Arial"/>
          <w:sz w:val="24"/>
          <w:szCs w:val="24"/>
          <w:lang w:eastAsia="en-GB"/>
        </w:rPr>
      </w:pPr>
    </w:p>
    <w:p w:rsidR="006E2E5F" w:rsidRPr="006E2E5F" w:rsidRDefault="006E2E5F" w:rsidP="006E2E5F">
      <w:pPr>
        <w:pStyle w:val="ListParagraph"/>
        <w:numPr>
          <w:ilvl w:val="0"/>
          <w:numId w:val="33"/>
        </w:numPr>
        <w:autoSpaceDE w:val="0"/>
        <w:autoSpaceDN w:val="0"/>
        <w:adjustRightInd w:val="0"/>
        <w:spacing w:after="0" w:line="240" w:lineRule="auto"/>
        <w:rPr>
          <w:rFonts w:ascii="Arial" w:hAnsi="Arial" w:cs="Arial"/>
          <w:sz w:val="24"/>
          <w:szCs w:val="24"/>
          <w:lang w:eastAsia="en-GB"/>
        </w:rPr>
      </w:pPr>
      <w:r w:rsidRPr="006E2E5F">
        <w:rPr>
          <w:rFonts w:ascii="Arial" w:hAnsi="Arial" w:cs="Arial"/>
          <w:sz w:val="24"/>
          <w:szCs w:val="24"/>
          <w:lang w:eastAsia="en-GB"/>
        </w:rPr>
        <w:t>Ensure that their child has the best attendance record possible (at least 95% and above)</w:t>
      </w:r>
    </w:p>
    <w:p w:rsidR="006E2E5F" w:rsidRPr="006E2E5F" w:rsidRDefault="006E2E5F" w:rsidP="006E2E5F">
      <w:pPr>
        <w:pStyle w:val="ListParagraph"/>
        <w:numPr>
          <w:ilvl w:val="0"/>
          <w:numId w:val="33"/>
        </w:numPr>
        <w:autoSpaceDE w:val="0"/>
        <w:autoSpaceDN w:val="0"/>
        <w:adjustRightInd w:val="0"/>
        <w:spacing w:after="0" w:line="240" w:lineRule="auto"/>
        <w:rPr>
          <w:rFonts w:ascii="Arial" w:hAnsi="Arial" w:cs="Arial"/>
          <w:sz w:val="24"/>
          <w:szCs w:val="24"/>
          <w:lang w:eastAsia="en-GB"/>
        </w:rPr>
      </w:pPr>
      <w:r w:rsidRPr="006E2E5F">
        <w:rPr>
          <w:rFonts w:ascii="Arial" w:hAnsi="Arial" w:cs="Arial"/>
          <w:sz w:val="24"/>
          <w:szCs w:val="24"/>
          <w:lang w:eastAsia="en-GB"/>
        </w:rPr>
        <w:t>Ensure that their child is equipped for school with appropriate clothing and</w:t>
      </w:r>
    </w:p>
    <w:p w:rsidR="006E2E5F" w:rsidRPr="00694335" w:rsidRDefault="006E2E5F" w:rsidP="006E2E5F">
      <w:pPr>
        <w:autoSpaceDE w:val="0"/>
        <w:autoSpaceDN w:val="0"/>
        <w:adjustRightInd w:val="0"/>
        <w:spacing w:after="0" w:line="240" w:lineRule="auto"/>
        <w:ind w:firstLine="720"/>
        <w:rPr>
          <w:rFonts w:ascii="Arial" w:hAnsi="Arial" w:cs="Arial"/>
          <w:sz w:val="24"/>
          <w:szCs w:val="24"/>
          <w:lang w:eastAsia="en-GB"/>
        </w:rPr>
      </w:pPr>
      <w:r w:rsidRPr="00694335">
        <w:rPr>
          <w:rFonts w:ascii="Arial" w:hAnsi="Arial" w:cs="Arial"/>
          <w:sz w:val="24"/>
          <w:szCs w:val="24"/>
          <w:lang w:eastAsia="en-GB"/>
        </w:rPr>
        <w:t>correct PE kit.</w:t>
      </w:r>
    </w:p>
    <w:p w:rsidR="006E2E5F" w:rsidRPr="006E2E5F" w:rsidRDefault="006E2E5F" w:rsidP="006E2E5F">
      <w:pPr>
        <w:pStyle w:val="ListParagraph"/>
        <w:numPr>
          <w:ilvl w:val="0"/>
          <w:numId w:val="34"/>
        </w:numPr>
        <w:autoSpaceDE w:val="0"/>
        <w:autoSpaceDN w:val="0"/>
        <w:adjustRightInd w:val="0"/>
        <w:spacing w:after="0" w:line="240" w:lineRule="auto"/>
        <w:rPr>
          <w:rFonts w:ascii="Arial" w:hAnsi="Arial" w:cs="Arial"/>
          <w:b/>
          <w:bCs/>
          <w:sz w:val="24"/>
          <w:szCs w:val="24"/>
          <w:lang w:eastAsia="en-GB"/>
        </w:rPr>
      </w:pPr>
      <w:r w:rsidRPr="006E2E5F">
        <w:rPr>
          <w:rFonts w:ascii="Arial" w:hAnsi="Arial" w:cs="Arial"/>
          <w:sz w:val="24"/>
          <w:szCs w:val="24"/>
          <w:lang w:eastAsia="en-GB"/>
        </w:rPr>
        <w:t>Do their best to keep their child healthy and fit to attend school</w:t>
      </w:r>
    </w:p>
    <w:p w:rsidR="006E2E5F" w:rsidRPr="006E2E5F" w:rsidRDefault="005E1049" w:rsidP="006E2E5F">
      <w:pPr>
        <w:pStyle w:val="ListParagraph"/>
        <w:numPr>
          <w:ilvl w:val="0"/>
          <w:numId w:val="34"/>
        </w:numPr>
        <w:autoSpaceDE w:val="0"/>
        <w:autoSpaceDN w:val="0"/>
        <w:adjustRightInd w:val="0"/>
        <w:spacing w:after="0" w:line="240" w:lineRule="auto"/>
        <w:rPr>
          <w:rFonts w:ascii="Arial" w:hAnsi="Arial" w:cs="Arial"/>
          <w:b/>
          <w:bCs/>
          <w:sz w:val="24"/>
          <w:szCs w:val="24"/>
          <w:lang w:eastAsia="en-GB"/>
        </w:rPr>
      </w:pPr>
      <w:r>
        <w:rPr>
          <w:rFonts w:ascii="Arial" w:hAnsi="Arial" w:cs="Arial"/>
          <w:sz w:val="24"/>
          <w:szCs w:val="24"/>
          <w:lang w:eastAsia="en-GB"/>
        </w:rPr>
        <w:t>I</w:t>
      </w:r>
      <w:r w:rsidR="006E2E5F" w:rsidRPr="006E2E5F">
        <w:rPr>
          <w:rFonts w:ascii="Arial" w:hAnsi="Arial" w:cs="Arial"/>
          <w:sz w:val="24"/>
          <w:szCs w:val="24"/>
          <w:lang w:eastAsia="en-GB"/>
        </w:rPr>
        <w:t>nform school if there are matters outside of school that are likely to affect a child’s performance or behaviour at school</w:t>
      </w:r>
    </w:p>
    <w:p w:rsidR="006E2E5F" w:rsidRPr="006E2E5F" w:rsidRDefault="006E2E5F" w:rsidP="006E2E5F">
      <w:pPr>
        <w:pStyle w:val="ListParagraph"/>
        <w:numPr>
          <w:ilvl w:val="0"/>
          <w:numId w:val="34"/>
        </w:numPr>
        <w:autoSpaceDE w:val="0"/>
        <w:autoSpaceDN w:val="0"/>
        <w:adjustRightInd w:val="0"/>
        <w:spacing w:after="0" w:line="240" w:lineRule="auto"/>
        <w:rPr>
          <w:rFonts w:ascii="Arial" w:hAnsi="Arial" w:cs="Arial"/>
          <w:sz w:val="24"/>
          <w:szCs w:val="24"/>
          <w:lang w:eastAsia="en-GB"/>
        </w:rPr>
      </w:pPr>
      <w:r w:rsidRPr="006E2E5F">
        <w:rPr>
          <w:rFonts w:ascii="Arial" w:hAnsi="Arial" w:cs="Arial"/>
          <w:sz w:val="24"/>
          <w:szCs w:val="24"/>
          <w:lang w:eastAsia="en-GB"/>
        </w:rPr>
        <w:t>Promote a positive attitude towards school and learning in general.</w:t>
      </w:r>
    </w:p>
    <w:p w:rsidR="006E2E5F" w:rsidRPr="006E2E5F" w:rsidRDefault="006E2E5F" w:rsidP="006E2E5F">
      <w:pPr>
        <w:pStyle w:val="ListParagraph"/>
        <w:numPr>
          <w:ilvl w:val="0"/>
          <w:numId w:val="34"/>
        </w:numPr>
        <w:autoSpaceDE w:val="0"/>
        <w:autoSpaceDN w:val="0"/>
        <w:adjustRightInd w:val="0"/>
        <w:spacing w:after="0" w:line="240" w:lineRule="auto"/>
        <w:rPr>
          <w:rFonts w:ascii="Arial" w:hAnsi="Arial" w:cs="Arial"/>
          <w:sz w:val="24"/>
          <w:szCs w:val="24"/>
          <w:lang w:eastAsia="en-GB"/>
        </w:rPr>
      </w:pPr>
      <w:r w:rsidRPr="006E2E5F">
        <w:rPr>
          <w:rFonts w:ascii="Arial" w:hAnsi="Arial" w:cs="Arial"/>
          <w:sz w:val="24"/>
          <w:szCs w:val="24"/>
          <w:lang w:eastAsia="en-GB"/>
        </w:rPr>
        <w:lastRenderedPageBreak/>
        <w:t xml:space="preserve">Support the school by signing up to the </w:t>
      </w:r>
      <w:r w:rsidR="008C465B" w:rsidRPr="006E2E5F">
        <w:rPr>
          <w:rFonts w:ascii="Arial" w:hAnsi="Arial" w:cs="Arial"/>
          <w:sz w:val="24"/>
          <w:szCs w:val="24"/>
          <w:lang w:eastAsia="en-GB"/>
        </w:rPr>
        <w:t>school’s</w:t>
      </w:r>
      <w:r w:rsidRPr="006E2E5F">
        <w:rPr>
          <w:rFonts w:ascii="Arial" w:hAnsi="Arial" w:cs="Arial"/>
          <w:sz w:val="24"/>
          <w:szCs w:val="24"/>
          <w:lang w:eastAsia="en-GB"/>
        </w:rPr>
        <w:t xml:space="preserve"> values in our homes-school agreement. </w:t>
      </w:r>
    </w:p>
    <w:p w:rsidR="006E2E5F" w:rsidRDefault="006E2E5F" w:rsidP="006E2E5F">
      <w:pPr>
        <w:rPr>
          <w:rFonts w:ascii="Arial" w:hAnsi="Arial" w:cs="Arial"/>
          <w:sz w:val="24"/>
          <w:szCs w:val="24"/>
        </w:rPr>
      </w:pPr>
    </w:p>
    <w:p w:rsidR="006E2E5F" w:rsidRPr="00694335" w:rsidRDefault="006E2E5F" w:rsidP="006E2E5F">
      <w:pPr>
        <w:rPr>
          <w:rFonts w:ascii="Arial" w:hAnsi="Arial" w:cs="Arial"/>
          <w:sz w:val="24"/>
          <w:szCs w:val="24"/>
        </w:rPr>
      </w:pPr>
      <w:r w:rsidRPr="00694335">
        <w:rPr>
          <w:rFonts w:ascii="Arial" w:hAnsi="Arial" w:cs="Arial"/>
          <w:sz w:val="24"/>
          <w:szCs w:val="24"/>
        </w:rPr>
        <w:t>Chair of Curriculum and Standards Committee</w:t>
      </w:r>
      <w:r w:rsidR="00B12E5B">
        <w:rPr>
          <w:rFonts w:ascii="Arial" w:hAnsi="Arial" w:cs="Arial"/>
          <w:sz w:val="24"/>
          <w:szCs w:val="24"/>
        </w:rPr>
        <w:t>: Dr</w:t>
      </w:r>
      <w:bookmarkStart w:id="0" w:name="_GoBack"/>
      <w:bookmarkEnd w:id="0"/>
      <w:r w:rsidR="00B12E5B">
        <w:rPr>
          <w:rFonts w:ascii="Arial" w:hAnsi="Arial" w:cs="Arial"/>
          <w:sz w:val="24"/>
          <w:szCs w:val="24"/>
        </w:rPr>
        <w:t xml:space="preserve"> S Smith </w:t>
      </w:r>
    </w:p>
    <w:p w:rsidR="006E2E5F" w:rsidRPr="00694335" w:rsidRDefault="006E2E5F" w:rsidP="006E2E5F">
      <w:pPr>
        <w:rPr>
          <w:rFonts w:ascii="Arial" w:hAnsi="Arial" w:cs="Arial"/>
          <w:sz w:val="24"/>
          <w:szCs w:val="24"/>
        </w:rPr>
      </w:pPr>
    </w:p>
    <w:p w:rsidR="006E2E5F" w:rsidRPr="00694335" w:rsidRDefault="00B12E5B" w:rsidP="006E2E5F">
      <w:pPr>
        <w:rPr>
          <w:rFonts w:ascii="Arial" w:hAnsi="Arial" w:cs="Arial"/>
          <w:sz w:val="24"/>
          <w:szCs w:val="24"/>
        </w:rPr>
      </w:pPr>
      <w:r>
        <w:rPr>
          <w:rFonts w:ascii="Arial" w:hAnsi="Arial" w:cs="Arial"/>
          <w:sz w:val="24"/>
          <w:szCs w:val="24"/>
        </w:rPr>
        <w:t xml:space="preserve">Chair of the Governing Body: </w:t>
      </w:r>
      <w:r w:rsidRPr="000004F7">
        <w:rPr>
          <w:rFonts w:ascii="Arial" w:hAnsi="Arial" w:cs="Arial"/>
          <w:sz w:val="23"/>
          <w:szCs w:val="23"/>
        </w:rPr>
        <w:t>Revd. C Hetherington</w:t>
      </w:r>
    </w:p>
    <w:p w:rsidR="006E2E5F" w:rsidRPr="00694335" w:rsidRDefault="006E2E5F" w:rsidP="006E2E5F">
      <w:pPr>
        <w:jc w:val="both"/>
        <w:rPr>
          <w:rFonts w:ascii="Arial" w:hAnsi="Arial" w:cs="Arial"/>
          <w:sz w:val="24"/>
          <w:szCs w:val="24"/>
          <w:lang w:val="en-US"/>
        </w:rPr>
      </w:pPr>
    </w:p>
    <w:p w:rsidR="006E2E5F" w:rsidRPr="00694335" w:rsidRDefault="006E2E5F" w:rsidP="006E2E5F">
      <w:pPr>
        <w:jc w:val="both"/>
        <w:rPr>
          <w:rFonts w:ascii="Arial" w:hAnsi="Arial" w:cs="Arial"/>
          <w:sz w:val="24"/>
          <w:szCs w:val="24"/>
          <w:lang w:val="en-US"/>
        </w:rPr>
      </w:pPr>
      <w:r w:rsidRPr="00694335">
        <w:rPr>
          <w:rFonts w:ascii="Arial" w:hAnsi="Arial" w:cs="Arial"/>
          <w:sz w:val="24"/>
          <w:szCs w:val="24"/>
          <w:lang w:val="en-US"/>
        </w:rPr>
        <w:t>Date Agreed:</w:t>
      </w:r>
      <w:r w:rsidRPr="00694335">
        <w:rPr>
          <w:rFonts w:ascii="Arial" w:hAnsi="Arial" w:cs="Arial"/>
          <w:sz w:val="24"/>
          <w:szCs w:val="24"/>
          <w:lang w:val="en-US"/>
        </w:rPr>
        <w:tab/>
      </w:r>
      <w:r w:rsidRPr="00694335">
        <w:rPr>
          <w:rFonts w:ascii="Arial" w:hAnsi="Arial" w:cs="Arial"/>
          <w:sz w:val="24"/>
          <w:szCs w:val="24"/>
          <w:lang w:val="en-US"/>
        </w:rPr>
        <w:tab/>
      </w:r>
      <w:r>
        <w:rPr>
          <w:rFonts w:ascii="Arial" w:hAnsi="Arial" w:cs="Arial"/>
          <w:sz w:val="24"/>
          <w:szCs w:val="24"/>
          <w:lang w:val="en-US"/>
        </w:rPr>
        <w:t xml:space="preserve">                       </w:t>
      </w:r>
      <w:r w:rsidR="009E614B">
        <w:rPr>
          <w:rFonts w:ascii="Arial" w:hAnsi="Arial" w:cs="Arial"/>
          <w:sz w:val="24"/>
          <w:szCs w:val="24"/>
          <w:lang w:val="en-US"/>
        </w:rPr>
        <w:t>Date f</w:t>
      </w:r>
      <w:r w:rsidRPr="00694335">
        <w:rPr>
          <w:rFonts w:ascii="Arial" w:hAnsi="Arial" w:cs="Arial"/>
          <w:sz w:val="24"/>
          <w:szCs w:val="24"/>
          <w:lang w:val="en-US"/>
        </w:rPr>
        <w:t>or Review:</w:t>
      </w:r>
      <w:r w:rsidR="00223EE3">
        <w:rPr>
          <w:rFonts w:ascii="Arial" w:hAnsi="Arial" w:cs="Arial"/>
          <w:sz w:val="24"/>
          <w:szCs w:val="24"/>
          <w:lang w:val="en-US"/>
        </w:rPr>
        <w:t xml:space="preserve"> July 2021</w:t>
      </w:r>
      <w:r w:rsidRPr="00694335">
        <w:rPr>
          <w:rFonts w:ascii="Arial" w:hAnsi="Arial" w:cs="Arial"/>
          <w:sz w:val="24"/>
          <w:szCs w:val="24"/>
          <w:lang w:val="en-US"/>
        </w:rPr>
        <w:tab/>
      </w:r>
    </w:p>
    <w:p w:rsidR="006E2E5F" w:rsidRPr="00694335" w:rsidRDefault="006E2E5F" w:rsidP="006E2E5F">
      <w:pPr>
        <w:rPr>
          <w:rFonts w:ascii="Arial" w:hAnsi="Arial" w:cs="Arial"/>
          <w:color w:val="333333"/>
          <w:sz w:val="24"/>
          <w:szCs w:val="24"/>
        </w:rPr>
      </w:pPr>
    </w:p>
    <w:p w:rsidR="008D2689" w:rsidRPr="00D43CD2" w:rsidRDefault="008D2689" w:rsidP="00CB2E91">
      <w:pPr>
        <w:rPr>
          <w:rFonts w:ascii="Arial" w:hAnsi="Arial" w:cs="Arial"/>
          <w:b/>
          <w:sz w:val="24"/>
          <w:szCs w:val="24"/>
        </w:rPr>
      </w:pPr>
    </w:p>
    <w:sectPr w:rsidR="008D2689" w:rsidRPr="00D43CD2" w:rsidSect="00DF01AD">
      <w:footerReference w:type="default" r:id="rId25"/>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706" w:rsidRDefault="00714706" w:rsidP="00714706">
      <w:pPr>
        <w:spacing w:after="0" w:line="240" w:lineRule="auto"/>
      </w:pPr>
      <w:r>
        <w:separator/>
      </w:r>
    </w:p>
  </w:endnote>
  <w:endnote w:type="continuationSeparator" w:id="0">
    <w:p w:rsidR="00714706" w:rsidRDefault="00714706" w:rsidP="00714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assoonPrimaryType">
    <w:panose1 w:val="00000000000000000000"/>
    <w:charset w:val="00"/>
    <w:family w:val="auto"/>
    <w:pitch w:val="variable"/>
    <w:sig w:usb0="00000083" w:usb1="00000000" w:usb2="00000000" w:usb3="00000000" w:csb0="00000009" w:csb1="00000000"/>
  </w:font>
  <w:font w:name="KBFirstGradeGroove">
    <w:panose1 w:val="02000603000000000000"/>
    <w:charset w:val="00"/>
    <w:family w:val="auto"/>
    <w:pitch w:val="variable"/>
    <w:sig w:usb0="80000003" w:usb1="0001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275322"/>
      <w:docPartObj>
        <w:docPartGallery w:val="Page Numbers (Bottom of Page)"/>
        <w:docPartUnique/>
      </w:docPartObj>
    </w:sdtPr>
    <w:sdtEndPr>
      <w:rPr>
        <w:noProof/>
      </w:rPr>
    </w:sdtEndPr>
    <w:sdtContent>
      <w:p w:rsidR="00714706" w:rsidRDefault="00714706">
        <w:pPr>
          <w:pStyle w:val="Footer"/>
          <w:jc w:val="center"/>
        </w:pPr>
        <w:r>
          <w:fldChar w:fldCharType="begin"/>
        </w:r>
        <w:r>
          <w:instrText xml:space="preserve"> PAGE   \* MERGEFORMAT </w:instrText>
        </w:r>
        <w:r>
          <w:fldChar w:fldCharType="separate"/>
        </w:r>
        <w:r w:rsidR="00B12E5B">
          <w:rPr>
            <w:noProof/>
          </w:rPr>
          <w:t>8</w:t>
        </w:r>
        <w:r>
          <w:rPr>
            <w:noProof/>
          </w:rPr>
          <w:fldChar w:fldCharType="end"/>
        </w:r>
      </w:p>
    </w:sdtContent>
  </w:sdt>
  <w:p w:rsidR="00714706" w:rsidRDefault="00714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706" w:rsidRDefault="00714706" w:rsidP="00714706">
      <w:pPr>
        <w:spacing w:after="0" w:line="240" w:lineRule="auto"/>
      </w:pPr>
      <w:r>
        <w:separator/>
      </w:r>
    </w:p>
  </w:footnote>
  <w:footnote w:type="continuationSeparator" w:id="0">
    <w:p w:rsidR="00714706" w:rsidRDefault="00714706" w:rsidP="007147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9.75pt;height:380.3pt" o:bullet="t">
        <v:imagedata r:id="rId1" o:title="Temporary Arundel Court Logo (1)"/>
      </v:shape>
    </w:pict>
  </w:numPicBullet>
  <w:abstractNum w:abstractNumId="0" w15:restartNumberingAfterBreak="0">
    <w:nsid w:val="03684DDC"/>
    <w:multiLevelType w:val="hybridMultilevel"/>
    <w:tmpl w:val="5854175E"/>
    <w:lvl w:ilvl="0" w:tplc="EEBE79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25D68"/>
    <w:multiLevelType w:val="hybridMultilevel"/>
    <w:tmpl w:val="F8EAF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B189B"/>
    <w:multiLevelType w:val="hybridMultilevel"/>
    <w:tmpl w:val="B45EF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B5261"/>
    <w:multiLevelType w:val="hybridMultilevel"/>
    <w:tmpl w:val="4D226F4C"/>
    <w:lvl w:ilvl="0" w:tplc="EEBE79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9C2E0B"/>
    <w:multiLevelType w:val="hybridMultilevel"/>
    <w:tmpl w:val="4A0ABC10"/>
    <w:lvl w:ilvl="0" w:tplc="EEBE79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85718"/>
    <w:multiLevelType w:val="hybridMultilevel"/>
    <w:tmpl w:val="03B0D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3F5165"/>
    <w:multiLevelType w:val="hybridMultilevel"/>
    <w:tmpl w:val="B5E22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74437C"/>
    <w:multiLevelType w:val="hybridMultilevel"/>
    <w:tmpl w:val="4B2428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D68EC"/>
    <w:multiLevelType w:val="multilevel"/>
    <w:tmpl w:val="EC56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775FC2"/>
    <w:multiLevelType w:val="hybridMultilevel"/>
    <w:tmpl w:val="112294A0"/>
    <w:lvl w:ilvl="0" w:tplc="61B02B9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B50CD2"/>
    <w:multiLevelType w:val="hybridMultilevel"/>
    <w:tmpl w:val="3EFCC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2B6EE1"/>
    <w:multiLevelType w:val="hybridMultilevel"/>
    <w:tmpl w:val="0DC49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A035EC"/>
    <w:multiLevelType w:val="multilevel"/>
    <w:tmpl w:val="C428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2B34DF"/>
    <w:multiLevelType w:val="hybridMultilevel"/>
    <w:tmpl w:val="FF064AA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AFF07AB"/>
    <w:multiLevelType w:val="hybridMultilevel"/>
    <w:tmpl w:val="F8022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1494" w:hanging="360"/>
      </w:pPr>
      <w:rPr>
        <w:rFonts w:ascii="Symbol" w:hAnsi="Symbol" w:hint="default"/>
      </w:rPr>
    </w:lvl>
    <w:lvl w:ilvl="4" w:tplc="975C1502">
      <w:numFmt w:val="bullet"/>
      <w:lvlText w:val="-"/>
      <w:lvlJc w:val="left"/>
      <w:pPr>
        <w:ind w:left="3600" w:hanging="360"/>
      </w:pPr>
      <w:rPr>
        <w:rFonts w:ascii="Arial" w:eastAsia="Calibri" w:hAnsi="Arial"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A2F57"/>
    <w:multiLevelType w:val="hybridMultilevel"/>
    <w:tmpl w:val="E04091D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6" w15:restartNumberingAfterBreak="0">
    <w:nsid w:val="3E2960DA"/>
    <w:multiLevelType w:val="multilevel"/>
    <w:tmpl w:val="BB06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B52487"/>
    <w:multiLevelType w:val="hybridMultilevel"/>
    <w:tmpl w:val="093A3C78"/>
    <w:lvl w:ilvl="0" w:tplc="EEBE79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AB3C7A"/>
    <w:multiLevelType w:val="hybridMultilevel"/>
    <w:tmpl w:val="91AE50D6"/>
    <w:lvl w:ilvl="0" w:tplc="EEBE79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4F4938"/>
    <w:multiLevelType w:val="hybridMultilevel"/>
    <w:tmpl w:val="3E524826"/>
    <w:lvl w:ilvl="0" w:tplc="EEBE79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37731E"/>
    <w:multiLevelType w:val="hybridMultilevel"/>
    <w:tmpl w:val="D3526776"/>
    <w:lvl w:ilvl="0" w:tplc="EEBE79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1E28E6"/>
    <w:multiLevelType w:val="hybridMultilevel"/>
    <w:tmpl w:val="D6B8FDB0"/>
    <w:lvl w:ilvl="0" w:tplc="EEBE79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C6415D"/>
    <w:multiLevelType w:val="hybridMultilevel"/>
    <w:tmpl w:val="E190E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D3533B"/>
    <w:multiLevelType w:val="hybridMultilevel"/>
    <w:tmpl w:val="65A4E48C"/>
    <w:lvl w:ilvl="0" w:tplc="61B02B9A">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AAE12EC"/>
    <w:multiLevelType w:val="hybridMultilevel"/>
    <w:tmpl w:val="1D08FDA6"/>
    <w:lvl w:ilvl="0" w:tplc="EEBE79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DD5D85"/>
    <w:multiLevelType w:val="multilevel"/>
    <w:tmpl w:val="121C3158"/>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69066820"/>
    <w:multiLevelType w:val="hybridMultilevel"/>
    <w:tmpl w:val="B6205796"/>
    <w:lvl w:ilvl="0" w:tplc="EEBE79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AB1C6E"/>
    <w:multiLevelType w:val="hybridMultilevel"/>
    <w:tmpl w:val="813C3A5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8" w15:restartNumberingAfterBreak="0">
    <w:nsid w:val="6CF301DF"/>
    <w:multiLevelType w:val="hybridMultilevel"/>
    <w:tmpl w:val="E646BF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3">
      <w:start w:val="1"/>
      <w:numFmt w:val="bullet"/>
      <w:lvlText w:val="o"/>
      <w:lvlJc w:val="left"/>
      <w:pPr>
        <w:ind w:left="1494" w:hanging="360"/>
      </w:pPr>
      <w:rPr>
        <w:rFonts w:ascii="Courier New" w:hAnsi="Courier New" w:cs="Courier New" w:hint="default"/>
      </w:rPr>
    </w:lvl>
    <w:lvl w:ilvl="4" w:tplc="975C1502">
      <w:numFmt w:val="bullet"/>
      <w:lvlText w:val="-"/>
      <w:lvlJc w:val="left"/>
      <w:pPr>
        <w:ind w:left="3600" w:hanging="360"/>
      </w:pPr>
      <w:rPr>
        <w:rFonts w:ascii="Arial" w:eastAsia="Calibri" w:hAnsi="Arial"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F31DA7"/>
    <w:multiLevelType w:val="multilevel"/>
    <w:tmpl w:val="121C315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6F8A58E3"/>
    <w:multiLevelType w:val="hybridMultilevel"/>
    <w:tmpl w:val="00865C92"/>
    <w:lvl w:ilvl="0" w:tplc="EEBE79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9E004A"/>
    <w:multiLevelType w:val="hybridMultilevel"/>
    <w:tmpl w:val="6870F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943B2D"/>
    <w:multiLevelType w:val="hybridMultilevel"/>
    <w:tmpl w:val="91B43DB0"/>
    <w:lvl w:ilvl="0" w:tplc="EEBE79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2904D6"/>
    <w:multiLevelType w:val="hybridMultilevel"/>
    <w:tmpl w:val="F59A99DE"/>
    <w:lvl w:ilvl="0" w:tplc="EEBE79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9757B1"/>
    <w:multiLevelType w:val="multilevel"/>
    <w:tmpl w:val="C62A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947547"/>
    <w:multiLevelType w:val="hybridMultilevel"/>
    <w:tmpl w:val="D13EB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C34263"/>
    <w:multiLevelType w:val="hybridMultilevel"/>
    <w:tmpl w:val="4102549A"/>
    <w:lvl w:ilvl="0" w:tplc="EEBE79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3"/>
  </w:num>
  <w:num w:numId="4">
    <w:abstractNumId w:val="1"/>
  </w:num>
  <w:num w:numId="5">
    <w:abstractNumId w:val="10"/>
  </w:num>
  <w:num w:numId="6">
    <w:abstractNumId w:val="2"/>
  </w:num>
  <w:num w:numId="7">
    <w:abstractNumId w:val="8"/>
  </w:num>
  <w:num w:numId="8">
    <w:abstractNumId w:val="12"/>
  </w:num>
  <w:num w:numId="9">
    <w:abstractNumId w:val="16"/>
  </w:num>
  <w:num w:numId="10">
    <w:abstractNumId w:val="5"/>
  </w:num>
  <w:num w:numId="11">
    <w:abstractNumId w:val="24"/>
  </w:num>
  <w:num w:numId="12">
    <w:abstractNumId w:val="3"/>
  </w:num>
  <w:num w:numId="13">
    <w:abstractNumId w:val="14"/>
  </w:num>
  <w:num w:numId="14">
    <w:abstractNumId w:val="18"/>
  </w:num>
  <w:num w:numId="15">
    <w:abstractNumId w:val="36"/>
  </w:num>
  <w:num w:numId="16">
    <w:abstractNumId w:val="13"/>
  </w:num>
  <w:num w:numId="17">
    <w:abstractNumId w:val="4"/>
  </w:num>
  <w:num w:numId="18">
    <w:abstractNumId w:val="0"/>
  </w:num>
  <w:num w:numId="19">
    <w:abstractNumId w:val="30"/>
  </w:num>
  <w:num w:numId="20">
    <w:abstractNumId w:val="32"/>
  </w:num>
  <w:num w:numId="21">
    <w:abstractNumId w:val="31"/>
  </w:num>
  <w:num w:numId="22">
    <w:abstractNumId w:val="7"/>
  </w:num>
  <w:num w:numId="23">
    <w:abstractNumId w:val="34"/>
  </w:num>
  <w:num w:numId="24">
    <w:abstractNumId w:val="6"/>
  </w:num>
  <w:num w:numId="25">
    <w:abstractNumId w:val="33"/>
  </w:num>
  <w:num w:numId="26">
    <w:abstractNumId w:val="17"/>
  </w:num>
  <w:num w:numId="27">
    <w:abstractNumId w:val="15"/>
  </w:num>
  <w:num w:numId="28">
    <w:abstractNumId w:val="27"/>
  </w:num>
  <w:num w:numId="29">
    <w:abstractNumId w:val="19"/>
  </w:num>
  <w:num w:numId="30">
    <w:abstractNumId w:val="26"/>
  </w:num>
  <w:num w:numId="31">
    <w:abstractNumId w:val="35"/>
  </w:num>
  <w:num w:numId="32">
    <w:abstractNumId w:val="22"/>
  </w:num>
  <w:num w:numId="33">
    <w:abstractNumId w:val="21"/>
  </w:num>
  <w:num w:numId="34">
    <w:abstractNumId w:val="20"/>
  </w:num>
  <w:num w:numId="35">
    <w:abstractNumId w:val="28"/>
  </w:num>
  <w:num w:numId="36">
    <w:abstractNumId w:val="25"/>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9FB"/>
    <w:rsid w:val="00026951"/>
    <w:rsid w:val="00071BFF"/>
    <w:rsid w:val="00085D27"/>
    <w:rsid w:val="000A276D"/>
    <w:rsid w:val="000C0DF7"/>
    <w:rsid w:val="0011622D"/>
    <w:rsid w:val="0012594D"/>
    <w:rsid w:val="00156389"/>
    <w:rsid w:val="001B5E78"/>
    <w:rsid w:val="001C664E"/>
    <w:rsid w:val="00223EE3"/>
    <w:rsid w:val="00275FC3"/>
    <w:rsid w:val="002B47ED"/>
    <w:rsid w:val="0031150B"/>
    <w:rsid w:val="003913A9"/>
    <w:rsid w:val="00477C51"/>
    <w:rsid w:val="004B44B1"/>
    <w:rsid w:val="004F3CC9"/>
    <w:rsid w:val="00516690"/>
    <w:rsid w:val="00524EC5"/>
    <w:rsid w:val="005833BF"/>
    <w:rsid w:val="005B40DB"/>
    <w:rsid w:val="005C7B33"/>
    <w:rsid w:val="005E1049"/>
    <w:rsid w:val="006230E4"/>
    <w:rsid w:val="006468DC"/>
    <w:rsid w:val="00646A96"/>
    <w:rsid w:val="0067506C"/>
    <w:rsid w:val="006969C8"/>
    <w:rsid w:val="006E2E5F"/>
    <w:rsid w:val="00714706"/>
    <w:rsid w:val="007318D7"/>
    <w:rsid w:val="007723A4"/>
    <w:rsid w:val="007A1B51"/>
    <w:rsid w:val="007D284D"/>
    <w:rsid w:val="007E653A"/>
    <w:rsid w:val="0080351F"/>
    <w:rsid w:val="008073BC"/>
    <w:rsid w:val="00833CDE"/>
    <w:rsid w:val="00842434"/>
    <w:rsid w:val="008B45EC"/>
    <w:rsid w:val="008C465B"/>
    <w:rsid w:val="008D0A7E"/>
    <w:rsid w:val="008D2689"/>
    <w:rsid w:val="008E29FB"/>
    <w:rsid w:val="00904492"/>
    <w:rsid w:val="00945769"/>
    <w:rsid w:val="00980B49"/>
    <w:rsid w:val="009C5B11"/>
    <w:rsid w:val="009E614B"/>
    <w:rsid w:val="00A919D5"/>
    <w:rsid w:val="00B01DF3"/>
    <w:rsid w:val="00B12E5B"/>
    <w:rsid w:val="00B27ABF"/>
    <w:rsid w:val="00B8261B"/>
    <w:rsid w:val="00C00930"/>
    <w:rsid w:val="00CB2E91"/>
    <w:rsid w:val="00CC4DE4"/>
    <w:rsid w:val="00CC672E"/>
    <w:rsid w:val="00CE36F9"/>
    <w:rsid w:val="00CF38E8"/>
    <w:rsid w:val="00D43CD2"/>
    <w:rsid w:val="00D83AC5"/>
    <w:rsid w:val="00D87C14"/>
    <w:rsid w:val="00DD1135"/>
    <w:rsid w:val="00DD4579"/>
    <w:rsid w:val="00DF01AD"/>
    <w:rsid w:val="00E432A9"/>
    <w:rsid w:val="00EA6C3F"/>
    <w:rsid w:val="00F336EE"/>
    <w:rsid w:val="00F64D34"/>
    <w:rsid w:val="00F939A5"/>
    <w:rsid w:val="00F93DC3"/>
    <w:rsid w:val="00FA35EB"/>
    <w:rsid w:val="00FB5A57"/>
    <w:rsid w:val="00FF6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751BBF"/>
  <w15:chartTrackingRefBased/>
  <w15:docId w15:val="{45C955AD-79EE-4DDC-B32C-71A9390B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4576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38E8"/>
    <w:pPr>
      <w:ind w:left="720"/>
      <w:contextualSpacing/>
    </w:pPr>
  </w:style>
  <w:style w:type="paragraph" w:styleId="NoSpacing">
    <w:name w:val="No Spacing"/>
    <w:basedOn w:val="Normal"/>
    <w:uiPriority w:val="1"/>
    <w:qFormat/>
    <w:rsid w:val="00CF38E8"/>
    <w:pPr>
      <w:spacing w:after="0" w:line="240" w:lineRule="auto"/>
    </w:pPr>
    <w:rPr>
      <w:rFonts w:ascii="Calibri" w:eastAsia="Times New Roman" w:hAnsi="Calibri" w:cs="Times New Roman"/>
      <w:lang w:val="en-US" w:bidi="en-US"/>
    </w:rPr>
  </w:style>
  <w:style w:type="paragraph" w:styleId="Title">
    <w:name w:val="Title"/>
    <w:basedOn w:val="Normal"/>
    <w:next w:val="Normal"/>
    <w:link w:val="TitleChar"/>
    <w:uiPriority w:val="10"/>
    <w:qFormat/>
    <w:rsid w:val="00CF38E8"/>
    <w:pPr>
      <w:pBdr>
        <w:bottom w:val="single" w:sz="4" w:space="1" w:color="auto"/>
      </w:pBdr>
      <w:spacing w:after="200" w:line="240" w:lineRule="auto"/>
      <w:contextualSpacing/>
    </w:pPr>
    <w:rPr>
      <w:rFonts w:ascii="Cambria" w:eastAsia="Times New Roman" w:hAnsi="Cambria" w:cs="Times New Roman"/>
      <w:spacing w:val="5"/>
      <w:sz w:val="52"/>
      <w:szCs w:val="52"/>
      <w:lang w:val="en-US" w:bidi="en-US"/>
    </w:rPr>
  </w:style>
  <w:style w:type="character" w:customStyle="1" w:styleId="TitleChar">
    <w:name w:val="Title Char"/>
    <w:basedOn w:val="DefaultParagraphFont"/>
    <w:link w:val="Title"/>
    <w:uiPriority w:val="10"/>
    <w:rsid w:val="00CF38E8"/>
    <w:rPr>
      <w:rFonts w:ascii="Cambria" w:eastAsia="Times New Roman" w:hAnsi="Cambria" w:cs="Times New Roman"/>
      <w:spacing w:val="5"/>
      <w:sz w:val="52"/>
      <w:szCs w:val="52"/>
      <w:lang w:val="en-US" w:bidi="en-US"/>
    </w:rPr>
  </w:style>
  <w:style w:type="character" w:styleId="SubtleEmphasis">
    <w:name w:val="Subtle Emphasis"/>
    <w:uiPriority w:val="19"/>
    <w:qFormat/>
    <w:rsid w:val="00CF38E8"/>
    <w:rPr>
      <w:i/>
      <w:iCs/>
    </w:rPr>
  </w:style>
  <w:style w:type="character" w:styleId="Hyperlink">
    <w:name w:val="Hyperlink"/>
    <w:uiPriority w:val="99"/>
    <w:unhideWhenUsed/>
    <w:rsid w:val="00CF38E8"/>
    <w:rPr>
      <w:color w:val="0000FF"/>
      <w:u w:val="single"/>
    </w:rPr>
  </w:style>
  <w:style w:type="paragraph" w:styleId="BalloonText">
    <w:name w:val="Balloon Text"/>
    <w:basedOn w:val="Normal"/>
    <w:link w:val="BalloonTextChar"/>
    <w:uiPriority w:val="99"/>
    <w:semiHidden/>
    <w:unhideWhenUsed/>
    <w:rsid w:val="007723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3A4"/>
    <w:rPr>
      <w:rFonts w:ascii="Segoe UI" w:hAnsi="Segoe UI" w:cs="Segoe UI"/>
      <w:sz w:val="18"/>
      <w:szCs w:val="18"/>
    </w:rPr>
  </w:style>
  <w:style w:type="character" w:customStyle="1" w:styleId="Heading2Char">
    <w:name w:val="Heading 2 Char"/>
    <w:basedOn w:val="DefaultParagraphFont"/>
    <w:link w:val="Heading2"/>
    <w:uiPriority w:val="9"/>
    <w:rsid w:val="00945769"/>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9457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14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706"/>
  </w:style>
  <w:style w:type="paragraph" w:styleId="Footer">
    <w:name w:val="footer"/>
    <w:basedOn w:val="Normal"/>
    <w:link w:val="FooterChar"/>
    <w:uiPriority w:val="99"/>
    <w:unhideWhenUsed/>
    <w:rsid w:val="00714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706"/>
  </w:style>
  <w:style w:type="table" w:styleId="TableGrid">
    <w:name w:val="Table Grid"/>
    <w:basedOn w:val="TableNormal"/>
    <w:uiPriority w:val="59"/>
    <w:rsid w:val="00646A96"/>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33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33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830490">
      <w:bodyDiv w:val="1"/>
      <w:marLeft w:val="0"/>
      <w:marRight w:val="0"/>
      <w:marTop w:val="0"/>
      <w:marBottom w:val="0"/>
      <w:divBdr>
        <w:top w:val="none" w:sz="0" w:space="0" w:color="auto"/>
        <w:left w:val="none" w:sz="0" w:space="0" w:color="auto"/>
        <w:bottom w:val="none" w:sz="0" w:space="0" w:color="auto"/>
        <w:right w:val="none" w:sz="0" w:space="0" w:color="auto"/>
      </w:divBdr>
    </w:div>
    <w:div w:id="697243953">
      <w:bodyDiv w:val="1"/>
      <w:marLeft w:val="0"/>
      <w:marRight w:val="0"/>
      <w:marTop w:val="0"/>
      <w:marBottom w:val="0"/>
      <w:divBdr>
        <w:top w:val="none" w:sz="0" w:space="0" w:color="auto"/>
        <w:left w:val="none" w:sz="0" w:space="0" w:color="auto"/>
        <w:bottom w:val="none" w:sz="0" w:space="0" w:color="auto"/>
        <w:right w:val="none" w:sz="0" w:space="0" w:color="auto"/>
      </w:divBdr>
    </w:div>
    <w:div w:id="790587574">
      <w:bodyDiv w:val="1"/>
      <w:marLeft w:val="0"/>
      <w:marRight w:val="0"/>
      <w:marTop w:val="0"/>
      <w:marBottom w:val="0"/>
      <w:divBdr>
        <w:top w:val="none" w:sz="0" w:space="0" w:color="auto"/>
        <w:left w:val="none" w:sz="0" w:space="0" w:color="auto"/>
        <w:bottom w:val="none" w:sz="0" w:space="0" w:color="auto"/>
        <w:right w:val="none" w:sz="0" w:space="0" w:color="auto"/>
      </w:divBdr>
    </w:div>
    <w:div w:id="1495755313">
      <w:bodyDiv w:val="1"/>
      <w:marLeft w:val="0"/>
      <w:marRight w:val="0"/>
      <w:marTop w:val="0"/>
      <w:marBottom w:val="0"/>
      <w:divBdr>
        <w:top w:val="none" w:sz="0" w:space="0" w:color="auto"/>
        <w:left w:val="none" w:sz="0" w:space="0" w:color="auto"/>
        <w:bottom w:val="none" w:sz="0" w:space="0" w:color="auto"/>
        <w:right w:val="none" w:sz="0" w:space="0" w:color="auto"/>
      </w:divBdr>
    </w:div>
    <w:div w:id="165552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diagramData" Target="diagrams/data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2.png"/><Relationship Id="rId12" Type="http://schemas.openxmlformats.org/officeDocument/2006/relationships/image" Target="http://www.investorsinpeople.co.uk/PublishingImages/IIP-Logo.gif" TargetMode="External"/><Relationship Id="rId17" Type="http://schemas.microsoft.com/office/2007/relationships/diagramDrawing" Target="diagrams/drawing1.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70.png"/><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60.png"/><Relationship Id="rId10" Type="http://schemas.openxmlformats.org/officeDocument/2006/relationships/hyperlink" Target="http://www.investorsinpeople.co.uk/" TargetMode="External"/><Relationship Id="rId19"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9D5734-11E8-4AA1-9E10-9E4A733CCC17}" type="doc">
      <dgm:prSet loTypeId="urn:microsoft.com/office/officeart/2005/8/layout/cycle2" loCatId="cycle" qsTypeId="urn:microsoft.com/office/officeart/2005/8/quickstyle/3d3" qsCatId="3D" csTypeId="urn:microsoft.com/office/officeart/2005/8/colors/colorful1#1" csCatId="colorful" phldr="1"/>
      <dgm:spPr/>
      <dgm:t>
        <a:bodyPr/>
        <a:lstStyle/>
        <a:p>
          <a:endParaRPr lang="en-GB"/>
        </a:p>
      </dgm:t>
    </dgm:pt>
    <dgm:pt modelId="{852BD11D-2FC6-4E23-807E-425C1D4591F8}">
      <dgm:prSet phldrT="[Text]" custT="1"/>
      <dgm:spPr>
        <a:solidFill>
          <a:srgbClr val="FFC000"/>
        </a:solidFill>
      </dgm:spPr>
      <dgm:t>
        <a:bodyPr/>
        <a:lstStyle/>
        <a:p>
          <a:r>
            <a:rPr lang="en-GB" sz="800" b="1">
              <a:latin typeface="Kristen ITC" pitchFamily="66" charset="0"/>
            </a:rPr>
            <a:t>To be respectful</a:t>
          </a:r>
        </a:p>
      </dgm:t>
    </dgm:pt>
    <dgm:pt modelId="{057D13C3-4970-4DDE-AD9B-A8AC80CB3DAC}" type="parTrans" cxnId="{35E199FE-968B-4BC0-979D-62CA4C028CED}">
      <dgm:prSet/>
      <dgm:spPr/>
      <dgm:t>
        <a:bodyPr/>
        <a:lstStyle/>
        <a:p>
          <a:endParaRPr lang="en-GB"/>
        </a:p>
      </dgm:t>
    </dgm:pt>
    <dgm:pt modelId="{D09CB447-A463-4F1F-AE32-15FF6E19AAD4}" type="sibTrans" cxnId="{35E199FE-968B-4BC0-979D-62CA4C028CED}">
      <dgm:prSet/>
      <dgm:spPr/>
      <dgm:t>
        <a:bodyPr/>
        <a:lstStyle/>
        <a:p>
          <a:endParaRPr lang="en-GB"/>
        </a:p>
      </dgm:t>
    </dgm:pt>
    <dgm:pt modelId="{4585DDB2-1671-4C4D-8BB5-995EAEEF533B}">
      <dgm:prSet phldrT="[Text]" custT="1"/>
      <dgm:spPr/>
      <dgm:t>
        <a:bodyPr/>
        <a:lstStyle/>
        <a:p>
          <a:r>
            <a:rPr lang="en-GB" sz="800" b="1">
              <a:latin typeface="Kristen ITC" pitchFamily="66" charset="0"/>
            </a:rPr>
            <a:t>To be part of a team</a:t>
          </a:r>
        </a:p>
      </dgm:t>
    </dgm:pt>
    <dgm:pt modelId="{F9092B03-D37E-4AB6-B040-589F50F723B4}" type="parTrans" cxnId="{0F83A23A-FE6F-4689-913D-FE3E6F299168}">
      <dgm:prSet/>
      <dgm:spPr/>
      <dgm:t>
        <a:bodyPr/>
        <a:lstStyle/>
        <a:p>
          <a:endParaRPr lang="en-GB"/>
        </a:p>
      </dgm:t>
    </dgm:pt>
    <dgm:pt modelId="{4F02A680-B371-4748-BD84-2897495E6D75}" type="sibTrans" cxnId="{0F83A23A-FE6F-4689-913D-FE3E6F299168}">
      <dgm:prSet/>
      <dgm:spPr/>
      <dgm:t>
        <a:bodyPr/>
        <a:lstStyle/>
        <a:p>
          <a:endParaRPr lang="en-GB"/>
        </a:p>
      </dgm:t>
    </dgm:pt>
    <dgm:pt modelId="{1F31FE05-9618-4B39-BAC9-58BF181DA43E}">
      <dgm:prSet phldrT="[Text]" custT="1"/>
      <dgm:spPr/>
      <dgm:t>
        <a:bodyPr/>
        <a:lstStyle/>
        <a:p>
          <a:r>
            <a:rPr lang="en-GB" sz="800" b="1">
              <a:latin typeface="Kristen ITC" pitchFamily="66" charset="0"/>
            </a:rPr>
            <a:t>To be safe</a:t>
          </a:r>
        </a:p>
      </dgm:t>
    </dgm:pt>
    <dgm:pt modelId="{1E8610FA-DFD9-463F-A674-CC1DE8C17A8E}" type="parTrans" cxnId="{8B5D5635-331A-4A49-8ED3-84FA9D70F18C}">
      <dgm:prSet/>
      <dgm:spPr/>
      <dgm:t>
        <a:bodyPr/>
        <a:lstStyle/>
        <a:p>
          <a:endParaRPr lang="en-GB"/>
        </a:p>
      </dgm:t>
    </dgm:pt>
    <dgm:pt modelId="{A9323A4C-4333-48BA-88F1-EBABFD8D4D5F}" type="sibTrans" cxnId="{8B5D5635-331A-4A49-8ED3-84FA9D70F18C}">
      <dgm:prSet/>
      <dgm:spPr/>
      <dgm:t>
        <a:bodyPr/>
        <a:lstStyle/>
        <a:p>
          <a:endParaRPr lang="en-GB"/>
        </a:p>
      </dgm:t>
    </dgm:pt>
    <dgm:pt modelId="{D2D8DA86-2F1B-4771-9766-8ECD8609A72B}">
      <dgm:prSet phldrT="[Text]" custT="1"/>
      <dgm:spPr/>
      <dgm:t>
        <a:bodyPr/>
        <a:lstStyle/>
        <a:p>
          <a:r>
            <a:rPr lang="en-GB" sz="800" b="1">
              <a:latin typeface="Kristen ITC" pitchFamily="66" charset="0"/>
            </a:rPr>
            <a:t>To have high expectations</a:t>
          </a:r>
        </a:p>
      </dgm:t>
    </dgm:pt>
    <dgm:pt modelId="{09CBBC14-A885-46F2-BD83-C5A87ABFE8C2}" type="parTrans" cxnId="{B1F81AA6-EF8C-43DC-9AA6-E07ECFBE50C9}">
      <dgm:prSet/>
      <dgm:spPr/>
      <dgm:t>
        <a:bodyPr/>
        <a:lstStyle/>
        <a:p>
          <a:endParaRPr lang="en-GB"/>
        </a:p>
      </dgm:t>
    </dgm:pt>
    <dgm:pt modelId="{3E57E132-E965-453B-B913-951B5A5C678B}" type="sibTrans" cxnId="{B1F81AA6-EF8C-43DC-9AA6-E07ECFBE50C9}">
      <dgm:prSet/>
      <dgm:spPr/>
      <dgm:t>
        <a:bodyPr/>
        <a:lstStyle/>
        <a:p>
          <a:endParaRPr lang="en-GB"/>
        </a:p>
      </dgm:t>
    </dgm:pt>
    <dgm:pt modelId="{99AF7AAF-4D7E-42AE-B4D3-37DA673B0922}">
      <dgm:prSet phldrT="[Text]" custT="1"/>
      <dgm:spPr/>
      <dgm:t>
        <a:bodyPr/>
        <a:lstStyle/>
        <a:p>
          <a:r>
            <a:rPr lang="en-GB" sz="800" b="1">
              <a:latin typeface="Kristen ITC" pitchFamily="66" charset="0"/>
            </a:rPr>
            <a:t>To be independent </a:t>
          </a:r>
        </a:p>
      </dgm:t>
    </dgm:pt>
    <dgm:pt modelId="{35EA3193-817C-4CDC-B1F7-083CC1CD1E44}" type="parTrans" cxnId="{01DCB8E0-8FEE-4F85-8D13-B00EE3860AE0}">
      <dgm:prSet/>
      <dgm:spPr/>
      <dgm:t>
        <a:bodyPr/>
        <a:lstStyle/>
        <a:p>
          <a:endParaRPr lang="en-GB"/>
        </a:p>
      </dgm:t>
    </dgm:pt>
    <dgm:pt modelId="{A089D703-F57E-4900-A3E9-7D9FAB5DFBF2}" type="sibTrans" cxnId="{01DCB8E0-8FEE-4F85-8D13-B00EE3860AE0}">
      <dgm:prSet/>
      <dgm:spPr/>
      <dgm:t>
        <a:bodyPr/>
        <a:lstStyle/>
        <a:p>
          <a:endParaRPr lang="en-GB"/>
        </a:p>
      </dgm:t>
    </dgm:pt>
    <dgm:pt modelId="{728E8D8A-E95F-4319-8DCE-9D5428B7576E}">
      <dgm:prSet custT="1"/>
      <dgm:spPr/>
      <dgm:t>
        <a:bodyPr/>
        <a:lstStyle/>
        <a:p>
          <a:r>
            <a:rPr lang="en-GB" sz="800" b="1">
              <a:latin typeface="Kristen ITC" pitchFamily="66" charset="0"/>
            </a:rPr>
            <a:t>To be included</a:t>
          </a:r>
        </a:p>
      </dgm:t>
    </dgm:pt>
    <dgm:pt modelId="{BF6B9A33-1062-49AB-B90B-8A509443DF89}" type="parTrans" cxnId="{4433E09A-84A3-41E1-904D-E78C48442700}">
      <dgm:prSet/>
      <dgm:spPr/>
      <dgm:t>
        <a:bodyPr/>
        <a:lstStyle/>
        <a:p>
          <a:endParaRPr lang="en-GB"/>
        </a:p>
      </dgm:t>
    </dgm:pt>
    <dgm:pt modelId="{6AC2C023-84D5-4F41-9B52-4AFAE709A4EB}" type="sibTrans" cxnId="{4433E09A-84A3-41E1-904D-E78C48442700}">
      <dgm:prSet/>
      <dgm:spPr/>
      <dgm:t>
        <a:bodyPr/>
        <a:lstStyle/>
        <a:p>
          <a:endParaRPr lang="en-GB"/>
        </a:p>
      </dgm:t>
    </dgm:pt>
    <dgm:pt modelId="{DB6975BC-795B-4F1A-BDAF-A5B5A44D8399}" type="pres">
      <dgm:prSet presAssocID="{9C9D5734-11E8-4AA1-9E10-9E4A733CCC17}" presName="cycle" presStyleCnt="0">
        <dgm:presLayoutVars>
          <dgm:dir/>
          <dgm:resizeHandles val="exact"/>
        </dgm:presLayoutVars>
      </dgm:prSet>
      <dgm:spPr/>
      <dgm:t>
        <a:bodyPr/>
        <a:lstStyle/>
        <a:p>
          <a:endParaRPr lang="en-GB"/>
        </a:p>
      </dgm:t>
    </dgm:pt>
    <dgm:pt modelId="{544A7104-841A-4B8F-B1DA-312A13D16760}" type="pres">
      <dgm:prSet presAssocID="{852BD11D-2FC6-4E23-807E-425C1D4591F8}" presName="node" presStyleLbl="node1" presStyleIdx="0" presStyleCnt="6">
        <dgm:presLayoutVars>
          <dgm:bulletEnabled val="1"/>
        </dgm:presLayoutVars>
      </dgm:prSet>
      <dgm:spPr/>
      <dgm:t>
        <a:bodyPr/>
        <a:lstStyle/>
        <a:p>
          <a:endParaRPr lang="en-GB"/>
        </a:p>
      </dgm:t>
    </dgm:pt>
    <dgm:pt modelId="{AEC20E4D-1C26-4FCB-98F5-715D6FE342D0}" type="pres">
      <dgm:prSet presAssocID="{D09CB447-A463-4F1F-AE32-15FF6E19AAD4}" presName="sibTrans" presStyleLbl="sibTrans2D1" presStyleIdx="0" presStyleCnt="6"/>
      <dgm:spPr/>
      <dgm:t>
        <a:bodyPr/>
        <a:lstStyle/>
        <a:p>
          <a:endParaRPr lang="en-GB"/>
        </a:p>
      </dgm:t>
    </dgm:pt>
    <dgm:pt modelId="{0F7DA561-2D48-4360-83FC-A3B61B9276F1}" type="pres">
      <dgm:prSet presAssocID="{D09CB447-A463-4F1F-AE32-15FF6E19AAD4}" presName="connectorText" presStyleLbl="sibTrans2D1" presStyleIdx="0" presStyleCnt="6"/>
      <dgm:spPr/>
      <dgm:t>
        <a:bodyPr/>
        <a:lstStyle/>
        <a:p>
          <a:endParaRPr lang="en-GB"/>
        </a:p>
      </dgm:t>
    </dgm:pt>
    <dgm:pt modelId="{287DA680-0C6C-4A35-B75C-569AE1535327}" type="pres">
      <dgm:prSet presAssocID="{4585DDB2-1671-4C4D-8BB5-995EAEEF533B}" presName="node" presStyleLbl="node1" presStyleIdx="1" presStyleCnt="6">
        <dgm:presLayoutVars>
          <dgm:bulletEnabled val="1"/>
        </dgm:presLayoutVars>
      </dgm:prSet>
      <dgm:spPr/>
      <dgm:t>
        <a:bodyPr/>
        <a:lstStyle/>
        <a:p>
          <a:endParaRPr lang="en-GB"/>
        </a:p>
      </dgm:t>
    </dgm:pt>
    <dgm:pt modelId="{B95E76D0-48C5-47A6-89E9-39DD05B8541A}" type="pres">
      <dgm:prSet presAssocID="{4F02A680-B371-4748-BD84-2897495E6D75}" presName="sibTrans" presStyleLbl="sibTrans2D1" presStyleIdx="1" presStyleCnt="6"/>
      <dgm:spPr/>
      <dgm:t>
        <a:bodyPr/>
        <a:lstStyle/>
        <a:p>
          <a:endParaRPr lang="en-GB"/>
        </a:p>
      </dgm:t>
    </dgm:pt>
    <dgm:pt modelId="{BC17FC48-3C36-47A8-82FE-996D3A1B7635}" type="pres">
      <dgm:prSet presAssocID="{4F02A680-B371-4748-BD84-2897495E6D75}" presName="connectorText" presStyleLbl="sibTrans2D1" presStyleIdx="1" presStyleCnt="6"/>
      <dgm:spPr/>
      <dgm:t>
        <a:bodyPr/>
        <a:lstStyle/>
        <a:p>
          <a:endParaRPr lang="en-GB"/>
        </a:p>
      </dgm:t>
    </dgm:pt>
    <dgm:pt modelId="{B920511C-FDE1-42D4-BE3C-9D5E25B36A7C}" type="pres">
      <dgm:prSet presAssocID="{1F31FE05-9618-4B39-BAC9-58BF181DA43E}" presName="node" presStyleLbl="node1" presStyleIdx="2" presStyleCnt="6">
        <dgm:presLayoutVars>
          <dgm:bulletEnabled val="1"/>
        </dgm:presLayoutVars>
      </dgm:prSet>
      <dgm:spPr/>
      <dgm:t>
        <a:bodyPr/>
        <a:lstStyle/>
        <a:p>
          <a:endParaRPr lang="en-GB"/>
        </a:p>
      </dgm:t>
    </dgm:pt>
    <dgm:pt modelId="{2A8B7C95-78A7-497B-9789-13650B0D2E7E}" type="pres">
      <dgm:prSet presAssocID="{A9323A4C-4333-48BA-88F1-EBABFD8D4D5F}" presName="sibTrans" presStyleLbl="sibTrans2D1" presStyleIdx="2" presStyleCnt="6"/>
      <dgm:spPr/>
      <dgm:t>
        <a:bodyPr/>
        <a:lstStyle/>
        <a:p>
          <a:endParaRPr lang="en-GB"/>
        </a:p>
      </dgm:t>
    </dgm:pt>
    <dgm:pt modelId="{F6590D56-32B7-48B3-84F2-E29254B6033B}" type="pres">
      <dgm:prSet presAssocID="{A9323A4C-4333-48BA-88F1-EBABFD8D4D5F}" presName="connectorText" presStyleLbl="sibTrans2D1" presStyleIdx="2" presStyleCnt="6"/>
      <dgm:spPr/>
      <dgm:t>
        <a:bodyPr/>
        <a:lstStyle/>
        <a:p>
          <a:endParaRPr lang="en-GB"/>
        </a:p>
      </dgm:t>
    </dgm:pt>
    <dgm:pt modelId="{08443373-4688-4952-85DF-9956AB714879}" type="pres">
      <dgm:prSet presAssocID="{D2D8DA86-2F1B-4771-9766-8ECD8609A72B}" presName="node" presStyleLbl="node1" presStyleIdx="3" presStyleCnt="6" custRadScaleRad="100061">
        <dgm:presLayoutVars>
          <dgm:bulletEnabled val="1"/>
        </dgm:presLayoutVars>
      </dgm:prSet>
      <dgm:spPr/>
      <dgm:t>
        <a:bodyPr/>
        <a:lstStyle/>
        <a:p>
          <a:endParaRPr lang="en-GB"/>
        </a:p>
      </dgm:t>
    </dgm:pt>
    <dgm:pt modelId="{CC14423F-BFB0-4B35-9E29-4D3E0E8E8B9B}" type="pres">
      <dgm:prSet presAssocID="{3E57E132-E965-453B-B913-951B5A5C678B}" presName="sibTrans" presStyleLbl="sibTrans2D1" presStyleIdx="3" presStyleCnt="6"/>
      <dgm:spPr/>
      <dgm:t>
        <a:bodyPr/>
        <a:lstStyle/>
        <a:p>
          <a:endParaRPr lang="en-GB"/>
        </a:p>
      </dgm:t>
    </dgm:pt>
    <dgm:pt modelId="{0BECB824-6762-4CC5-B491-2A8E187343A4}" type="pres">
      <dgm:prSet presAssocID="{3E57E132-E965-453B-B913-951B5A5C678B}" presName="connectorText" presStyleLbl="sibTrans2D1" presStyleIdx="3" presStyleCnt="6"/>
      <dgm:spPr/>
      <dgm:t>
        <a:bodyPr/>
        <a:lstStyle/>
        <a:p>
          <a:endParaRPr lang="en-GB"/>
        </a:p>
      </dgm:t>
    </dgm:pt>
    <dgm:pt modelId="{638BAD70-006A-41E3-A445-CBB384BCA068}" type="pres">
      <dgm:prSet presAssocID="{99AF7AAF-4D7E-42AE-B4D3-37DA673B0922}" presName="node" presStyleLbl="node1" presStyleIdx="4" presStyleCnt="6">
        <dgm:presLayoutVars>
          <dgm:bulletEnabled val="1"/>
        </dgm:presLayoutVars>
      </dgm:prSet>
      <dgm:spPr/>
      <dgm:t>
        <a:bodyPr/>
        <a:lstStyle/>
        <a:p>
          <a:endParaRPr lang="en-GB"/>
        </a:p>
      </dgm:t>
    </dgm:pt>
    <dgm:pt modelId="{157BE2D6-6105-4F54-BA6C-12BAA67F2318}" type="pres">
      <dgm:prSet presAssocID="{A089D703-F57E-4900-A3E9-7D9FAB5DFBF2}" presName="sibTrans" presStyleLbl="sibTrans2D1" presStyleIdx="4" presStyleCnt="6"/>
      <dgm:spPr/>
      <dgm:t>
        <a:bodyPr/>
        <a:lstStyle/>
        <a:p>
          <a:endParaRPr lang="en-GB"/>
        </a:p>
      </dgm:t>
    </dgm:pt>
    <dgm:pt modelId="{2CD84BD2-3D3C-4957-AB24-7122C1B0E987}" type="pres">
      <dgm:prSet presAssocID="{A089D703-F57E-4900-A3E9-7D9FAB5DFBF2}" presName="connectorText" presStyleLbl="sibTrans2D1" presStyleIdx="4" presStyleCnt="6"/>
      <dgm:spPr/>
      <dgm:t>
        <a:bodyPr/>
        <a:lstStyle/>
        <a:p>
          <a:endParaRPr lang="en-GB"/>
        </a:p>
      </dgm:t>
    </dgm:pt>
    <dgm:pt modelId="{91B893C3-9F4C-4A9A-9428-0315A7735DD4}" type="pres">
      <dgm:prSet presAssocID="{728E8D8A-E95F-4319-8DCE-9D5428B7576E}" presName="node" presStyleLbl="node1" presStyleIdx="5" presStyleCnt="6">
        <dgm:presLayoutVars>
          <dgm:bulletEnabled val="1"/>
        </dgm:presLayoutVars>
      </dgm:prSet>
      <dgm:spPr/>
      <dgm:t>
        <a:bodyPr/>
        <a:lstStyle/>
        <a:p>
          <a:endParaRPr lang="en-GB"/>
        </a:p>
      </dgm:t>
    </dgm:pt>
    <dgm:pt modelId="{999AFB92-E264-44A3-A5B1-EAE71CF9806C}" type="pres">
      <dgm:prSet presAssocID="{6AC2C023-84D5-4F41-9B52-4AFAE709A4EB}" presName="sibTrans" presStyleLbl="sibTrans2D1" presStyleIdx="5" presStyleCnt="6"/>
      <dgm:spPr/>
      <dgm:t>
        <a:bodyPr/>
        <a:lstStyle/>
        <a:p>
          <a:endParaRPr lang="en-GB"/>
        </a:p>
      </dgm:t>
    </dgm:pt>
    <dgm:pt modelId="{61B89AC2-56B2-487A-AC78-C411413DB9B1}" type="pres">
      <dgm:prSet presAssocID="{6AC2C023-84D5-4F41-9B52-4AFAE709A4EB}" presName="connectorText" presStyleLbl="sibTrans2D1" presStyleIdx="5" presStyleCnt="6"/>
      <dgm:spPr/>
      <dgm:t>
        <a:bodyPr/>
        <a:lstStyle/>
        <a:p>
          <a:endParaRPr lang="en-GB"/>
        </a:p>
      </dgm:t>
    </dgm:pt>
  </dgm:ptLst>
  <dgm:cxnLst>
    <dgm:cxn modelId="{93FA98DE-0832-4F7A-ADC7-5B6969AC6DD9}" type="presOf" srcId="{A089D703-F57E-4900-A3E9-7D9FAB5DFBF2}" destId="{157BE2D6-6105-4F54-BA6C-12BAA67F2318}" srcOrd="0" destOrd="0" presId="urn:microsoft.com/office/officeart/2005/8/layout/cycle2"/>
    <dgm:cxn modelId="{8B5D5635-331A-4A49-8ED3-84FA9D70F18C}" srcId="{9C9D5734-11E8-4AA1-9E10-9E4A733CCC17}" destId="{1F31FE05-9618-4B39-BAC9-58BF181DA43E}" srcOrd="2" destOrd="0" parTransId="{1E8610FA-DFD9-463F-A674-CC1DE8C17A8E}" sibTransId="{A9323A4C-4333-48BA-88F1-EBABFD8D4D5F}"/>
    <dgm:cxn modelId="{A5208905-32BF-464F-8314-5BBF5EAECAB9}" type="presOf" srcId="{728E8D8A-E95F-4319-8DCE-9D5428B7576E}" destId="{91B893C3-9F4C-4A9A-9428-0315A7735DD4}" srcOrd="0" destOrd="0" presId="urn:microsoft.com/office/officeart/2005/8/layout/cycle2"/>
    <dgm:cxn modelId="{2D4340B5-11C2-42D4-9385-38A73DC296DD}" type="presOf" srcId="{4F02A680-B371-4748-BD84-2897495E6D75}" destId="{BC17FC48-3C36-47A8-82FE-996D3A1B7635}" srcOrd="1" destOrd="0" presId="urn:microsoft.com/office/officeart/2005/8/layout/cycle2"/>
    <dgm:cxn modelId="{F2810E4E-C3D0-4506-90EC-33D2DE7B213E}" type="presOf" srcId="{A089D703-F57E-4900-A3E9-7D9FAB5DFBF2}" destId="{2CD84BD2-3D3C-4957-AB24-7122C1B0E987}" srcOrd="1" destOrd="0" presId="urn:microsoft.com/office/officeart/2005/8/layout/cycle2"/>
    <dgm:cxn modelId="{2331B6C6-D3D0-41C3-BBDE-31DDB399DA9F}" type="presOf" srcId="{852BD11D-2FC6-4E23-807E-425C1D4591F8}" destId="{544A7104-841A-4B8F-B1DA-312A13D16760}" srcOrd="0" destOrd="0" presId="urn:microsoft.com/office/officeart/2005/8/layout/cycle2"/>
    <dgm:cxn modelId="{0F83A23A-FE6F-4689-913D-FE3E6F299168}" srcId="{9C9D5734-11E8-4AA1-9E10-9E4A733CCC17}" destId="{4585DDB2-1671-4C4D-8BB5-995EAEEF533B}" srcOrd="1" destOrd="0" parTransId="{F9092B03-D37E-4AB6-B040-589F50F723B4}" sibTransId="{4F02A680-B371-4748-BD84-2897495E6D75}"/>
    <dgm:cxn modelId="{AC8721E0-6471-466F-A4F2-AD6728AC45FB}" type="presOf" srcId="{99AF7AAF-4D7E-42AE-B4D3-37DA673B0922}" destId="{638BAD70-006A-41E3-A445-CBB384BCA068}" srcOrd="0" destOrd="0" presId="urn:microsoft.com/office/officeart/2005/8/layout/cycle2"/>
    <dgm:cxn modelId="{2CA3ED37-24A5-415E-B708-2EAE30643A3E}" type="presOf" srcId="{6AC2C023-84D5-4F41-9B52-4AFAE709A4EB}" destId="{999AFB92-E264-44A3-A5B1-EAE71CF9806C}" srcOrd="0" destOrd="0" presId="urn:microsoft.com/office/officeart/2005/8/layout/cycle2"/>
    <dgm:cxn modelId="{4433E09A-84A3-41E1-904D-E78C48442700}" srcId="{9C9D5734-11E8-4AA1-9E10-9E4A733CCC17}" destId="{728E8D8A-E95F-4319-8DCE-9D5428B7576E}" srcOrd="5" destOrd="0" parTransId="{BF6B9A33-1062-49AB-B90B-8A509443DF89}" sibTransId="{6AC2C023-84D5-4F41-9B52-4AFAE709A4EB}"/>
    <dgm:cxn modelId="{4A746DBC-3941-4C06-A6D1-9E7A2F01E9A2}" type="presOf" srcId="{D2D8DA86-2F1B-4771-9766-8ECD8609A72B}" destId="{08443373-4688-4952-85DF-9956AB714879}" srcOrd="0" destOrd="0" presId="urn:microsoft.com/office/officeart/2005/8/layout/cycle2"/>
    <dgm:cxn modelId="{43BDC0B3-644D-461E-A307-EBCE625A9562}" type="presOf" srcId="{3E57E132-E965-453B-B913-951B5A5C678B}" destId="{CC14423F-BFB0-4B35-9E29-4D3E0E8E8B9B}" srcOrd="0" destOrd="0" presId="urn:microsoft.com/office/officeart/2005/8/layout/cycle2"/>
    <dgm:cxn modelId="{9FF3729E-D702-430E-9738-EBC8C9F1BDCA}" type="presOf" srcId="{D09CB447-A463-4F1F-AE32-15FF6E19AAD4}" destId="{0F7DA561-2D48-4360-83FC-A3B61B9276F1}" srcOrd="1" destOrd="0" presId="urn:microsoft.com/office/officeart/2005/8/layout/cycle2"/>
    <dgm:cxn modelId="{961A34C0-BC14-49E9-82AD-B6F7836A926C}" type="presOf" srcId="{9C9D5734-11E8-4AA1-9E10-9E4A733CCC17}" destId="{DB6975BC-795B-4F1A-BDAF-A5B5A44D8399}" srcOrd="0" destOrd="0" presId="urn:microsoft.com/office/officeart/2005/8/layout/cycle2"/>
    <dgm:cxn modelId="{5E8F2719-C861-40DA-AFF2-A0890FE5ACA8}" type="presOf" srcId="{1F31FE05-9618-4B39-BAC9-58BF181DA43E}" destId="{B920511C-FDE1-42D4-BE3C-9D5E25B36A7C}" srcOrd="0" destOrd="0" presId="urn:microsoft.com/office/officeart/2005/8/layout/cycle2"/>
    <dgm:cxn modelId="{BCDDCECC-7B5D-49F1-B72F-4A8ECC08230E}" type="presOf" srcId="{6AC2C023-84D5-4F41-9B52-4AFAE709A4EB}" destId="{61B89AC2-56B2-487A-AC78-C411413DB9B1}" srcOrd="1" destOrd="0" presId="urn:microsoft.com/office/officeart/2005/8/layout/cycle2"/>
    <dgm:cxn modelId="{780F61B6-C9CD-4D33-ABC4-859378296E6A}" type="presOf" srcId="{A9323A4C-4333-48BA-88F1-EBABFD8D4D5F}" destId="{2A8B7C95-78A7-497B-9789-13650B0D2E7E}" srcOrd="0" destOrd="0" presId="urn:microsoft.com/office/officeart/2005/8/layout/cycle2"/>
    <dgm:cxn modelId="{B1F81AA6-EF8C-43DC-9AA6-E07ECFBE50C9}" srcId="{9C9D5734-11E8-4AA1-9E10-9E4A733CCC17}" destId="{D2D8DA86-2F1B-4771-9766-8ECD8609A72B}" srcOrd="3" destOrd="0" parTransId="{09CBBC14-A885-46F2-BD83-C5A87ABFE8C2}" sibTransId="{3E57E132-E965-453B-B913-951B5A5C678B}"/>
    <dgm:cxn modelId="{D2A393F0-DAC9-4DF8-9908-27FDB2E1A1AD}" type="presOf" srcId="{4585DDB2-1671-4C4D-8BB5-995EAEEF533B}" destId="{287DA680-0C6C-4A35-B75C-569AE1535327}" srcOrd="0" destOrd="0" presId="urn:microsoft.com/office/officeart/2005/8/layout/cycle2"/>
    <dgm:cxn modelId="{6FD8EF42-582E-40FD-A8F0-898E5DC82539}" type="presOf" srcId="{3E57E132-E965-453B-B913-951B5A5C678B}" destId="{0BECB824-6762-4CC5-B491-2A8E187343A4}" srcOrd="1" destOrd="0" presId="urn:microsoft.com/office/officeart/2005/8/layout/cycle2"/>
    <dgm:cxn modelId="{DE931799-29EE-4F12-9C94-99040AB8529A}" type="presOf" srcId="{A9323A4C-4333-48BA-88F1-EBABFD8D4D5F}" destId="{F6590D56-32B7-48B3-84F2-E29254B6033B}" srcOrd="1" destOrd="0" presId="urn:microsoft.com/office/officeart/2005/8/layout/cycle2"/>
    <dgm:cxn modelId="{35E199FE-968B-4BC0-979D-62CA4C028CED}" srcId="{9C9D5734-11E8-4AA1-9E10-9E4A733CCC17}" destId="{852BD11D-2FC6-4E23-807E-425C1D4591F8}" srcOrd="0" destOrd="0" parTransId="{057D13C3-4970-4DDE-AD9B-A8AC80CB3DAC}" sibTransId="{D09CB447-A463-4F1F-AE32-15FF6E19AAD4}"/>
    <dgm:cxn modelId="{626836AB-D1F2-4DE5-B133-B91F953D7C7E}" type="presOf" srcId="{4F02A680-B371-4748-BD84-2897495E6D75}" destId="{B95E76D0-48C5-47A6-89E9-39DD05B8541A}" srcOrd="0" destOrd="0" presId="urn:microsoft.com/office/officeart/2005/8/layout/cycle2"/>
    <dgm:cxn modelId="{01DCB8E0-8FEE-4F85-8D13-B00EE3860AE0}" srcId="{9C9D5734-11E8-4AA1-9E10-9E4A733CCC17}" destId="{99AF7AAF-4D7E-42AE-B4D3-37DA673B0922}" srcOrd="4" destOrd="0" parTransId="{35EA3193-817C-4CDC-B1F7-083CC1CD1E44}" sibTransId="{A089D703-F57E-4900-A3E9-7D9FAB5DFBF2}"/>
    <dgm:cxn modelId="{02DE390D-38D8-4915-8929-26708C4984D2}" type="presOf" srcId="{D09CB447-A463-4F1F-AE32-15FF6E19AAD4}" destId="{AEC20E4D-1C26-4FCB-98F5-715D6FE342D0}" srcOrd="0" destOrd="0" presId="urn:microsoft.com/office/officeart/2005/8/layout/cycle2"/>
    <dgm:cxn modelId="{9F85D3C6-E922-4E21-B83D-9D8FA6278207}" type="presParOf" srcId="{DB6975BC-795B-4F1A-BDAF-A5B5A44D8399}" destId="{544A7104-841A-4B8F-B1DA-312A13D16760}" srcOrd="0" destOrd="0" presId="urn:microsoft.com/office/officeart/2005/8/layout/cycle2"/>
    <dgm:cxn modelId="{D126438B-C49C-43B7-B1FF-7D3FF8FED163}" type="presParOf" srcId="{DB6975BC-795B-4F1A-BDAF-A5B5A44D8399}" destId="{AEC20E4D-1C26-4FCB-98F5-715D6FE342D0}" srcOrd="1" destOrd="0" presId="urn:microsoft.com/office/officeart/2005/8/layout/cycle2"/>
    <dgm:cxn modelId="{83D6DEC7-9500-46DE-95CB-70BB598F6D3D}" type="presParOf" srcId="{AEC20E4D-1C26-4FCB-98F5-715D6FE342D0}" destId="{0F7DA561-2D48-4360-83FC-A3B61B9276F1}" srcOrd="0" destOrd="0" presId="urn:microsoft.com/office/officeart/2005/8/layout/cycle2"/>
    <dgm:cxn modelId="{2EB056E6-4D99-462C-ACE6-46EAC8D6F751}" type="presParOf" srcId="{DB6975BC-795B-4F1A-BDAF-A5B5A44D8399}" destId="{287DA680-0C6C-4A35-B75C-569AE1535327}" srcOrd="2" destOrd="0" presId="urn:microsoft.com/office/officeart/2005/8/layout/cycle2"/>
    <dgm:cxn modelId="{D6ABACE2-FDE1-4122-9EFB-BE211970775F}" type="presParOf" srcId="{DB6975BC-795B-4F1A-BDAF-A5B5A44D8399}" destId="{B95E76D0-48C5-47A6-89E9-39DD05B8541A}" srcOrd="3" destOrd="0" presId="urn:microsoft.com/office/officeart/2005/8/layout/cycle2"/>
    <dgm:cxn modelId="{C6FD7638-1AEC-4A32-A437-63C46396BAD0}" type="presParOf" srcId="{B95E76D0-48C5-47A6-89E9-39DD05B8541A}" destId="{BC17FC48-3C36-47A8-82FE-996D3A1B7635}" srcOrd="0" destOrd="0" presId="urn:microsoft.com/office/officeart/2005/8/layout/cycle2"/>
    <dgm:cxn modelId="{239EB51A-27D2-4877-B44A-6342B34180FF}" type="presParOf" srcId="{DB6975BC-795B-4F1A-BDAF-A5B5A44D8399}" destId="{B920511C-FDE1-42D4-BE3C-9D5E25B36A7C}" srcOrd="4" destOrd="0" presId="urn:microsoft.com/office/officeart/2005/8/layout/cycle2"/>
    <dgm:cxn modelId="{85BF4DA1-4AB2-4483-9137-861367511A34}" type="presParOf" srcId="{DB6975BC-795B-4F1A-BDAF-A5B5A44D8399}" destId="{2A8B7C95-78A7-497B-9789-13650B0D2E7E}" srcOrd="5" destOrd="0" presId="urn:microsoft.com/office/officeart/2005/8/layout/cycle2"/>
    <dgm:cxn modelId="{5ACEBC3E-57F0-4C90-AD81-FC8B6C3389A9}" type="presParOf" srcId="{2A8B7C95-78A7-497B-9789-13650B0D2E7E}" destId="{F6590D56-32B7-48B3-84F2-E29254B6033B}" srcOrd="0" destOrd="0" presId="urn:microsoft.com/office/officeart/2005/8/layout/cycle2"/>
    <dgm:cxn modelId="{3E6F416B-E6E2-4326-99EB-6B7B17DAE0BE}" type="presParOf" srcId="{DB6975BC-795B-4F1A-BDAF-A5B5A44D8399}" destId="{08443373-4688-4952-85DF-9956AB714879}" srcOrd="6" destOrd="0" presId="urn:microsoft.com/office/officeart/2005/8/layout/cycle2"/>
    <dgm:cxn modelId="{01A1D1E6-8A7E-48EA-A7B5-1DD604B30DDA}" type="presParOf" srcId="{DB6975BC-795B-4F1A-BDAF-A5B5A44D8399}" destId="{CC14423F-BFB0-4B35-9E29-4D3E0E8E8B9B}" srcOrd="7" destOrd="0" presId="urn:microsoft.com/office/officeart/2005/8/layout/cycle2"/>
    <dgm:cxn modelId="{EF556A98-A9F4-4FD8-8812-4719652180D0}" type="presParOf" srcId="{CC14423F-BFB0-4B35-9E29-4D3E0E8E8B9B}" destId="{0BECB824-6762-4CC5-B491-2A8E187343A4}" srcOrd="0" destOrd="0" presId="urn:microsoft.com/office/officeart/2005/8/layout/cycle2"/>
    <dgm:cxn modelId="{131B8C9E-3A2B-4C4E-9C88-EA475A84D2E5}" type="presParOf" srcId="{DB6975BC-795B-4F1A-BDAF-A5B5A44D8399}" destId="{638BAD70-006A-41E3-A445-CBB384BCA068}" srcOrd="8" destOrd="0" presId="urn:microsoft.com/office/officeart/2005/8/layout/cycle2"/>
    <dgm:cxn modelId="{38EC5D20-8048-4CC9-8B10-74AE7CCD3EA5}" type="presParOf" srcId="{DB6975BC-795B-4F1A-BDAF-A5B5A44D8399}" destId="{157BE2D6-6105-4F54-BA6C-12BAA67F2318}" srcOrd="9" destOrd="0" presId="urn:microsoft.com/office/officeart/2005/8/layout/cycle2"/>
    <dgm:cxn modelId="{7C8FC124-22A5-4880-9BC2-9444D56B172F}" type="presParOf" srcId="{157BE2D6-6105-4F54-BA6C-12BAA67F2318}" destId="{2CD84BD2-3D3C-4957-AB24-7122C1B0E987}" srcOrd="0" destOrd="0" presId="urn:microsoft.com/office/officeart/2005/8/layout/cycle2"/>
    <dgm:cxn modelId="{4832711A-62B8-4E73-A277-DAAD3F778ECE}" type="presParOf" srcId="{DB6975BC-795B-4F1A-BDAF-A5B5A44D8399}" destId="{91B893C3-9F4C-4A9A-9428-0315A7735DD4}" srcOrd="10" destOrd="0" presId="urn:microsoft.com/office/officeart/2005/8/layout/cycle2"/>
    <dgm:cxn modelId="{7F3CF007-A2FD-490B-92BA-1AF1AAA43A52}" type="presParOf" srcId="{DB6975BC-795B-4F1A-BDAF-A5B5A44D8399}" destId="{999AFB92-E264-44A3-A5B1-EAE71CF9806C}" srcOrd="11" destOrd="0" presId="urn:microsoft.com/office/officeart/2005/8/layout/cycle2"/>
    <dgm:cxn modelId="{5B579641-6164-4237-A876-F8EAFAEC355E}" type="presParOf" srcId="{999AFB92-E264-44A3-A5B1-EAE71CF9806C}" destId="{61B89AC2-56B2-487A-AC78-C411413DB9B1}" srcOrd="0" destOrd="0" presId="urn:microsoft.com/office/officeart/2005/8/layout/cycle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4A7104-841A-4B8F-B1DA-312A13D16760}">
      <dsp:nvSpPr>
        <dsp:cNvPr id="0" name=""/>
        <dsp:cNvSpPr/>
      </dsp:nvSpPr>
      <dsp:spPr>
        <a:xfrm>
          <a:off x="2012395" y="945"/>
          <a:ext cx="908046" cy="908046"/>
        </a:xfrm>
        <a:prstGeom prst="ellipse">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Kristen ITC" pitchFamily="66" charset="0"/>
            </a:rPr>
            <a:t>To be respectful</a:t>
          </a:r>
        </a:p>
      </dsp:txBody>
      <dsp:txXfrm>
        <a:off x="2145375" y="133925"/>
        <a:ext cx="642086" cy="642086"/>
      </dsp:txXfrm>
    </dsp:sp>
    <dsp:sp modelId="{AEC20E4D-1C26-4FCB-98F5-715D6FE342D0}">
      <dsp:nvSpPr>
        <dsp:cNvPr id="0" name=""/>
        <dsp:cNvSpPr/>
      </dsp:nvSpPr>
      <dsp:spPr>
        <a:xfrm rot="1800000">
          <a:off x="2930441" y="639540"/>
          <a:ext cx="242145" cy="306465"/>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a:off x="2935307" y="682672"/>
        <a:ext cx="169502" cy="183879"/>
      </dsp:txXfrm>
    </dsp:sp>
    <dsp:sp modelId="{287DA680-0C6C-4A35-B75C-569AE1535327}">
      <dsp:nvSpPr>
        <dsp:cNvPr id="0" name=""/>
        <dsp:cNvSpPr/>
      </dsp:nvSpPr>
      <dsp:spPr>
        <a:xfrm>
          <a:off x="3194455" y="683407"/>
          <a:ext cx="908046" cy="908046"/>
        </a:xfrm>
        <a:prstGeom prst="ellipse">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Kristen ITC" pitchFamily="66" charset="0"/>
            </a:rPr>
            <a:t>To be part of a team</a:t>
          </a:r>
        </a:p>
      </dsp:txBody>
      <dsp:txXfrm>
        <a:off x="3327435" y="816387"/>
        <a:ext cx="642086" cy="642086"/>
      </dsp:txXfrm>
    </dsp:sp>
    <dsp:sp modelId="{B95E76D0-48C5-47A6-89E9-39DD05B8541A}">
      <dsp:nvSpPr>
        <dsp:cNvPr id="0" name=""/>
        <dsp:cNvSpPr/>
      </dsp:nvSpPr>
      <dsp:spPr>
        <a:xfrm rot="5400000">
          <a:off x="3527406" y="1659807"/>
          <a:ext cx="242145" cy="306465"/>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a:off x="3563728" y="1684779"/>
        <a:ext cx="169502" cy="183879"/>
      </dsp:txXfrm>
    </dsp:sp>
    <dsp:sp modelId="{B920511C-FDE1-42D4-BE3C-9D5E25B36A7C}">
      <dsp:nvSpPr>
        <dsp:cNvPr id="0" name=""/>
        <dsp:cNvSpPr/>
      </dsp:nvSpPr>
      <dsp:spPr>
        <a:xfrm>
          <a:off x="3194455" y="2048333"/>
          <a:ext cx="908046" cy="908046"/>
        </a:xfrm>
        <a:prstGeom prst="ellipse">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Kristen ITC" pitchFamily="66" charset="0"/>
            </a:rPr>
            <a:t>To be safe</a:t>
          </a:r>
        </a:p>
      </dsp:txBody>
      <dsp:txXfrm>
        <a:off x="3327435" y="2181313"/>
        <a:ext cx="642086" cy="642086"/>
      </dsp:txXfrm>
    </dsp:sp>
    <dsp:sp modelId="{2A8B7C95-78A7-497B-9789-13650B0D2E7E}">
      <dsp:nvSpPr>
        <dsp:cNvPr id="0" name=""/>
        <dsp:cNvSpPr/>
      </dsp:nvSpPr>
      <dsp:spPr>
        <a:xfrm rot="8998184">
          <a:off x="2942204" y="2687338"/>
          <a:ext cx="242366" cy="306465"/>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10800000">
        <a:off x="3010034" y="2730437"/>
        <a:ext cx="169656" cy="183879"/>
      </dsp:txXfrm>
    </dsp:sp>
    <dsp:sp modelId="{08443373-4688-4952-85DF-9956AB714879}">
      <dsp:nvSpPr>
        <dsp:cNvPr id="0" name=""/>
        <dsp:cNvSpPr/>
      </dsp:nvSpPr>
      <dsp:spPr>
        <a:xfrm>
          <a:off x="2012395" y="2731628"/>
          <a:ext cx="908046" cy="908046"/>
        </a:xfrm>
        <a:prstGeom prst="ellipse">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Kristen ITC" pitchFamily="66" charset="0"/>
            </a:rPr>
            <a:t>To have high expectations</a:t>
          </a:r>
        </a:p>
      </dsp:txBody>
      <dsp:txXfrm>
        <a:off x="2145375" y="2864608"/>
        <a:ext cx="642086" cy="642086"/>
      </dsp:txXfrm>
    </dsp:sp>
    <dsp:sp modelId="{CC14423F-BFB0-4B35-9E29-4D3E0E8E8B9B}">
      <dsp:nvSpPr>
        <dsp:cNvPr id="0" name=""/>
        <dsp:cNvSpPr/>
      </dsp:nvSpPr>
      <dsp:spPr>
        <a:xfrm rot="12601816">
          <a:off x="1760144" y="2694204"/>
          <a:ext cx="242366" cy="306465"/>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10800000">
        <a:off x="1827974" y="2773691"/>
        <a:ext cx="169656" cy="183879"/>
      </dsp:txXfrm>
    </dsp:sp>
    <dsp:sp modelId="{638BAD70-006A-41E3-A445-CBB384BCA068}">
      <dsp:nvSpPr>
        <dsp:cNvPr id="0" name=""/>
        <dsp:cNvSpPr/>
      </dsp:nvSpPr>
      <dsp:spPr>
        <a:xfrm>
          <a:off x="830335" y="2048333"/>
          <a:ext cx="908046" cy="908046"/>
        </a:xfrm>
        <a:prstGeom prst="ellipse">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Kristen ITC" pitchFamily="66" charset="0"/>
            </a:rPr>
            <a:t>To be independent </a:t>
          </a:r>
        </a:p>
      </dsp:txBody>
      <dsp:txXfrm>
        <a:off x="963315" y="2181313"/>
        <a:ext cx="642086" cy="642086"/>
      </dsp:txXfrm>
    </dsp:sp>
    <dsp:sp modelId="{157BE2D6-6105-4F54-BA6C-12BAA67F2318}">
      <dsp:nvSpPr>
        <dsp:cNvPr id="0" name=""/>
        <dsp:cNvSpPr/>
      </dsp:nvSpPr>
      <dsp:spPr>
        <a:xfrm rot="16200000">
          <a:off x="1163286" y="1673514"/>
          <a:ext cx="242145" cy="306465"/>
        </a:xfrm>
        <a:prstGeom prst="rightArrow">
          <a:avLst>
            <a:gd name="adj1" fmla="val 60000"/>
            <a:gd name="adj2" fmla="val 5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a:off x="1199608" y="1771129"/>
        <a:ext cx="169502" cy="183879"/>
      </dsp:txXfrm>
    </dsp:sp>
    <dsp:sp modelId="{91B893C3-9F4C-4A9A-9428-0315A7735DD4}">
      <dsp:nvSpPr>
        <dsp:cNvPr id="0" name=""/>
        <dsp:cNvSpPr/>
      </dsp:nvSpPr>
      <dsp:spPr>
        <a:xfrm>
          <a:off x="830335" y="683407"/>
          <a:ext cx="908046" cy="908046"/>
        </a:xfrm>
        <a:prstGeom prst="ellipse">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latin typeface="Kristen ITC" pitchFamily="66" charset="0"/>
            </a:rPr>
            <a:t>To be included</a:t>
          </a:r>
        </a:p>
      </dsp:txBody>
      <dsp:txXfrm>
        <a:off x="963315" y="816387"/>
        <a:ext cx="642086" cy="642086"/>
      </dsp:txXfrm>
    </dsp:sp>
    <dsp:sp modelId="{999AFB92-E264-44A3-A5B1-EAE71CF9806C}">
      <dsp:nvSpPr>
        <dsp:cNvPr id="0" name=""/>
        <dsp:cNvSpPr/>
      </dsp:nvSpPr>
      <dsp:spPr>
        <a:xfrm rot="19800000">
          <a:off x="1748381" y="646393"/>
          <a:ext cx="242145" cy="306465"/>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a:off x="1753247" y="725847"/>
        <a:ext cx="169502" cy="18387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1684</Words>
  <Characters>9602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Arundel Court Primary School</Company>
  <LinksUpToDate>false</LinksUpToDate>
  <CharactersWithSpaces>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Mcavery</dc:creator>
  <cp:keywords/>
  <dc:description/>
  <cp:lastModifiedBy>Anitha Venugopal</cp:lastModifiedBy>
  <cp:revision>5</cp:revision>
  <cp:lastPrinted>2019-12-17T14:36:00Z</cp:lastPrinted>
  <dcterms:created xsi:type="dcterms:W3CDTF">2020-07-20T09:51:00Z</dcterms:created>
  <dcterms:modified xsi:type="dcterms:W3CDTF">2021-03-09T10:36:00Z</dcterms:modified>
</cp:coreProperties>
</file>