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004F" w14:textId="3CD624DB" w:rsidR="3DB92C42" w:rsidRPr="000251AE" w:rsidRDefault="00501614" w:rsidP="1D80B318">
      <w:pPr>
        <w:rPr>
          <w:rFonts w:ascii="Arial" w:hAnsi="Arial" w:cs="Arial"/>
          <w:sz w:val="32"/>
          <w:szCs w:val="32"/>
        </w:rPr>
      </w:pPr>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01E8457F" w14:textId="068FD26F" w:rsidR="008F017E" w:rsidRPr="000251AE" w:rsidRDefault="008F017E" w:rsidP="008F017E">
      <w:pPr>
        <w:jc w:val="center"/>
        <w:rPr>
          <w:rFonts w:ascii="Arial" w:hAnsi="Arial" w:cs="Arial"/>
          <w:b/>
          <w:color w:val="000000"/>
          <w:sz w:val="40"/>
          <w:szCs w:val="40"/>
        </w:rPr>
      </w:pPr>
      <w:r w:rsidRPr="000251AE">
        <w:rPr>
          <w:rFonts w:ascii="Arial" w:hAnsi="Arial" w:cs="Arial"/>
          <w:b/>
          <w:color w:val="000000"/>
          <w:sz w:val="40"/>
          <w:szCs w:val="40"/>
        </w:rPr>
        <w:t>Policy for Admissions to University of Chichester Academies for 202</w:t>
      </w:r>
      <w:r w:rsidR="000A4D23">
        <w:rPr>
          <w:rFonts w:ascii="Arial" w:hAnsi="Arial" w:cs="Arial"/>
          <w:b/>
          <w:color w:val="000000"/>
          <w:sz w:val="40"/>
          <w:szCs w:val="40"/>
        </w:rPr>
        <w:t>1</w:t>
      </w:r>
      <w:r w:rsidRPr="000251AE">
        <w:rPr>
          <w:rFonts w:ascii="Arial" w:hAnsi="Arial" w:cs="Arial"/>
          <w:b/>
          <w:color w:val="000000"/>
          <w:sz w:val="40"/>
          <w:szCs w:val="40"/>
        </w:rPr>
        <w:t>-202</w:t>
      </w:r>
      <w:r w:rsidR="000A4D23">
        <w:rPr>
          <w:rFonts w:ascii="Arial" w:hAnsi="Arial" w:cs="Arial"/>
          <w:b/>
          <w:color w:val="000000"/>
          <w:sz w:val="40"/>
          <w:szCs w:val="40"/>
        </w:rPr>
        <w:t>2</w:t>
      </w:r>
    </w:p>
    <w:p w14:paraId="46BED0CF" w14:textId="77777777" w:rsidR="008F017E" w:rsidRPr="000251AE" w:rsidRDefault="008F017E" w:rsidP="008F017E">
      <w:pPr>
        <w:jc w:val="center"/>
        <w:rPr>
          <w:rFonts w:ascii="Arial" w:hAnsi="Arial" w:cs="Arial"/>
          <w:color w:val="000000"/>
          <w:sz w:val="52"/>
          <w:szCs w:val="52"/>
        </w:rPr>
      </w:pPr>
    </w:p>
    <w:p w14:paraId="215D6D78" w14:textId="77777777" w:rsidR="008F017E" w:rsidRPr="000251AE" w:rsidRDefault="008F017E" w:rsidP="008F017E">
      <w:pPr>
        <w:jc w:val="center"/>
        <w:rPr>
          <w:rFonts w:ascii="Arial" w:hAnsi="Arial" w:cs="Arial"/>
          <w:color w:val="000000"/>
          <w:sz w:val="52"/>
          <w:szCs w:val="52"/>
        </w:rPr>
      </w:pPr>
    </w:p>
    <w:p w14:paraId="183D5E07" w14:textId="6F3ED02A" w:rsidR="008F017E" w:rsidRPr="000251AE" w:rsidRDefault="00F17732" w:rsidP="008F017E">
      <w:pPr>
        <w:jc w:val="center"/>
        <w:rPr>
          <w:rFonts w:ascii="Arial" w:hAnsi="Arial" w:cs="Arial"/>
          <w:color w:val="000000"/>
          <w:sz w:val="40"/>
          <w:szCs w:val="40"/>
        </w:rPr>
      </w:pPr>
      <w:r>
        <w:rPr>
          <w:rFonts w:ascii="Arial" w:hAnsi="Arial" w:cs="Arial"/>
          <w:color w:val="000000"/>
          <w:sz w:val="40"/>
          <w:szCs w:val="40"/>
        </w:rPr>
        <w:t>ARUNDEL COURT PRIMARY ACADEMY &amp; NURSERY</w:t>
      </w:r>
    </w:p>
    <w:p w14:paraId="722C9EF8" w14:textId="1223837E" w:rsidR="008F017E" w:rsidRPr="000251AE" w:rsidRDefault="00F17732" w:rsidP="00F17732">
      <w:pPr>
        <w:jc w:val="center"/>
        <w:rPr>
          <w:rFonts w:ascii="Arial" w:hAnsi="Arial" w:cs="Arial"/>
          <w:color w:val="000000"/>
          <w:sz w:val="52"/>
          <w:szCs w:val="52"/>
        </w:rPr>
      </w:pPr>
      <w:r w:rsidRPr="00F17732">
        <w:rPr>
          <w:rFonts w:ascii="Arial" w:hAnsi="Arial" w:cs="Arial"/>
          <w:noProof/>
          <w:color w:val="000000"/>
          <w:sz w:val="52"/>
          <w:szCs w:val="52"/>
          <w:lang w:eastAsia="en-GB"/>
        </w:rPr>
        <w:drawing>
          <wp:inline distT="0" distB="0" distL="0" distR="0" wp14:anchorId="12243D1E" wp14:editId="2BFBA18A">
            <wp:extent cx="2054860" cy="2054860"/>
            <wp:effectExtent l="0" t="0" r="2540" b="2540"/>
            <wp:docPr id="2" name="Picture 2" descr="S:\LOGO\New Arundel Court Logos\arundel_cour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high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860" cy="2054860"/>
                    </a:xfrm>
                    <a:prstGeom prst="rect">
                      <a:avLst/>
                    </a:prstGeom>
                    <a:noFill/>
                    <a:ln>
                      <a:noFill/>
                    </a:ln>
                  </pic:spPr>
                </pic:pic>
              </a:graphicData>
            </a:graphic>
          </wp:inline>
        </w:drawing>
      </w:r>
    </w:p>
    <w:p w14:paraId="34DB7F5D" w14:textId="77777777" w:rsidR="008F017E" w:rsidRPr="000251AE" w:rsidRDefault="008F017E" w:rsidP="008F017E">
      <w:pPr>
        <w:jc w:val="center"/>
        <w:rPr>
          <w:rFonts w:ascii="Arial" w:hAnsi="Arial" w:cs="Arial"/>
          <w:color w:val="000000"/>
          <w:sz w:val="52"/>
          <w:szCs w:val="52"/>
        </w:rPr>
      </w:pPr>
    </w:p>
    <w:p w14:paraId="7199948B" w14:textId="0B7E1BC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Berewood Primary School, Hampshire</w:t>
      </w:r>
    </w:p>
    <w:p w14:paraId="0DAA84A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Infant School, Portsmouth</w:t>
      </w:r>
    </w:p>
    <w:p w14:paraId="545E3EF4"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Junior School,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1957D1AC"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59137293"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Kingsham Primary School, West Sussex</w:t>
      </w:r>
    </w:p>
    <w:p w14:paraId="5A1F48F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Infant School, Portsmouth</w:t>
      </w:r>
    </w:p>
    <w:p w14:paraId="7D401F1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Junior Academy, Portsmouth</w:t>
      </w:r>
    </w:p>
    <w:p w14:paraId="1FF4FDD6" w14:textId="63EB886F" w:rsidR="00972574" w:rsidRDefault="004C10F6" w:rsidP="00BD59AD">
      <w:pPr>
        <w:pStyle w:val="ListParagraph"/>
        <w:numPr>
          <w:ilvl w:val="0"/>
          <w:numId w:val="1"/>
        </w:numPr>
        <w:rPr>
          <w:rFonts w:ascii="Arial" w:hAnsi="Arial" w:cs="Arial"/>
        </w:rPr>
      </w:pPr>
      <w:r>
        <w:rPr>
          <w:rFonts w:ascii="Arial" w:hAnsi="Arial" w:cs="Arial"/>
        </w:rPr>
        <w:t>Oakmoor School</w:t>
      </w:r>
      <w:r w:rsidR="00972574" w:rsidRPr="000251AE">
        <w:rPr>
          <w:rFonts w:ascii="Arial" w:hAnsi="Arial" w:cs="Arial"/>
        </w:rPr>
        <w:t>, Hampshire</w:t>
      </w:r>
    </w:p>
    <w:p w14:paraId="5CB1C17D" w14:textId="5214F466" w:rsidR="00497DD5" w:rsidRDefault="00497DD5" w:rsidP="00BD59AD">
      <w:pPr>
        <w:pStyle w:val="ListParagraph"/>
        <w:numPr>
          <w:ilvl w:val="0"/>
          <w:numId w:val="1"/>
        </w:numPr>
        <w:rPr>
          <w:rFonts w:ascii="Arial" w:hAnsi="Arial" w:cs="Arial"/>
        </w:rPr>
      </w:pPr>
      <w:r>
        <w:rPr>
          <w:rFonts w:ascii="Arial" w:hAnsi="Arial" w:cs="Arial"/>
        </w:rPr>
        <w:t>Stamshaw Infant School, Portsmouth</w:t>
      </w:r>
    </w:p>
    <w:p w14:paraId="08F0CFAA" w14:textId="02026D15" w:rsidR="00497DD5" w:rsidRPr="000251AE" w:rsidRDefault="00497DD5" w:rsidP="00BD59AD">
      <w:pPr>
        <w:pStyle w:val="ListParagraph"/>
        <w:numPr>
          <w:ilvl w:val="0"/>
          <w:numId w:val="1"/>
        </w:numPr>
        <w:rPr>
          <w:rFonts w:ascii="Arial" w:hAnsi="Arial" w:cs="Arial"/>
        </w:rPr>
      </w:pPr>
      <w:r>
        <w:rPr>
          <w:rFonts w:ascii="Arial" w:hAnsi="Arial" w:cs="Arial"/>
        </w:rPr>
        <w:t>Stamshaw Junior School, Portsmouth</w:t>
      </w:r>
    </w:p>
    <w:p w14:paraId="5B10511D" w14:textId="18A95C4B" w:rsidR="00BD59AD" w:rsidRPr="000251AE"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2DE0473B" w14:textId="2A7F0BDB" w:rsidR="008F017E" w:rsidRPr="000251AE" w:rsidRDefault="008F017E" w:rsidP="008F017E">
      <w:pPr>
        <w:rPr>
          <w:rFonts w:ascii="Arial" w:hAnsi="Arial" w:cs="Arial"/>
          <w:b/>
          <w:bCs/>
        </w:rPr>
      </w:pPr>
      <w:r w:rsidRPr="000251AE">
        <w:rPr>
          <w:rFonts w:ascii="Arial" w:hAnsi="Arial" w:cs="Arial"/>
          <w:b/>
          <w:bCs/>
        </w:rPr>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0251AE">
        <w:rPr>
          <w:rFonts w:ascii="Arial" w:hAnsi="Arial" w:cs="Arial"/>
          <w:b/>
          <w:bCs/>
        </w:rPr>
        <w:t xml:space="preserve"> which</w:t>
      </w:r>
      <w:r w:rsidRPr="000251AE">
        <w:rPr>
          <w:rFonts w:ascii="Arial" w:hAnsi="Arial" w:cs="Arial"/>
          <w:b/>
          <w:bCs/>
        </w:rPr>
        <w:t xml:space="preserve"> result in our academies being representative of their </w:t>
      </w:r>
      <w:r w:rsidRPr="000251AE">
        <w:rPr>
          <w:rFonts w:ascii="Arial" w:hAnsi="Arial" w:cs="Arial"/>
          <w:b/>
          <w:bCs/>
        </w:rPr>
        <w:lastRenderedPageBreak/>
        <w:t xml:space="preserve">local communities and that groups that most need access to a </w:t>
      </w:r>
      <w:r w:rsidR="005805D7" w:rsidRPr="000251AE">
        <w:rPr>
          <w:rFonts w:ascii="Arial" w:hAnsi="Arial" w:cs="Arial"/>
          <w:b/>
          <w:bCs/>
        </w:rPr>
        <w:t>high-quality</w:t>
      </w:r>
      <w:r w:rsidRPr="000251AE">
        <w:rPr>
          <w:rFonts w:ascii="Arial" w:hAnsi="Arial" w:cs="Arial"/>
          <w:b/>
          <w:bCs/>
        </w:rPr>
        <w:t xml:space="preserve"> education a</w:t>
      </w:r>
      <w:r w:rsidR="00E41ABF" w:rsidRPr="000251AE">
        <w:rPr>
          <w:rFonts w:ascii="Arial" w:hAnsi="Arial" w:cs="Arial"/>
          <w:b/>
          <w:bCs/>
        </w:rPr>
        <w:t xml:space="preserve">re most likely to gain a place, where this is allowed within the Code. </w:t>
      </w:r>
      <w:r w:rsidRPr="000251AE">
        <w:rPr>
          <w:rFonts w:ascii="Arial" w:hAnsi="Arial" w:cs="Arial"/>
          <w:b/>
          <w:bCs/>
        </w:rPr>
        <w:t xml:space="preserve">This includes children with special needs, looked after, children of service personnel and families facing disadvantage. </w:t>
      </w:r>
    </w:p>
    <w:p w14:paraId="66999B1B" w14:textId="77777777" w:rsidR="008F017E" w:rsidRPr="000251AE" w:rsidRDefault="008F017E">
      <w:pPr>
        <w:rPr>
          <w:rFonts w:ascii="Arial" w:hAnsi="Arial" w:cs="Arial"/>
          <w:b/>
        </w:rPr>
      </w:pP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6556652B" w14:textId="5CF94E38" w:rsidR="001F758E" w:rsidRPr="000251AE" w:rsidRDefault="001F758E">
      <w:pPr>
        <w:rPr>
          <w:rFonts w:ascii="Arial" w:hAnsi="Arial" w:cs="Arial"/>
          <w:b/>
        </w:rPr>
      </w:pPr>
      <w:r w:rsidRPr="000251AE">
        <w:rPr>
          <w:rFonts w:ascii="Arial" w:hAnsi="Arial" w:cs="Arial"/>
          <w:b/>
        </w:rPr>
        <w:t>Number of Admissions</w:t>
      </w:r>
    </w:p>
    <w:p w14:paraId="2DD9AB0D" w14:textId="2CBEBDBD"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2020 is:</w:t>
      </w:r>
    </w:p>
    <w:tbl>
      <w:tblPr>
        <w:tblStyle w:val="TableGrid"/>
        <w:tblW w:w="0" w:type="auto"/>
        <w:tblLook w:val="04A0" w:firstRow="1" w:lastRow="0" w:firstColumn="1" w:lastColumn="0" w:noHBand="0" w:noVBand="1"/>
      </w:tblPr>
      <w:tblGrid>
        <w:gridCol w:w="4815"/>
        <w:gridCol w:w="4201"/>
      </w:tblGrid>
      <w:tr w:rsidR="001F758E" w:rsidRPr="000251AE" w14:paraId="56BC3476" w14:textId="77777777" w:rsidTr="004C10F6">
        <w:tc>
          <w:tcPr>
            <w:tcW w:w="4815" w:type="dxa"/>
          </w:tcPr>
          <w:p w14:paraId="02FF8B24" w14:textId="77AA36E7" w:rsidR="001F758E" w:rsidRPr="000251AE" w:rsidRDefault="009E6747">
            <w:pPr>
              <w:rPr>
                <w:rFonts w:ascii="Arial" w:hAnsi="Arial" w:cs="Arial"/>
              </w:rPr>
            </w:pPr>
            <w:r w:rsidRPr="000251AE">
              <w:rPr>
                <w:rFonts w:ascii="Arial" w:hAnsi="Arial" w:cs="Arial"/>
              </w:rPr>
              <w:t>Arundel Court Primary Academy and Nursery, Portsmouth</w:t>
            </w:r>
          </w:p>
        </w:tc>
        <w:tc>
          <w:tcPr>
            <w:tcW w:w="4201" w:type="dxa"/>
          </w:tcPr>
          <w:p w14:paraId="208984E6" w14:textId="0DD6E5D9" w:rsidR="001F758E" w:rsidRPr="000251AE" w:rsidRDefault="00553FA4">
            <w:pPr>
              <w:rPr>
                <w:rFonts w:ascii="Arial" w:hAnsi="Arial" w:cs="Arial"/>
                <w:b/>
              </w:rPr>
            </w:pPr>
            <w:r>
              <w:rPr>
                <w:rFonts w:ascii="Arial" w:hAnsi="Arial" w:cs="Arial"/>
                <w:b/>
              </w:rPr>
              <w:t>75</w:t>
            </w:r>
          </w:p>
        </w:tc>
      </w:tr>
      <w:tr w:rsidR="001F758E" w:rsidRPr="000251AE" w14:paraId="6162AD2E" w14:textId="77777777" w:rsidTr="004C10F6">
        <w:tc>
          <w:tcPr>
            <w:tcW w:w="4815"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201" w:type="dxa"/>
          </w:tcPr>
          <w:p w14:paraId="5786972E" w14:textId="7E7DED5E" w:rsidR="001F758E" w:rsidRPr="000251AE" w:rsidRDefault="009E6747">
            <w:pPr>
              <w:rPr>
                <w:rFonts w:ascii="Arial" w:hAnsi="Arial" w:cs="Arial"/>
                <w:b/>
              </w:rPr>
            </w:pPr>
            <w:r w:rsidRPr="000251AE">
              <w:rPr>
                <w:rFonts w:ascii="Arial" w:hAnsi="Arial" w:cs="Arial"/>
                <w:b/>
              </w:rPr>
              <w:t>45</w:t>
            </w:r>
          </w:p>
        </w:tc>
      </w:tr>
      <w:tr w:rsidR="001F758E" w:rsidRPr="000251AE" w14:paraId="5061787A" w14:textId="77777777" w:rsidTr="004C10F6">
        <w:tc>
          <w:tcPr>
            <w:tcW w:w="4815"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201" w:type="dxa"/>
          </w:tcPr>
          <w:p w14:paraId="44DF94EF" w14:textId="65922E60" w:rsidR="001F758E" w:rsidRPr="000251AE" w:rsidRDefault="009E6747">
            <w:pPr>
              <w:rPr>
                <w:rFonts w:ascii="Arial" w:hAnsi="Arial" w:cs="Arial"/>
                <w:b/>
              </w:rPr>
            </w:pPr>
            <w:r w:rsidRPr="000251AE">
              <w:rPr>
                <w:rFonts w:ascii="Arial" w:hAnsi="Arial" w:cs="Arial"/>
                <w:b/>
              </w:rPr>
              <w:t>60</w:t>
            </w:r>
          </w:p>
        </w:tc>
      </w:tr>
      <w:tr w:rsidR="001F758E" w:rsidRPr="000251AE" w14:paraId="64B43F7B" w14:textId="77777777" w:rsidTr="004C10F6">
        <w:tc>
          <w:tcPr>
            <w:tcW w:w="4815" w:type="dxa"/>
          </w:tcPr>
          <w:p w14:paraId="4657D07D" w14:textId="465C7077" w:rsidR="001F758E" w:rsidRPr="000251AE" w:rsidRDefault="009E6747">
            <w:pPr>
              <w:rPr>
                <w:rFonts w:ascii="Arial" w:hAnsi="Arial" w:cs="Arial"/>
              </w:rPr>
            </w:pPr>
            <w:r w:rsidRPr="000251AE">
              <w:rPr>
                <w:rFonts w:ascii="Arial" w:hAnsi="Arial" w:cs="Arial"/>
              </w:rPr>
              <w:t>Court Lane Infant School, Portsmouth</w:t>
            </w:r>
          </w:p>
        </w:tc>
        <w:tc>
          <w:tcPr>
            <w:tcW w:w="4201"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004C10F6">
        <w:tc>
          <w:tcPr>
            <w:tcW w:w="4815" w:type="dxa"/>
          </w:tcPr>
          <w:p w14:paraId="71F442D3" w14:textId="561896EA" w:rsidR="001F758E" w:rsidRPr="000251AE" w:rsidRDefault="009E6747">
            <w:pPr>
              <w:rPr>
                <w:rFonts w:ascii="Arial" w:hAnsi="Arial" w:cs="Arial"/>
              </w:rPr>
            </w:pPr>
            <w:r w:rsidRPr="000251AE">
              <w:rPr>
                <w:rFonts w:ascii="Arial" w:hAnsi="Arial" w:cs="Arial"/>
              </w:rPr>
              <w:t>Court Lane Junior School, Portsmouth</w:t>
            </w:r>
          </w:p>
        </w:tc>
        <w:tc>
          <w:tcPr>
            <w:tcW w:w="4201"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004C10F6">
        <w:tc>
          <w:tcPr>
            <w:tcW w:w="4815"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201"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6B8FC604" w14:textId="77777777" w:rsidTr="004C10F6">
        <w:tc>
          <w:tcPr>
            <w:tcW w:w="4815"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201"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004C10F6">
        <w:tc>
          <w:tcPr>
            <w:tcW w:w="4815"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201" w:type="dxa"/>
          </w:tcPr>
          <w:p w14:paraId="58BEF768" w14:textId="16452585" w:rsidR="009E6747" w:rsidRPr="000251AE" w:rsidRDefault="00090A63">
            <w:pPr>
              <w:rPr>
                <w:rFonts w:ascii="Arial" w:hAnsi="Arial" w:cs="Arial"/>
                <w:b/>
              </w:rPr>
            </w:pPr>
            <w:r>
              <w:rPr>
                <w:rFonts w:ascii="Arial" w:hAnsi="Arial" w:cs="Arial"/>
                <w:b/>
              </w:rPr>
              <w:t>45</w:t>
            </w:r>
          </w:p>
        </w:tc>
      </w:tr>
      <w:tr w:rsidR="009E6747" w:rsidRPr="000251AE" w14:paraId="036FC089" w14:textId="77777777" w:rsidTr="004C10F6">
        <w:tc>
          <w:tcPr>
            <w:tcW w:w="4815" w:type="dxa"/>
          </w:tcPr>
          <w:p w14:paraId="02D24E01" w14:textId="395FF94E" w:rsidR="009E6747" w:rsidRPr="000251AE" w:rsidRDefault="009E6747" w:rsidP="009E6747">
            <w:pPr>
              <w:rPr>
                <w:rFonts w:ascii="Arial" w:hAnsi="Arial" w:cs="Arial"/>
              </w:rPr>
            </w:pPr>
            <w:r w:rsidRPr="000251AE">
              <w:rPr>
                <w:rFonts w:ascii="Arial" w:hAnsi="Arial" w:cs="Arial"/>
              </w:rPr>
              <w:t>Langstone Infant School, Portsmouth</w:t>
            </w:r>
          </w:p>
        </w:tc>
        <w:tc>
          <w:tcPr>
            <w:tcW w:w="4201"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004C10F6">
        <w:tc>
          <w:tcPr>
            <w:tcW w:w="4815" w:type="dxa"/>
          </w:tcPr>
          <w:p w14:paraId="412DB9D3" w14:textId="2D5C98F5" w:rsidR="009E6747" w:rsidRPr="000251AE" w:rsidRDefault="009E6747" w:rsidP="009E6747">
            <w:pPr>
              <w:rPr>
                <w:rFonts w:ascii="Arial" w:hAnsi="Arial" w:cs="Arial"/>
              </w:rPr>
            </w:pPr>
            <w:r w:rsidRPr="000251AE">
              <w:rPr>
                <w:rFonts w:ascii="Arial" w:hAnsi="Arial" w:cs="Arial"/>
              </w:rPr>
              <w:t>Langstone Junior Academy, Portsmouth</w:t>
            </w:r>
          </w:p>
        </w:tc>
        <w:tc>
          <w:tcPr>
            <w:tcW w:w="4201" w:type="dxa"/>
          </w:tcPr>
          <w:p w14:paraId="123EB909" w14:textId="00FC6D68" w:rsidR="009E6747" w:rsidRPr="000251AE" w:rsidRDefault="009E6747">
            <w:pPr>
              <w:rPr>
                <w:rFonts w:ascii="Arial" w:hAnsi="Arial" w:cs="Arial"/>
                <w:b/>
              </w:rPr>
            </w:pPr>
            <w:r w:rsidRPr="000251AE">
              <w:rPr>
                <w:rFonts w:ascii="Arial" w:hAnsi="Arial" w:cs="Arial"/>
                <w:b/>
              </w:rPr>
              <w:t>90</w:t>
            </w:r>
          </w:p>
        </w:tc>
      </w:tr>
      <w:tr w:rsidR="009E6747" w:rsidRPr="000251AE" w14:paraId="2B1AE3E5" w14:textId="77777777" w:rsidTr="004C10F6">
        <w:tc>
          <w:tcPr>
            <w:tcW w:w="4815" w:type="dxa"/>
          </w:tcPr>
          <w:p w14:paraId="09B2FB68" w14:textId="0DC8B42E" w:rsidR="009E6747" w:rsidRPr="000251AE" w:rsidRDefault="004C10F6" w:rsidP="009E6747">
            <w:pPr>
              <w:rPr>
                <w:rFonts w:ascii="Arial" w:hAnsi="Arial" w:cs="Arial"/>
              </w:rPr>
            </w:pPr>
            <w:r>
              <w:rPr>
                <w:rFonts w:ascii="Arial" w:hAnsi="Arial" w:cs="Arial"/>
              </w:rPr>
              <w:t>Oakmoor School</w:t>
            </w:r>
            <w:r w:rsidR="009E6747" w:rsidRPr="000251AE">
              <w:rPr>
                <w:rFonts w:ascii="Arial" w:hAnsi="Arial" w:cs="Arial"/>
              </w:rPr>
              <w:t>, Hampshire</w:t>
            </w:r>
          </w:p>
        </w:tc>
        <w:tc>
          <w:tcPr>
            <w:tcW w:w="4201" w:type="dxa"/>
          </w:tcPr>
          <w:p w14:paraId="32636B5F" w14:textId="6411C2E2" w:rsidR="009E6747" w:rsidRPr="000251AE" w:rsidRDefault="3DB92C42" w:rsidP="3DB92C42">
            <w:pPr>
              <w:rPr>
                <w:rFonts w:ascii="Arial" w:hAnsi="Arial" w:cs="Arial"/>
                <w:b/>
                <w:bCs/>
              </w:rPr>
            </w:pPr>
            <w:r w:rsidRPr="000251AE">
              <w:rPr>
                <w:rFonts w:ascii="Arial" w:hAnsi="Arial" w:cs="Arial"/>
                <w:b/>
                <w:bCs/>
              </w:rPr>
              <w:t>150</w:t>
            </w:r>
          </w:p>
        </w:tc>
      </w:tr>
      <w:tr w:rsidR="00253AB3" w:rsidRPr="000251AE" w14:paraId="79874E1C" w14:textId="77777777" w:rsidTr="004C10F6">
        <w:tc>
          <w:tcPr>
            <w:tcW w:w="4815" w:type="dxa"/>
          </w:tcPr>
          <w:p w14:paraId="743776F0" w14:textId="761DC625" w:rsidR="00253AB3" w:rsidRPr="000251AE" w:rsidRDefault="00253AB3" w:rsidP="009E6747">
            <w:pPr>
              <w:rPr>
                <w:rFonts w:ascii="Arial" w:hAnsi="Arial" w:cs="Arial"/>
              </w:rPr>
            </w:pPr>
            <w:r>
              <w:rPr>
                <w:rFonts w:ascii="Arial" w:hAnsi="Arial" w:cs="Arial"/>
              </w:rPr>
              <w:t>Stamshaw Infant School, Portsmouth</w:t>
            </w:r>
          </w:p>
        </w:tc>
        <w:tc>
          <w:tcPr>
            <w:tcW w:w="4201" w:type="dxa"/>
          </w:tcPr>
          <w:p w14:paraId="0EDAC369" w14:textId="200D6EFD" w:rsidR="00253AB3" w:rsidRPr="000251AE" w:rsidRDefault="00253AB3" w:rsidP="3DB92C42">
            <w:pPr>
              <w:rPr>
                <w:rFonts w:ascii="Arial" w:hAnsi="Arial" w:cs="Arial"/>
                <w:b/>
                <w:bCs/>
              </w:rPr>
            </w:pPr>
            <w:r>
              <w:rPr>
                <w:rFonts w:ascii="Arial" w:hAnsi="Arial" w:cs="Arial"/>
                <w:b/>
                <w:bCs/>
              </w:rPr>
              <w:t>90</w:t>
            </w:r>
          </w:p>
        </w:tc>
      </w:tr>
      <w:tr w:rsidR="00253AB3" w:rsidRPr="000251AE" w14:paraId="266A51CC" w14:textId="77777777" w:rsidTr="004C10F6">
        <w:tc>
          <w:tcPr>
            <w:tcW w:w="4815" w:type="dxa"/>
          </w:tcPr>
          <w:p w14:paraId="3A3D9D9A" w14:textId="5C9AAB02" w:rsidR="00253AB3" w:rsidRPr="000251AE" w:rsidRDefault="00253AB3" w:rsidP="009E6747">
            <w:pPr>
              <w:rPr>
                <w:rFonts w:ascii="Arial" w:hAnsi="Arial" w:cs="Arial"/>
              </w:rPr>
            </w:pPr>
            <w:r>
              <w:rPr>
                <w:rFonts w:ascii="Arial" w:hAnsi="Arial" w:cs="Arial"/>
              </w:rPr>
              <w:t>Stamshaw Junior School, Portsmouth</w:t>
            </w:r>
          </w:p>
        </w:tc>
        <w:tc>
          <w:tcPr>
            <w:tcW w:w="4201" w:type="dxa"/>
          </w:tcPr>
          <w:p w14:paraId="68D3F4FC" w14:textId="5EA10D4F" w:rsidR="00253AB3" w:rsidRPr="000251AE" w:rsidRDefault="00253AB3" w:rsidP="3DB92C42">
            <w:pPr>
              <w:rPr>
                <w:rFonts w:ascii="Arial" w:hAnsi="Arial" w:cs="Arial"/>
                <w:b/>
                <w:bCs/>
              </w:rPr>
            </w:pPr>
            <w:r>
              <w:rPr>
                <w:rFonts w:ascii="Arial" w:hAnsi="Arial" w:cs="Arial"/>
                <w:b/>
                <w:bCs/>
              </w:rPr>
              <w:t>90</w:t>
            </w:r>
          </w:p>
        </w:tc>
      </w:tr>
      <w:tr w:rsidR="009E6747" w:rsidRPr="000251AE" w14:paraId="4BD1800E" w14:textId="77777777" w:rsidTr="004C10F6">
        <w:tc>
          <w:tcPr>
            <w:tcW w:w="4815"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201" w:type="dxa"/>
          </w:tcPr>
          <w:p w14:paraId="6BA8F525" w14:textId="323C8D1E" w:rsidR="009E6747" w:rsidRPr="000251AE" w:rsidRDefault="009E6747">
            <w:pPr>
              <w:rPr>
                <w:rFonts w:ascii="Arial" w:hAnsi="Arial" w:cs="Arial"/>
                <w:b/>
              </w:rPr>
            </w:pPr>
            <w:r w:rsidRPr="000251AE">
              <w:rPr>
                <w:rFonts w:ascii="Arial" w:hAnsi="Arial" w:cs="Arial"/>
                <w:b/>
              </w:rPr>
              <w:t>60</w:t>
            </w:r>
          </w:p>
        </w:tc>
      </w:tr>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2806A9E6" w14:textId="66F6A12E" w:rsidR="00BD59AD"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demand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allocated a place even before the over-subscription criteria are applied. </w:t>
      </w:r>
    </w:p>
    <w:p w14:paraId="5F4B9845" w14:textId="7FB66560" w:rsidR="005057C3" w:rsidRDefault="005805D7">
      <w:pPr>
        <w:rPr>
          <w:rFonts w:ascii="Arial" w:hAnsi="Arial" w:cs="Arial"/>
        </w:rPr>
      </w:pPr>
      <w:r w:rsidRPr="00F17732">
        <w:rPr>
          <w:rFonts w:ascii="Arial" w:hAnsi="Arial" w:cs="Arial"/>
        </w:rPr>
        <w:t xml:space="preserve">The over-subscription criteria </w:t>
      </w:r>
      <w:r w:rsidR="00090A63" w:rsidRPr="00F17732">
        <w:rPr>
          <w:rFonts w:ascii="Arial" w:hAnsi="Arial" w:cs="Arial"/>
        </w:rPr>
        <w:t>are</w:t>
      </w:r>
      <w:r w:rsidRPr="00F17732">
        <w:rPr>
          <w:rFonts w:ascii="Arial" w:hAnsi="Arial" w:cs="Arial"/>
        </w:rPr>
        <w:t xml:space="preserve"> in order of priority.</w:t>
      </w:r>
      <w:r>
        <w:rPr>
          <w:rFonts w:ascii="Arial" w:hAnsi="Arial" w:cs="Arial"/>
        </w:rPr>
        <w:t xml:space="preserve"> </w:t>
      </w:r>
    </w:p>
    <w:p w14:paraId="14A47101" w14:textId="721D86F3" w:rsidR="005057C3" w:rsidRPr="005057C3" w:rsidRDefault="005057C3" w:rsidP="00E926EB">
      <w:pPr>
        <w:rPr>
          <w:rFonts w:ascii="Arial" w:hAnsi="Arial" w:cs="Arial"/>
          <w:b/>
        </w:rPr>
      </w:pPr>
      <w:bookmarkStart w:id="0" w:name="_Hlk75259377"/>
      <w:r w:rsidRPr="005057C3">
        <w:rPr>
          <w:rFonts w:ascii="Arial" w:hAnsi="Arial" w:cs="Arial"/>
          <w:b/>
        </w:rPr>
        <w:lastRenderedPageBreak/>
        <w:t>1.Looked after Children (LAC)</w:t>
      </w:r>
      <w:r>
        <w:rPr>
          <w:rFonts w:ascii="Arial" w:hAnsi="Arial" w:cs="Arial"/>
          <w:b/>
        </w:rPr>
        <w:t xml:space="preserve">. </w:t>
      </w:r>
      <w:r w:rsidRPr="005057C3">
        <w:rPr>
          <w:rFonts w:ascii="Arial" w:hAnsi="Arial" w:cs="Arial"/>
          <w:b/>
        </w:rPr>
        <w:t xml:space="preserve">previously Looked After Children (PLAC) looked after by English LA's. </w:t>
      </w:r>
      <w:r>
        <w:rPr>
          <w:rFonts w:ascii="Arial" w:hAnsi="Arial" w:cs="Arial"/>
          <w:b/>
        </w:rPr>
        <w:t>and which are internationally adopted previously looked after children (IAPLAC).</w:t>
      </w:r>
    </w:p>
    <w:p w14:paraId="062AE51A" w14:textId="2EC31143" w:rsidR="00F20513" w:rsidRPr="00F20513" w:rsidRDefault="00F20513" w:rsidP="00E926EB">
      <w:pPr>
        <w:rPr>
          <w:rFonts w:ascii="Arial" w:hAnsi="Arial" w:cs="Arial"/>
          <w:b/>
        </w:rPr>
      </w:pPr>
      <w:r w:rsidRPr="00F17732">
        <w:rPr>
          <w:rFonts w:ascii="Arial" w:hAnsi="Arial" w:cs="Arial"/>
        </w:rPr>
        <w:t xml:space="preserve">Looked after Children-These are defined as Looked after Children and all previously looked after children, including those children who appear to have been in state care outside of England and ceased to be in state care as a result of being adopted. Previously looked after children are children who were looked after but ceased to be so because they were adopted or became subject to a </w:t>
      </w:r>
      <w:r w:rsidR="005057C3" w:rsidRPr="00F17732">
        <w:rPr>
          <w:rFonts w:ascii="Arial" w:hAnsi="Arial" w:cs="Arial"/>
        </w:rPr>
        <w:t>child arrangement</w:t>
      </w:r>
      <w:r w:rsidRPr="00F17732">
        <w:rPr>
          <w:rFonts w:ascii="Arial" w:hAnsi="Arial" w:cs="Arial"/>
        </w:rPr>
        <w:t xml:space="preserve"> order</w:t>
      </w:r>
      <w:r w:rsidRPr="00F17732">
        <w:rPr>
          <w:rStyle w:val="FootnoteReference"/>
          <w:rFonts w:ascii="Arial" w:hAnsi="Arial" w:cs="Arial"/>
        </w:rPr>
        <w:footnoteReference w:id="1"/>
      </w:r>
      <w:r w:rsidRPr="00F17732">
        <w:rPr>
          <w:rFonts w:ascii="Arial" w:hAnsi="Arial" w:cs="Arial"/>
        </w:rPr>
        <w:t>or special guardianship order.</w:t>
      </w:r>
    </w:p>
    <w:bookmarkEnd w:id="0"/>
    <w:p w14:paraId="2BF27BFE" w14:textId="77777777" w:rsidR="00E926EB" w:rsidRPr="000251AE" w:rsidRDefault="00E926EB" w:rsidP="00E926EB">
      <w:pPr>
        <w:rPr>
          <w:rFonts w:ascii="Arial" w:hAnsi="Arial" w:cs="Arial"/>
          <w:b/>
        </w:rPr>
      </w:pPr>
      <w:r w:rsidRPr="000251AE">
        <w:rPr>
          <w:rFonts w:ascii="Arial" w:hAnsi="Arial" w:cs="Arial"/>
          <w:b/>
        </w:rPr>
        <w:t>2. Children or families with significant, physical, psychological or social need.</w:t>
      </w:r>
    </w:p>
    <w:p w14:paraId="108B7BBE" w14:textId="71E35410" w:rsidR="00E926EB" w:rsidRPr="000251AE" w:rsidRDefault="00E926EB" w:rsidP="00E926EB">
      <w:pPr>
        <w:rPr>
          <w:rFonts w:ascii="Arial" w:hAnsi="Arial" w:cs="Arial"/>
        </w:rPr>
      </w:pPr>
      <w:r w:rsidRPr="000251AE">
        <w:rPr>
          <w:rFonts w:ascii="Arial" w:hAnsi="Arial" w:cs="Arial"/>
        </w:rPr>
        <w:t>Evidence must be attached with the application. Applications under this criterion must be supported by written evidence from an appropriate professional involved stating clearly why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1B9F357A" w14:textId="786AA61A" w:rsidR="00FE7C47" w:rsidRDefault="00FE7C47" w:rsidP="00E926EB">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6(i)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2E7339B8" w14:textId="7D94F598" w:rsidR="005B6F24" w:rsidRPr="00F17732" w:rsidRDefault="005B6F24" w:rsidP="00E926EB">
      <w:pPr>
        <w:rPr>
          <w:rFonts w:ascii="Arial" w:hAnsi="Arial" w:cs="Arial"/>
          <w:b/>
        </w:rPr>
      </w:pPr>
      <w:r w:rsidRPr="00F17732">
        <w:rPr>
          <w:rFonts w:ascii="Arial" w:hAnsi="Arial" w:cs="Arial"/>
          <w:b/>
        </w:rPr>
        <w:t>6. Children of UK service personnel and crown servants</w:t>
      </w:r>
    </w:p>
    <w:p w14:paraId="569EC0ED" w14:textId="2B535C54" w:rsidR="005B6F24" w:rsidRPr="005B6F24" w:rsidRDefault="005B6F24" w:rsidP="00E926EB">
      <w:pPr>
        <w:rPr>
          <w:rFonts w:ascii="Arial" w:hAnsi="Arial" w:cs="Arial"/>
        </w:rPr>
      </w:pPr>
      <w:r w:rsidRPr="00F17732">
        <w:rPr>
          <w:rFonts w:ascii="Arial" w:hAnsi="Arial" w:cs="Arial"/>
        </w:rPr>
        <w:t>Families of service personnel with a confirmed posting, or crown servants returning from overseas. This is when the UniCAT Admissions Authority must allocate a place in advance of the family arriving in the area (as long as one is available)</w:t>
      </w:r>
    </w:p>
    <w:p w14:paraId="45D35453" w14:textId="54348311" w:rsidR="00FE7C47" w:rsidRPr="000251AE" w:rsidRDefault="005B6F24" w:rsidP="3DB92C42">
      <w:pPr>
        <w:shd w:val="clear" w:color="auto" w:fill="FFFFFF" w:themeFill="background1"/>
        <w:spacing w:line="304" w:lineRule="atLeast"/>
        <w:ind w:left="345" w:right="495" w:hanging="360"/>
        <w:rPr>
          <w:rFonts w:ascii="Arial" w:hAnsi="Arial" w:cs="Arial"/>
          <w:b/>
          <w:bCs/>
        </w:rPr>
      </w:pPr>
      <w:r>
        <w:rPr>
          <w:rFonts w:ascii="Arial" w:hAnsi="Arial" w:cs="Arial"/>
          <w:b/>
          <w:bCs/>
        </w:rPr>
        <w:t>7</w:t>
      </w:r>
      <w:r w:rsidR="3DB92C42" w:rsidRPr="000251AE">
        <w:rPr>
          <w:rFonts w:ascii="Arial" w:hAnsi="Arial" w:cs="Arial"/>
          <w:b/>
          <w:bCs/>
        </w:rPr>
        <w:t>.  Out of Catchment Area</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r w:rsidRPr="000251AE">
        <w:rPr>
          <w:rFonts w:ascii="Arial" w:hAnsi="Arial" w:cs="Arial"/>
        </w:rPr>
        <w:t xml:space="preserve">i) </w:t>
      </w:r>
      <w:r w:rsidR="005E7B4A" w:rsidRPr="000251AE">
        <w:rPr>
          <w:rFonts w:ascii="Arial" w:hAnsi="Arial" w:cs="Arial"/>
        </w:rPr>
        <w:t>children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lastRenderedPageBreak/>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3F81D977"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6(i)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6(i)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41B75B0"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t xml:space="preserve">Where the LA is unable to meet a parental preference in relation to a catchment school,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7777777"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Pupils with a statement of special educational needs or statutory education, health and care plan</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77777777"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 statement of special educational need (SEN) or 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3DB92C42">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3DB92C42">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00F99E71" w14:textId="77777777" w:rsidTr="3DB92C42">
        <w:tc>
          <w:tcPr>
            <w:tcW w:w="4508" w:type="dxa"/>
          </w:tcPr>
          <w:p w14:paraId="5B00F309" w14:textId="77777777" w:rsidR="004602CD" w:rsidRPr="000251AE" w:rsidRDefault="004602CD" w:rsidP="00E926EB">
            <w:pPr>
              <w:rPr>
                <w:rFonts w:ascii="Arial" w:hAnsi="Arial" w:cs="Arial"/>
              </w:rPr>
            </w:pPr>
            <w:r w:rsidRPr="000251AE">
              <w:rPr>
                <w:rFonts w:ascii="Arial" w:hAnsi="Arial" w:cs="Arial"/>
              </w:rPr>
              <w:t>Court Lane Junior School</w:t>
            </w:r>
          </w:p>
        </w:tc>
        <w:tc>
          <w:tcPr>
            <w:tcW w:w="4508" w:type="dxa"/>
          </w:tcPr>
          <w:p w14:paraId="4E7887AC" w14:textId="77777777" w:rsidR="004602CD" w:rsidRPr="000251AE" w:rsidRDefault="004602CD" w:rsidP="00E926EB">
            <w:pPr>
              <w:rPr>
                <w:rFonts w:ascii="Arial" w:hAnsi="Arial" w:cs="Arial"/>
              </w:rPr>
            </w:pPr>
            <w:r w:rsidRPr="000251AE">
              <w:rPr>
                <w:rFonts w:ascii="Arial" w:hAnsi="Arial" w:cs="Arial"/>
              </w:rPr>
              <w:t>Court Lane Infant School</w:t>
            </w:r>
          </w:p>
        </w:tc>
      </w:tr>
      <w:tr w:rsidR="004602CD" w:rsidRPr="000251AE" w14:paraId="4B0994D8" w14:textId="77777777" w:rsidTr="3DB92C42">
        <w:tc>
          <w:tcPr>
            <w:tcW w:w="4508" w:type="dxa"/>
          </w:tcPr>
          <w:p w14:paraId="033FF713" w14:textId="0A0A8496" w:rsidR="004602CD" w:rsidRPr="000251AE" w:rsidRDefault="3DB92C42" w:rsidP="00E926EB">
            <w:pPr>
              <w:rPr>
                <w:rFonts w:ascii="Arial" w:hAnsi="Arial" w:cs="Arial"/>
              </w:rPr>
            </w:pPr>
            <w:r w:rsidRPr="000251AE">
              <w:rPr>
                <w:rFonts w:ascii="Arial" w:hAnsi="Arial" w:cs="Arial"/>
              </w:rPr>
              <w:t>Langstone Junior Academy</w:t>
            </w:r>
          </w:p>
        </w:tc>
        <w:tc>
          <w:tcPr>
            <w:tcW w:w="4508" w:type="dxa"/>
          </w:tcPr>
          <w:p w14:paraId="47F632D9" w14:textId="77777777" w:rsidR="004602CD" w:rsidRPr="000251AE" w:rsidRDefault="004602CD" w:rsidP="00E926EB">
            <w:pPr>
              <w:rPr>
                <w:rFonts w:ascii="Arial" w:hAnsi="Arial" w:cs="Arial"/>
              </w:rPr>
            </w:pPr>
            <w:r w:rsidRPr="000251AE">
              <w:rPr>
                <w:rFonts w:ascii="Arial" w:hAnsi="Arial" w:cs="Arial"/>
              </w:rPr>
              <w:t>Langstone Infant School</w:t>
            </w:r>
          </w:p>
        </w:tc>
      </w:tr>
      <w:tr w:rsidR="00107B27" w:rsidRPr="000251AE" w14:paraId="4B8B8CF9" w14:textId="77777777" w:rsidTr="3DB92C42">
        <w:tc>
          <w:tcPr>
            <w:tcW w:w="4508" w:type="dxa"/>
          </w:tcPr>
          <w:p w14:paraId="62ADE02B" w14:textId="6D6D4715" w:rsidR="00107B27" w:rsidRPr="000251AE" w:rsidRDefault="003009A5" w:rsidP="00E926EB">
            <w:pPr>
              <w:rPr>
                <w:rFonts w:ascii="Arial" w:hAnsi="Arial" w:cs="Arial"/>
              </w:rPr>
            </w:pPr>
            <w:r>
              <w:rPr>
                <w:rFonts w:ascii="Arial" w:hAnsi="Arial" w:cs="Arial"/>
              </w:rPr>
              <w:t>Oakmoor School</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77777777" w:rsidR="00107B27" w:rsidRPr="000251AE" w:rsidRDefault="00107B27" w:rsidP="00107B27">
            <w:pPr>
              <w:rPr>
                <w:rFonts w:ascii="Arial" w:hAnsi="Arial" w:cs="Arial"/>
              </w:rPr>
            </w:pPr>
            <w:r w:rsidRPr="000251AE">
              <w:rPr>
                <w:rFonts w:ascii="Arial" w:hAnsi="Arial" w:cs="Arial"/>
              </w:rPr>
              <w:t xml:space="preserve"> St Matthew's Church Of England (Aided) Primary School Blackmoor, </w:t>
            </w:r>
          </w:p>
          <w:p w14:paraId="128ED496" w14:textId="77777777" w:rsidR="00107B27" w:rsidRPr="000251AE" w:rsidRDefault="00107B27" w:rsidP="00107B27">
            <w:pPr>
              <w:rPr>
                <w:rFonts w:ascii="Arial" w:hAnsi="Arial" w:cs="Arial"/>
              </w:rPr>
            </w:pPr>
            <w:r w:rsidRPr="000251AE">
              <w:rPr>
                <w:rFonts w:ascii="Arial" w:hAnsi="Arial" w:cs="Arial"/>
              </w:rPr>
              <w:t xml:space="preserve">Woodlea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0C7E2FA6" w:rsidR="00107B27" w:rsidRPr="000251AE" w:rsidRDefault="00107B27" w:rsidP="00107B27">
            <w:pPr>
              <w:rPr>
                <w:rFonts w:ascii="Arial" w:hAnsi="Arial" w:cs="Arial"/>
              </w:rPr>
            </w:pPr>
            <w:r w:rsidRPr="000251AE">
              <w:rPr>
                <w:rFonts w:ascii="Arial" w:hAnsi="Arial" w:cs="Arial"/>
              </w:rPr>
              <w:t>Weyford Nursery &amp; Primary School</w:t>
            </w:r>
          </w:p>
        </w:tc>
      </w:tr>
      <w:tr w:rsidR="00253AB3" w:rsidRPr="000251AE" w14:paraId="493C0FD5" w14:textId="77777777" w:rsidTr="3DB92C42">
        <w:tc>
          <w:tcPr>
            <w:tcW w:w="4508" w:type="dxa"/>
          </w:tcPr>
          <w:p w14:paraId="2E962382" w14:textId="35CC38CA" w:rsidR="00253AB3" w:rsidRPr="000251AE" w:rsidRDefault="00253AB3" w:rsidP="00E926EB">
            <w:pPr>
              <w:rPr>
                <w:rFonts w:ascii="Arial" w:hAnsi="Arial" w:cs="Arial"/>
              </w:rPr>
            </w:pPr>
            <w:r>
              <w:rPr>
                <w:rFonts w:ascii="Arial" w:hAnsi="Arial" w:cs="Arial"/>
              </w:rPr>
              <w:t>Stamshaw Junior School</w:t>
            </w:r>
          </w:p>
        </w:tc>
        <w:tc>
          <w:tcPr>
            <w:tcW w:w="4508" w:type="dxa"/>
          </w:tcPr>
          <w:p w14:paraId="50DCFF54" w14:textId="6D800F7F" w:rsidR="00253AB3" w:rsidRPr="000251AE" w:rsidRDefault="00253AB3" w:rsidP="00E926EB">
            <w:pPr>
              <w:rPr>
                <w:rFonts w:ascii="Arial" w:hAnsi="Arial" w:cs="Arial"/>
              </w:rPr>
            </w:pPr>
            <w:r>
              <w:rPr>
                <w:rFonts w:ascii="Arial" w:hAnsi="Arial" w:cs="Arial"/>
              </w:rPr>
              <w:t>Stamshaw Infant School</w:t>
            </w:r>
          </w:p>
        </w:tc>
      </w:tr>
    </w:tbl>
    <w:p w14:paraId="49A0042D" w14:textId="77777777" w:rsidR="004602CD" w:rsidRPr="000251AE" w:rsidRDefault="004602CD" w:rsidP="00E926EB">
      <w:pPr>
        <w:rPr>
          <w:rFonts w:ascii="Arial" w:hAnsi="Arial" w:cs="Arial"/>
          <w:sz w:val="20"/>
          <w:szCs w:val="20"/>
        </w:rPr>
      </w:pPr>
    </w:p>
    <w:p w14:paraId="12A0D752" w14:textId="6EF6A1CB" w:rsidR="00ED4B2B" w:rsidRPr="000251AE" w:rsidRDefault="00ED4B2B"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Looked after children</w:t>
      </w:r>
    </w:p>
    <w:p w14:paraId="16E7BEB8" w14:textId="4FB63E14" w:rsidR="001F740C" w:rsidRPr="00F17732" w:rsidRDefault="001F740C" w:rsidP="001F740C">
      <w:pPr>
        <w:pStyle w:val="FootnoteText"/>
        <w:rPr>
          <w:rFonts w:ascii="Arial" w:hAnsi="Arial" w:cs="Arial"/>
          <w:sz w:val="24"/>
          <w:szCs w:val="24"/>
        </w:rPr>
      </w:pPr>
      <w:r w:rsidRPr="00F17732">
        <w:rPr>
          <w:rFonts w:ascii="Arial" w:hAnsi="Arial" w:cs="Arial"/>
          <w:sz w:val="24"/>
          <w:szCs w:val="24"/>
        </w:rPr>
        <w:lastRenderedPageBreak/>
        <w:t>A "looked after child" is a child who is in a) the care of a local authority, or b) being provided with accommodation by a local authority in the exercise of their social services functions (Section 22(1) of the Children Act 1989) at the time of making an application to a school.</w:t>
      </w:r>
    </w:p>
    <w:p w14:paraId="538C5649" w14:textId="7EB30082" w:rsidR="001F740C" w:rsidRPr="00F17732" w:rsidRDefault="001F740C" w:rsidP="001F740C">
      <w:pPr>
        <w:pStyle w:val="FootnoteText"/>
        <w:rPr>
          <w:rFonts w:ascii="Arial" w:hAnsi="Arial" w:cs="Arial"/>
          <w:sz w:val="24"/>
          <w:szCs w:val="24"/>
        </w:rPr>
      </w:pPr>
      <w:r w:rsidRPr="00F17732">
        <w:rPr>
          <w:rFonts w:ascii="Arial" w:hAnsi="Arial" w:cs="Arial"/>
          <w:sz w:val="24"/>
          <w:szCs w:val="24"/>
        </w:rPr>
        <w:t>A child is regarded as being in state care outside of England if they were in the care of or were accommodated by a public authority, a religious organisation, or any other provider of care whose sole or main purpose is to benefit society.</w:t>
      </w:r>
    </w:p>
    <w:p w14:paraId="49D70643" w14:textId="69833F09" w:rsidR="001F740C" w:rsidRPr="00F17732" w:rsidRDefault="001F740C" w:rsidP="001F740C">
      <w:pPr>
        <w:pStyle w:val="FootnoteText"/>
        <w:rPr>
          <w:rFonts w:ascii="Arial" w:hAnsi="Arial" w:cs="Arial"/>
          <w:sz w:val="24"/>
          <w:szCs w:val="24"/>
        </w:rPr>
      </w:pPr>
      <w:r w:rsidRPr="00F17732">
        <w:rPr>
          <w:rFonts w:ascii="Arial" w:hAnsi="Arial" w:cs="Arial"/>
          <w:sz w:val="24"/>
          <w:szCs w:val="24"/>
        </w:rPr>
        <w:t>This includes children who were adopted under the Adoption Act 1976 (Section 12 Adoption orders) and children adopted under the Adoption and Children Act 2002(Section 46 adoption orders).</w:t>
      </w:r>
    </w:p>
    <w:p w14:paraId="591806B7" w14:textId="21213BB1" w:rsidR="001F740C" w:rsidRPr="00F17732" w:rsidRDefault="001F740C" w:rsidP="001F740C">
      <w:pPr>
        <w:pStyle w:val="FootnoteText"/>
        <w:rPr>
          <w:rFonts w:ascii="Arial" w:hAnsi="Arial" w:cs="Arial"/>
          <w:sz w:val="24"/>
          <w:szCs w:val="24"/>
        </w:rPr>
      </w:pPr>
      <w:r w:rsidRPr="00F17732">
        <w:rPr>
          <w:rFonts w:ascii="Arial" w:hAnsi="Arial" w:cs="Arial"/>
          <w:sz w:val="24"/>
          <w:szCs w:val="24"/>
        </w:rPr>
        <w:t>Child arrangements orders are defined in Section 8 of the Children Act, as amended by Section 12 of the children and Families Act 2014. Child arrangements orders replace residence orders and any residence order in force prior to 22/4/14 is deemed to be a child arrangements order.</w:t>
      </w:r>
    </w:p>
    <w:p w14:paraId="09C6742C" w14:textId="5C896053" w:rsidR="001F740C" w:rsidRPr="001F740C" w:rsidRDefault="001F740C" w:rsidP="001F740C">
      <w:pPr>
        <w:pStyle w:val="FootnoteText"/>
        <w:rPr>
          <w:rFonts w:ascii="Arial" w:hAnsi="Arial" w:cs="Arial"/>
          <w:sz w:val="24"/>
          <w:szCs w:val="24"/>
        </w:rPr>
      </w:pPr>
      <w:r w:rsidRPr="00F17732">
        <w:rPr>
          <w:rFonts w:ascii="Arial" w:hAnsi="Arial" w:cs="Arial"/>
          <w:sz w:val="24"/>
          <w:szCs w:val="24"/>
        </w:rPr>
        <w:t>Section 14A of the Children Act 1989 defines a "special guardianship order" as an order appointing one or more individuals to be a child's special guardian/s.</w:t>
      </w:r>
    </w:p>
    <w:p w14:paraId="0AD37195" w14:textId="0D27977B" w:rsidR="0045305E" w:rsidRPr="000251AE" w:rsidRDefault="0045305E" w:rsidP="0045305E">
      <w:pPr>
        <w:shd w:val="clear" w:color="auto" w:fill="FFFFFF"/>
        <w:spacing w:line="304" w:lineRule="atLeast"/>
        <w:rPr>
          <w:rFonts w:ascii="Arial" w:hAnsi="Arial" w:cs="Arial"/>
        </w:rPr>
      </w:pP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75893379" w14:textId="139C4A49"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https://www.portsmouth.gov.uk/ext/schools/infant-junior-and-primary-schools-information-and-catchment-areas</w:t>
      </w:r>
    </w:p>
    <w:p w14:paraId="40F79A2C" w14:textId="16E9374C"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Hampshire</w:t>
      </w:r>
    </w:p>
    <w:p w14:paraId="0BFB098C" w14:textId="59B77FED"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https://www.hants.gov.uk/aboutthecouncil/informationandstats/opendata/opendatasearch/schoolcatchment</w:t>
      </w:r>
    </w:p>
    <w:p w14:paraId="5FCB847E" w14:textId="0F7D3D17"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529D50C7" w14:textId="262BDECA"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https://www.westsussex.gov.uk/education-children-and-families/schools-and-colleges/school-places/school-catchment-areas/</w:t>
      </w:r>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12709432" w14:textId="0F97362B" w:rsidR="00A54935"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twins, triplets, etc</w:t>
      </w:r>
      <w:r w:rsidRPr="001162B7">
        <w:rPr>
          <w:rFonts w:ascii="Arial" w:hAnsi="Arial" w:cs="Arial"/>
        </w:rPr>
        <w:t xml:space="preserve"> in the same household who are due to transfer into the same year group, please be aware that should the admission limit of a school be reached by admitting one child, your other child(ren) will be offered a place at the same school</w:t>
      </w:r>
      <w:r w:rsidR="001162B7" w:rsidRPr="001162B7">
        <w:rPr>
          <w:rFonts w:ascii="Arial" w:hAnsi="Arial" w:cs="Arial"/>
        </w:rPr>
        <w:t xml:space="preserve">, with the exception of children </w:t>
      </w:r>
      <w:r w:rsidR="000022E0">
        <w:rPr>
          <w:rFonts w:ascii="Arial" w:hAnsi="Arial" w:cs="Arial"/>
        </w:rPr>
        <w:t xml:space="preserve">who are not twins, triplets etc. </w:t>
      </w:r>
      <w:r w:rsidR="001162B7" w:rsidRPr="001162B7">
        <w:rPr>
          <w:rFonts w:ascii="Arial" w:hAnsi="Arial" w:cs="Arial"/>
        </w:rPr>
        <w:t xml:space="preserve">being admitted to </w:t>
      </w:r>
      <w:r w:rsidR="000022E0">
        <w:rPr>
          <w:rFonts w:ascii="Arial" w:hAnsi="Arial" w:cs="Arial"/>
        </w:rPr>
        <w:t>classes subject to infant class size regulations (YR, Y1 or Y2)</w:t>
      </w:r>
      <w:r w:rsidRPr="001162B7">
        <w:rPr>
          <w:rFonts w:ascii="Arial" w:hAnsi="Arial" w:cs="Arial"/>
        </w:rPr>
        <w:t>.</w:t>
      </w:r>
      <w:r w:rsidRPr="000251AE">
        <w:rPr>
          <w:rFonts w:ascii="Arial" w:hAnsi="Arial" w:cs="Arial"/>
        </w:rPr>
        <w:t xml:space="preserve"> Please note: a sibling link at the school does not guarantee admission to the school.</w:t>
      </w:r>
    </w:p>
    <w:p w14:paraId="3F3029F6" w14:textId="77777777"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4EC15957" w14:textId="210E66E8" w:rsidR="00E41ABF" w:rsidRPr="000251AE"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06AF242F" w14:textId="1DC2A1AE"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Distance criterion</w:t>
      </w:r>
      <w:r w:rsidRPr="000251AE">
        <w:rPr>
          <w:rFonts w:ascii="Arial" w:hAnsi="Arial" w:cs="Arial"/>
        </w:rPr>
        <w:br/>
      </w:r>
      <w:r w:rsidR="3DB92C42" w:rsidRPr="000251AE">
        <w:rPr>
          <w:rFonts w:ascii="Arial" w:hAnsi="Arial" w:cs="Arial"/>
        </w:rPr>
        <w:t>Where it is necessary to prioritise applications the criterion will be prioritised based on 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080BDDDE"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454A6C12" w14:textId="726FECB1" w:rsidR="0045305E" w:rsidRPr="000251AE"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 202</w:t>
      </w:r>
      <w:r w:rsidR="00260420">
        <w:rPr>
          <w:rFonts w:ascii="Arial" w:hAnsi="Arial" w:cs="Arial"/>
        </w:rPr>
        <w:t>1/22</w:t>
      </w:r>
      <w:r w:rsidR="3DB92C42" w:rsidRPr="000251AE">
        <w:rPr>
          <w:rFonts w:ascii="Arial" w:hAnsi="Arial" w:cs="Arial"/>
        </w:rPr>
        <w:t>). The protocol takes priority above the school’s admission policy for those on a waiting list and the LA may require the school to admit above their published admission number.</w:t>
      </w:r>
    </w:p>
    <w:p w14:paraId="5320CEF9"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654862F0" w:rsidR="0045305E" w:rsidRPr="000251AE" w:rsidRDefault="0045305E" w:rsidP="009550FC">
      <w:pPr>
        <w:ind w:right="-360"/>
        <w:jc w:val="both"/>
        <w:rPr>
          <w:rFonts w:ascii="Arial" w:hAnsi="Arial" w:cs="Arial"/>
          <w:bCs/>
        </w:rPr>
      </w:pPr>
      <w:r w:rsidRPr="000251AE">
        <w:rPr>
          <w:rFonts w:ascii="Arial" w:hAnsi="Arial" w:cs="Arial"/>
          <w:bCs/>
        </w:rPr>
        <w:t>Appellants in the normal admissions round should contact the University of Chichester Academy Trust by 21</w:t>
      </w:r>
      <w:r w:rsidRPr="000251AE">
        <w:rPr>
          <w:rFonts w:ascii="Arial" w:hAnsi="Arial" w:cs="Arial"/>
          <w:bCs/>
          <w:vertAlign w:val="superscript"/>
        </w:rPr>
        <w:t>st</w:t>
      </w:r>
      <w:r w:rsidR="007937D5" w:rsidRPr="000251AE">
        <w:rPr>
          <w:rFonts w:ascii="Arial" w:hAnsi="Arial" w:cs="Arial"/>
          <w:bCs/>
        </w:rPr>
        <w:t xml:space="preserve"> May 202</w:t>
      </w:r>
      <w:r w:rsidR="00260420">
        <w:rPr>
          <w:rFonts w:ascii="Arial" w:hAnsi="Arial" w:cs="Arial"/>
          <w:bCs/>
        </w:rPr>
        <w:t>1</w:t>
      </w:r>
      <w:r w:rsidR="007937D5" w:rsidRPr="000251AE">
        <w:rPr>
          <w:rFonts w:ascii="Arial" w:hAnsi="Arial" w:cs="Arial"/>
          <w:bCs/>
        </w:rPr>
        <w:t>.</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12"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r w:rsidRPr="000251AE">
        <w:rPr>
          <w:rFonts w:ascii="Arial" w:hAnsi="Arial" w:cs="Arial"/>
        </w:rPr>
        <w:t>All parents who have been refused a place at the school will have the option to indicate their wish to remain on the waiting list – via a tick box on the allocation response form online or on a paper reply slip.</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4F97165C" w:rsidR="0045305E" w:rsidRPr="000251AE" w:rsidRDefault="0045305E" w:rsidP="00933653">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remain on a waiting list only until the end of the academic year Aug</w:t>
      </w:r>
      <w:r w:rsidR="000022E0">
        <w:rPr>
          <w:rFonts w:ascii="Arial" w:hAnsi="Arial" w:cs="Arial"/>
        </w:rPr>
        <w:t>ust 202</w:t>
      </w:r>
      <w:r w:rsidR="00260420">
        <w:rPr>
          <w:rFonts w:ascii="Arial" w:hAnsi="Arial" w:cs="Arial"/>
        </w:rPr>
        <w:t>2</w:t>
      </w:r>
      <w:r w:rsidR="000022E0">
        <w:rPr>
          <w:rFonts w:ascii="Arial" w:hAnsi="Arial" w:cs="Arial"/>
        </w:rPr>
        <w:t xml:space="preserve">. If </w:t>
      </w:r>
      <w:r w:rsidR="3DB92C42" w:rsidRPr="000251AE">
        <w:rPr>
          <w:rFonts w:ascii="Arial" w:hAnsi="Arial" w:cs="Arial"/>
        </w:rPr>
        <w:t>parents/carers want their children to be on the waiting list for the following academic year, they must reapply. The school delegate this function to the LA's Admission Service to administer.</w:t>
      </w:r>
    </w:p>
    <w:p w14:paraId="27629FA4" w14:textId="7D0200BC" w:rsidR="0045305E" w:rsidRDefault="3DB92C42" w:rsidP="00441996">
      <w:pPr>
        <w:shd w:val="clear" w:color="auto" w:fill="FFFFFF" w:themeFill="background1"/>
        <w:spacing w:line="304" w:lineRule="atLeast"/>
        <w:jc w:val="both"/>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13" w:history="1">
        <w:r w:rsidR="00DF53DA" w:rsidRPr="00441996">
          <w:rPr>
            <w:rStyle w:val="FollowedHyperlink"/>
            <w:rFonts w:ascii="Arial" w:hAnsi="Arial" w:cs="Arial"/>
            <w:color w:val="0000CC"/>
          </w:rPr>
          <w:t>website</w:t>
        </w:r>
      </w:hyperlink>
      <w:r w:rsidR="00DF53DA" w:rsidRPr="00441996">
        <w:rPr>
          <w:rFonts w:ascii="Arial" w:hAnsi="Arial" w:cs="Arial"/>
          <w:color w:val="0000FF"/>
        </w:rPr>
        <w:t xml:space="preserve"> </w:t>
      </w:r>
      <w:r w:rsidRPr="000251AE">
        <w:rPr>
          <w:rFonts w:ascii="Arial" w:hAnsi="Arial" w:cs="Arial"/>
        </w:rPr>
        <w:t>along with further Appeals Information. All academies within the Trust participate in the co-ordinated admission arrangements operated by the local authority where they are located.</w:t>
      </w:r>
    </w:p>
    <w:p w14:paraId="089EB11D" w14:textId="3214A056" w:rsidR="00F51949" w:rsidRPr="00F17732" w:rsidRDefault="00F51949" w:rsidP="690DEF2D">
      <w:pPr>
        <w:shd w:val="clear" w:color="auto" w:fill="FFFFFF" w:themeFill="background1"/>
        <w:spacing w:line="304" w:lineRule="atLeast"/>
        <w:jc w:val="both"/>
        <w:rPr>
          <w:rFonts w:ascii="Arial" w:hAnsi="Arial" w:cs="Arial"/>
          <w:b/>
          <w:bCs/>
        </w:rPr>
      </w:pPr>
      <w:r w:rsidRPr="00F17732">
        <w:rPr>
          <w:rFonts w:ascii="Arial" w:hAnsi="Arial" w:cs="Arial"/>
          <w:b/>
          <w:bCs/>
        </w:rPr>
        <w:t>Defe</w:t>
      </w:r>
      <w:r w:rsidR="6E2A3436" w:rsidRPr="00F17732">
        <w:rPr>
          <w:rFonts w:ascii="Arial" w:hAnsi="Arial" w:cs="Arial"/>
          <w:b/>
          <w:bCs/>
        </w:rPr>
        <w:t>r</w:t>
      </w:r>
      <w:r w:rsidRPr="00F17732">
        <w:rPr>
          <w:rFonts w:ascii="Arial" w:hAnsi="Arial" w:cs="Arial"/>
          <w:b/>
          <w:bCs/>
        </w:rPr>
        <w:t>ring/Decelerating</w:t>
      </w:r>
    </w:p>
    <w:p w14:paraId="4AFD6BF8" w14:textId="4DBEFACD" w:rsidR="00F51949" w:rsidRPr="00F17732" w:rsidRDefault="00F51949" w:rsidP="00F51949">
      <w:pPr>
        <w:shd w:val="clear" w:color="auto" w:fill="FFFFFF" w:themeFill="background1"/>
        <w:spacing w:line="304" w:lineRule="atLeast"/>
        <w:jc w:val="both"/>
        <w:rPr>
          <w:rFonts w:ascii="Arial" w:hAnsi="Arial" w:cs="Arial"/>
        </w:rPr>
      </w:pPr>
      <w:r w:rsidRPr="00F17732">
        <w:rPr>
          <w:rFonts w:ascii="Arial" w:hAnsi="Arial" w:cs="Arial"/>
          <w:b/>
          <w:bCs/>
        </w:rPr>
        <w:t>Defe</w:t>
      </w:r>
      <w:r w:rsidR="6E118D2D" w:rsidRPr="00F17732">
        <w:rPr>
          <w:rFonts w:ascii="Arial" w:hAnsi="Arial" w:cs="Arial"/>
          <w:b/>
          <w:bCs/>
        </w:rPr>
        <w:t>r</w:t>
      </w:r>
      <w:r w:rsidRPr="00F17732">
        <w:rPr>
          <w:rFonts w:ascii="Arial" w:hAnsi="Arial" w:cs="Arial"/>
          <w:b/>
          <w:bCs/>
        </w:rPr>
        <w:t xml:space="preserve">ring </w:t>
      </w:r>
      <w:r w:rsidRPr="00F17732">
        <w:rPr>
          <w:rFonts w:ascii="Arial" w:hAnsi="Arial" w:cs="Arial"/>
        </w:rPr>
        <w:t xml:space="preserve">This is when children who are below compulsory school age defer entry in to school. The child’s parents can defer the date their child is admitted to the school until later in the school year but not beyond the point at which they reach compulsory school age and not beyond the final term of the school year for which it was made. Where the parents wish, children may attend part-time until later in the school year but not beyond the point at which they reach compulsory school age. </w:t>
      </w:r>
    </w:p>
    <w:p w14:paraId="7723D90A" w14:textId="77777777" w:rsidR="00F51949" w:rsidRPr="00F17732" w:rsidRDefault="00F51949" w:rsidP="00F51949">
      <w:pPr>
        <w:shd w:val="clear" w:color="auto" w:fill="FFFFFF" w:themeFill="background1"/>
        <w:spacing w:line="304" w:lineRule="atLeast"/>
        <w:rPr>
          <w:rFonts w:ascii="Arial" w:hAnsi="Arial" w:cs="Arial"/>
        </w:rPr>
      </w:pPr>
      <w:r w:rsidRPr="00F17732">
        <w:rPr>
          <w:rFonts w:ascii="Arial" w:hAnsi="Arial" w:cs="Arial"/>
          <w:b/>
        </w:rPr>
        <w:t xml:space="preserve">Decelerating </w:t>
      </w:r>
      <w:r w:rsidRPr="00F17732">
        <w:rPr>
          <w:rFonts w:ascii="Arial" w:hAnsi="Arial" w:cs="Arial"/>
        </w:rPr>
        <w:t xml:space="preserve">This is when a child is educated in a lower year group than their chronological age. This may be due to ill health or in addition the parents of a summer born child may chose not to send that child to school until the September following their fifth birthday and may request that they are admitted out of their normal age group. – to Reception rather than Year 1. Parents may request that their child is admitted outside their normal age group. To do so, parents should include a request with their application, specifying why admission outside the normal age group is being requested and to which year group they wish their child to be admitted. Decisions will be made based on the circumstances of the case and in the best interest of the child. </w:t>
      </w:r>
    </w:p>
    <w:p w14:paraId="354A4D91" w14:textId="77777777" w:rsidR="00F51949" w:rsidRDefault="00F51949" w:rsidP="00F51949">
      <w:pPr>
        <w:shd w:val="clear" w:color="auto" w:fill="FFFFFF" w:themeFill="background1"/>
        <w:spacing w:line="304" w:lineRule="atLeast"/>
        <w:jc w:val="both"/>
        <w:rPr>
          <w:rFonts w:ascii="Arial" w:hAnsi="Arial" w:cs="Arial"/>
        </w:rPr>
      </w:pPr>
      <w:r w:rsidRPr="00F17732">
        <w:rPr>
          <w:rFonts w:ascii="Arial" w:hAnsi="Arial" w:cs="Arial"/>
        </w:rPr>
        <w:t>Authorisation for both deferring and decelerating a child will be given by the UniCAT Admissions Authority.</w:t>
      </w:r>
      <w:r>
        <w:rPr>
          <w:rFonts w:ascii="Arial" w:hAnsi="Arial" w:cs="Arial"/>
        </w:rPr>
        <w:t xml:space="preserve"> </w:t>
      </w:r>
    </w:p>
    <w:p w14:paraId="0D930DE1" w14:textId="7777777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bookmarkStart w:id="1" w:name="_GoBack"/>
      <w:bookmarkEnd w:id="1"/>
    </w:p>
    <w:sectPr w:rsidR="0045305E" w:rsidRPr="000251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7B86" w14:textId="77777777" w:rsidR="00227C89" w:rsidRDefault="00227C89" w:rsidP="000251AE">
      <w:pPr>
        <w:spacing w:after="0" w:line="240" w:lineRule="auto"/>
      </w:pPr>
      <w:r>
        <w:separator/>
      </w:r>
    </w:p>
  </w:endnote>
  <w:endnote w:type="continuationSeparator" w:id="0">
    <w:p w14:paraId="707814A0" w14:textId="77777777" w:rsidR="00227C89" w:rsidRDefault="00227C89" w:rsidP="0002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DDE" w14:textId="373253EE" w:rsidR="000251AE" w:rsidRDefault="000251AE">
    <w:pPr>
      <w:pStyle w:val="Footer"/>
    </w:pPr>
    <w:r>
      <w:t>Admissions Policy</w:t>
    </w:r>
    <w:r>
      <w:tab/>
    </w:r>
    <w:r>
      <w:tab/>
      <w:t>202</w:t>
    </w:r>
    <w:r w:rsidR="00497DD5">
      <w:t>1</w:t>
    </w:r>
    <w:r>
      <w:t>-2</w:t>
    </w:r>
    <w:r w:rsidR="00497DD5">
      <w:t>2</w:t>
    </w:r>
  </w:p>
  <w:p w14:paraId="3216483C" w14:textId="77777777" w:rsidR="000251AE" w:rsidRDefault="0002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5A06" w14:textId="77777777" w:rsidR="00227C89" w:rsidRDefault="00227C89" w:rsidP="000251AE">
      <w:pPr>
        <w:spacing w:after="0" w:line="240" w:lineRule="auto"/>
      </w:pPr>
      <w:r>
        <w:separator/>
      </w:r>
    </w:p>
  </w:footnote>
  <w:footnote w:type="continuationSeparator" w:id="0">
    <w:p w14:paraId="38C7BF7B" w14:textId="77777777" w:rsidR="00227C89" w:rsidRDefault="00227C89" w:rsidP="000251AE">
      <w:pPr>
        <w:spacing w:after="0" w:line="240" w:lineRule="auto"/>
      </w:pPr>
      <w:r>
        <w:continuationSeparator/>
      </w:r>
    </w:p>
  </w:footnote>
  <w:footnote w:id="1">
    <w:p w14:paraId="58E7DDBD" w14:textId="77777777" w:rsidR="00F20513" w:rsidRDefault="00F20513" w:rsidP="00F20513">
      <w:pPr>
        <w:pStyle w:val="FootnoteText"/>
      </w:pPr>
      <w:r>
        <w:rPr>
          <w:rStyle w:val="FootnoteReference"/>
        </w:rPr>
        <w:footnoteRef/>
      </w:r>
      <w:r>
        <w:t xml:space="preserve"> Child arrangements orders are defined in Section 8 of the Children Act, as amended by Section 12 of the Childrens and Families Act 2014. Child arrangements orders replace residence orders and any residence order in force prior to 22/4/14 is deemed to be a child arrangements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30179"/>
      <w:docPartObj>
        <w:docPartGallery w:val="Page Numbers (Top of Page)"/>
        <w:docPartUnique/>
      </w:docPartObj>
    </w:sdtPr>
    <w:sdtEndPr>
      <w:rPr>
        <w:noProof/>
      </w:rPr>
    </w:sdtEndPr>
    <w:sdtContent>
      <w:p w14:paraId="5E7A7EDE" w14:textId="17E0F312" w:rsidR="000251AE" w:rsidRDefault="000251AE">
        <w:pPr>
          <w:pStyle w:val="Header"/>
        </w:pPr>
        <w:r>
          <w:fldChar w:fldCharType="begin"/>
        </w:r>
        <w:r>
          <w:instrText xml:space="preserve"> PAGE   \* MERGEFORMAT </w:instrText>
        </w:r>
        <w:r>
          <w:fldChar w:fldCharType="separate"/>
        </w:r>
        <w:r w:rsidR="00F17732">
          <w:rPr>
            <w:noProof/>
          </w:rPr>
          <w:t>8</w:t>
        </w:r>
        <w:r>
          <w:rPr>
            <w:noProof/>
          </w:rPr>
          <w:fldChar w:fldCharType="end"/>
        </w:r>
      </w:p>
    </w:sdtContent>
  </w:sdt>
  <w:p w14:paraId="411DAC0D" w14:textId="77777777" w:rsidR="000251AE" w:rsidRDefault="0002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848D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AC03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384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236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CC6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8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0F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0AA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C5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09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10BE3"/>
    <w:multiLevelType w:val="hybridMultilevel"/>
    <w:tmpl w:val="DF56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7D2D75A8"/>
    <w:multiLevelType w:val="hybridMultilevel"/>
    <w:tmpl w:val="049E5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4"/>
    <w:rsid w:val="000022E0"/>
    <w:rsid w:val="00003CB4"/>
    <w:rsid w:val="000151B0"/>
    <w:rsid w:val="000251AE"/>
    <w:rsid w:val="000450E9"/>
    <w:rsid w:val="00090A63"/>
    <w:rsid w:val="00094620"/>
    <w:rsid w:val="000A4D23"/>
    <w:rsid w:val="000B0DB7"/>
    <w:rsid w:val="00107B27"/>
    <w:rsid w:val="001162B7"/>
    <w:rsid w:val="001A4BC5"/>
    <w:rsid w:val="001B5C2B"/>
    <w:rsid w:val="001F740C"/>
    <w:rsid w:val="001F758E"/>
    <w:rsid w:val="00207CC3"/>
    <w:rsid w:val="00227C89"/>
    <w:rsid w:val="00246B8C"/>
    <w:rsid w:val="00253AB3"/>
    <w:rsid w:val="00254EC0"/>
    <w:rsid w:val="00260420"/>
    <w:rsid w:val="002657A8"/>
    <w:rsid w:val="002B37D6"/>
    <w:rsid w:val="002E1DD1"/>
    <w:rsid w:val="003009A5"/>
    <w:rsid w:val="003057CA"/>
    <w:rsid w:val="003431B6"/>
    <w:rsid w:val="00377449"/>
    <w:rsid w:val="003F66A0"/>
    <w:rsid w:val="00441996"/>
    <w:rsid w:val="0045305E"/>
    <w:rsid w:val="004602CD"/>
    <w:rsid w:val="00497DD5"/>
    <w:rsid w:val="004C10F6"/>
    <w:rsid w:val="00501614"/>
    <w:rsid w:val="005057C3"/>
    <w:rsid w:val="00525CE4"/>
    <w:rsid w:val="00531235"/>
    <w:rsid w:val="0053776D"/>
    <w:rsid w:val="005529B5"/>
    <w:rsid w:val="00553FA4"/>
    <w:rsid w:val="00555768"/>
    <w:rsid w:val="005805D7"/>
    <w:rsid w:val="005B5B9E"/>
    <w:rsid w:val="005B6F24"/>
    <w:rsid w:val="005E7B4A"/>
    <w:rsid w:val="00676F67"/>
    <w:rsid w:val="006A5227"/>
    <w:rsid w:val="006D048B"/>
    <w:rsid w:val="006D04FA"/>
    <w:rsid w:val="006E74E4"/>
    <w:rsid w:val="00763B31"/>
    <w:rsid w:val="007658EB"/>
    <w:rsid w:val="007937D5"/>
    <w:rsid w:val="007B7691"/>
    <w:rsid w:val="007F2B80"/>
    <w:rsid w:val="007F5D67"/>
    <w:rsid w:val="00847351"/>
    <w:rsid w:val="0085391B"/>
    <w:rsid w:val="008A2CE1"/>
    <w:rsid w:val="008F017E"/>
    <w:rsid w:val="00933653"/>
    <w:rsid w:val="009550FC"/>
    <w:rsid w:val="00957DF4"/>
    <w:rsid w:val="00972574"/>
    <w:rsid w:val="00982501"/>
    <w:rsid w:val="009C74B2"/>
    <w:rsid w:val="009E6747"/>
    <w:rsid w:val="00A5132F"/>
    <w:rsid w:val="00A54935"/>
    <w:rsid w:val="00A65CD7"/>
    <w:rsid w:val="00A81EFC"/>
    <w:rsid w:val="00A86748"/>
    <w:rsid w:val="00A94E93"/>
    <w:rsid w:val="00AE3D35"/>
    <w:rsid w:val="00AE75CC"/>
    <w:rsid w:val="00B12415"/>
    <w:rsid w:val="00B55E25"/>
    <w:rsid w:val="00B70A34"/>
    <w:rsid w:val="00B72731"/>
    <w:rsid w:val="00B93DFB"/>
    <w:rsid w:val="00BB085B"/>
    <w:rsid w:val="00BD2ED0"/>
    <w:rsid w:val="00BD59AD"/>
    <w:rsid w:val="00BD6B01"/>
    <w:rsid w:val="00C0169A"/>
    <w:rsid w:val="00C040BA"/>
    <w:rsid w:val="00C51E6C"/>
    <w:rsid w:val="00C66D78"/>
    <w:rsid w:val="00C92BA7"/>
    <w:rsid w:val="00D278EF"/>
    <w:rsid w:val="00D3664E"/>
    <w:rsid w:val="00DC5438"/>
    <w:rsid w:val="00DD6CEF"/>
    <w:rsid w:val="00DF53DA"/>
    <w:rsid w:val="00E41ABF"/>
    <w:rsid w:val="00E440C6"/>
    <w:rsid w:val="00E543F8"/>
    <w:rsid w:val="00E926EB"/>
    <w:rsid w:val="00EC6421"/>
    <w:rsid w:val="00ED4B2B"/>
    <w:rsid w:val="00F17732"/>
    <w:rsid w:val="00F20513"/>
    <w:rsid w:val="00F51949"/>
    <w:rsid w:val="00F775C0"/>
    <w:rsid w:val="00F94C13"/>
    <w:rsid w:val="00FC54B8"/>
    <w:rsid w:val="00FE7C47"/>
    <w:rsid w:val="15A1E36F"/>
    <w:rsid w:val="1D80B318"/>
    <w:rsid w:val="3DB92C42"/>
    <w:rsid w:val="690DEF2D"/>
    <w:rsid w:val="6E118D2D"/>
    <w:rsid w:val="6E2A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 w:type="character" w:styleId="FollowedHyperlink">
    <w:name w:val="FollowedHyperlink"/>
    <w:basedOn w:val="DefaultParagraphFont"/>
    <w:uiPriority w:val="99"/>
    <w:unhideWhenUsed/>
    <w:rsid w:val="00441996"/>
    <w:rPr>
      <w:color w:val="4472C4" w:themeColor="accent5"/>
      <w:u w:val="single"/>
    </w:rPr>
  </w:style>
  <w:style w:type="character" w:customStyle="1" w:styleId="UnresolvedMention">
    <w:name w:val="Unresolved Mention"/>
    <w:basedOn w:val="DefaultParagraphFont"/>
    <w:uiPriority w:val="99"/>
    <w:semiHidden/>
    <w:unhideWhenUsed/>
    <w:rsid w:val="00DF53DA"/>
    <w:rPr>
      <w:color w:val="605E5C"/>
      <w:shd w:val="clear" w:color="auto" w:fill="E1DFDD"/>
    </w:rPr>
  </w:style>
  <w:style w:type="paragraph" w:styleId="FootnoteText">
    <w:name w:val="footnote text"/>
    <w:basedOn w:val="Normal"/>
    <w:link w:val="FootnoteTextChar"/>
    <w:uiPriority w:val="99"/>
    <w:semiHidden/>
    <w:unhideWhenUsed/>
    <w:rsid w:val="00F20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513"/>
    <w:rPr>
      <w:sz w:val="20"/>
      <w:szCs w:val="20"/>
    </w:rPr>
  </w:style>
  <w:style w:type="character" w:styleId="FootnoteReference">
    <w:name w:val="footnote reference"/>
    <w:basedOn w:val="DefaultParagraphFont"/>
    <w:uiPriority w:val="99"/>
    <w:semiHidden/>
    <w:unhideWhenUsed/>
    <w:rsid w:val="00F20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ladminchiac.sharepoint.com/sites/UoC-Staff/CAT/Admissions/Appeals%20timetable/Admissions%20appeals%202021%20-%20revised%20May%20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880786D7DC0249B6BD645958B0D27F" ma:contentTypeVersion="6" ma:contentTypeDescription="Create a new document." ma:contentTypeScope="" ma:versionID="f51782dafab8768572ef1f43efa8cf2d">
  <xsd:schema xmlns:xsd="http://www.w3.org/2001/XMLSchema" xmlns:xs="http://www.w3.org/2001/XMLSchema" xmlns:p="http://schemas.microsoft.com/office/2006/metadata/properties" xmlns:ns2="69d18b35-3b99-4904-91c8-a2ad77a44bab" xmlns:ns3="e997b8fe-1c5e-4f4e-83b7-f69dc15be30f" targetNamespace="http://schemas.microsoft.com/office/2006/metadata/properties" ma:root="true" ma:fieldsID="6193b19c881452e23706e83b30d4bb04" ns2:_="" ns3:_="">
    <xsd:import namespace="69d18b35-3b99-4904-91c8-a2ad77a44bab"/>
    <xsd:import namespace="e997b8fe-1c5e-4f4e-83b7-f69dc15be3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8b35-3b99-4904-91c8-a2ad77a44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7b8fe-1c5e-4f4e-83b7-f69dc15be3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E7C5A-3E84-4C07-94B4-200DD9F74E19}">
  <ds:schemaRefs>
    <ds:schemaRef ds:uri="http://schemas.microsoft.com/sharepoint/v3/contenttype/forms"/>
  </ds:schemaRefs>
</ds:datastoreItem>
</file>

<file path=customXml/itemProps2.xml><?xml version="1.0" encoding="utf-8"?>
<ds:datastoreItem xmlns:ds="http://schemas.openxmlformats.org/officeDocument/2006/customXml" ds:itemID="{1F70B566-F833-4CCA-AFFF-8CF5D6D397AC}">
  <ds:schemaRefs>
    <ds:schemaRef ds:uri="http://schemas.microsoft.com/office/2006/metadata/properties"/>
    <ds:schemaRef ds:uri="http://purl.org/dc/terms/"/>
    <ds:schemaRef ds:uri="http://purl.org/dc/dcmitype/"/>
    <ds:schemaRef ds:uri="http://schemas.microsoft.com/office/2006/documentManagement/types"/>
    <ds:schemaRef ds:uri="e997b8fe-1c5e-4f4e-83b7-f69dc15be30f"/>
    <ds:schemaRef ds:uri="http://schemas.openxmlformats.org/package/2006/metadata/core-properties"/>
    <ds:schemaRef ds:uri="http://schemas.microsoft.com/office/infopath/2007/PartnerControls"/>
    <ds:schemaRef ds:uri="http://purl.org/dc/elements/1.1/"/>
    <ds:schemaRef ds:uri="69d18b35-3b99-4904-91c8-a2ad77a44bab"/>
    <ds:schemaRef ds:uri="http://www.w3.org/XML/1998/namespace"/>
  </ds:schemaRefs>
</ds:datastoreItem>
</file>

<file path=customXml/itemProps3.xml><?xml version="1.0" encoding="utf-8"?>
<ds:datastoreItem xmlns:ds="http://schemas.openxmlformats.org/officeDocument/2006/customXml" ds:itemID="{68A112D4-6741-415E-A957-82C7FB8A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8b35-3b99-4904-91c8-a2ad77a44bab"/>
    <ds:schemaRef ds:uri="e997b8fe-1c5e-4f4e-83b7-f69dc15be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Karen Stocks</cp:lastModifiedBy>
  <cp:revision>2</cp:revision>
  <dcterms:created xsi:type="dcterms:W3CDTF">2021-07-16T15:12:00Z</dcterms:created>
  <dcterms:modified xsi:type="dcterms:W3CDTF">2021-07-16T15:12:00Z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0x010100B1880786D7DC0249B6BD645958B0D27F</vt:lpwstr>
  </property>
</Properties>
</file>