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3C04" w14:textId="05D0807C" w:rsidR="008B3B35" w:rsidRPr="00B726F6" w:rsidRDefault="00952162" w:rsidP="00B726F6">
      <w:pPr>
        <w:pStyle w:val="Default"/>
        <w:jc w:val="center"/>
        <w:rPr>
          <w:rFonts w:asciiTheme="minorHAnsi" w:hAnsiTheme="minorHAnsi"/>
          <w:b/>
          <w:bCs/>
          <w:sz w:val="32"/>
          <w:szCs w:val="22"/>
        </w:rPr>
      </w:pPr>
      <w:bookmarkStart w:id="0" w:name="_GoBack"/>
      <w:r>
        <w:rPr>
          <w:rFonts w:asciiTheme="minorHAnsi" w:hAnsiTheme="minorHAnsi"/>
          <w:b/>
          <w:bCs/>
          <w:noProof/>
          <w:sz w:val="32"/>
          <w:szCs w:val="22"/>
          <w:lang w:eastAsia="en-GB"/>
        </w:rPr>
        <mc:AlternateContent>
          <mc:Choice Requires="wps">
            <w:drawing>
              <wp:anchor distT="0" distB="0" distL="114300" distR="114300" simplePos="0" relativeHeight="251659264" behindDoc="0" locked="0" layoutInCell="1" allowOverlap="1" wp14:anchorId="2ADDCE4B" wp14:editId="149513CA">
                <wp:simplePos x="0" y="0"/>
                <wp:positionH relativeFrom="column">
                  <wp:posOffset>4660710</wp:posOffset>
                </wp:positionH>
                <wp:positionV relativeFrom="paragraph">
                  <wp:posOffset>-814089</wp:posOffset>
                </wp:positionV>
                <wp:extent cx="996287" cy="880281"/>
                <wp:effectExtent l="0" t="0" r="0" b="0"/>
                <wp:wrapNone/>
                <wp:docPr id="1" name="Text Box 1"/>
                <wp:cNvGraphicFramePr/>
                <a:graphic xmlns:a="http://schemas.openxmlformats.org/drawingml/2006/main">
                  <a:graphicData uri="http://schemas.microsoft.com/office/word/2010/wordprocessingShape">
                    <wps:wsp>
                      <wps:cNvSpPr txBox="1"/>
                      <wps:spPr>
                        <a:xfrm>
                          <a:off x="0" y="0"/>
                          <a:ext cx="996287" cy="880281"/>
                        </a:xfrm>
                        <a:prstGeom prst="rect">
                          <a:avLst/>
                        </a:prstGeom>
                        <a:solidFill>
                          <a:schemeClr val="lt1"/>
                        </a:solidFill>
                        <a:ln w="6350">
                          <a:noFill/>
                        </a:ln>
                      </wps:spPr>
                      <wps:txbx>
                        <w:txbxContent>
                          <w:p w14:paraId="3D33B582" w14:textId="650E73A7" w:rsidR="00952162" w:rsidRDefault="00952162">
                            <w:r w:rsidRPr="00952162">
                              <w:rPr>
                                <w:noProof/>
                                <w:lang w:eastAsia="en-GB"/>
                              </w:rPr>
                              <w:drawing>
                                <wp:inline distT="0" distB="0" distL="0" distR="0" wp14:anchorId="6EC690D2" wp14:editId="0BF3C545">
                                  <wp:extent cx="716507" cy="716507"/>
                                  <wp:effectExtent l="0" t="0" r="7620" b="7620"/>
                                  <wp:docPr id="3" name="Picture 3" descr="S:\LOGO\New Arundel Court Logos\arundel_cour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low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530" cy="719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DCE4B" id="_x0000_t202" coordsize="21600,21600" o:spt="202" path="m,l,21600r21600,l21600,xe">
                <v:stroke joinstyle="miter"/>
                <v:path gradientshapeok="t" o:connecttype="rect"/>
              </v:shapetype>
              <v:shape id="Text Box 1" o:spid="_x0000_s1026" type="#_x0000_t202" style="position:absolute;left:0;text-align:left;margin-left:367pt;margin-top:-64.1pt;width:78.45pt;height:6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" fillcolor="white [3201]" stroked="f" strokeweight=".5pt">
                <v:textbox>
                  <w:txbxContent>
                    <w:p w14:paraId="3D33B582" w14:textId="650E73A7" w:rsidR="00952162" w:rsidRDefault="00952162">
                      <w:r w:rsidRPr="00952162">
                        <w:rPr>
                          <w:noProof/>
                          <w:lang w:eastAsia="en-GB"/>
                        </w:rPr>
                        <w:drawing>
                          <wp:inline distT="0" distB="0" distL="0" distR="0" wp14:anchorId="6EC690D2" wp14:editId="0BF3C545">
                            <wp:extent cx="716507" cy="716507"/>
                            <wp:effectExtent l="0" t="0" r="7620" b="7620"/>
                            <wp:docPr id="3" name="Picture 3" descr="S:\LOGO\New Arundel Court Logos\arundel_cour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low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530" cy="719530"/>
                                    </a:xfrm>
                                    <a:prstGeom prst="rect">
                                      <a:avLst/>
                                    </a:prstGeom>
                                    <a:noFill/>
                                    <a:ln>
                                      <a:noFill/>
                                    </a:ln>
                                  </pic:spPr>
                                </pic:pic>
                              </a:graphicData>
                            </a:graphic>
                          </wp:inline>
                        </w:drawing>
                      </w:r>
                    </w:p>
                  </w:txbxContent>
                </v:textbox>
              </v:shape>
            </w:pict>
          </mc:Fallback>
        </mc:AlternateContent>
      </w:r>
      <w:r w:rsidR="008B3B35" w:rsidRPr="00B726F6">
        <w:rPr>
          <w:rFonts w:asciiTheme="minorHAnsi" w:hAnsiTheme="minorHAnsi"/>
          <w:b/>
          <w:bCs/>
          <w:sz w:val="32"/>
          <w:szCs w:val="22"/>
        </w:rPr>
        <w:t>Chargi</w:t>
      </w:r>
      <w:r w:rsidR="00996A6E" w:rsidRPr="00B726F6">
        <w:rPr>
          <w:rFonts w:asciiTheme="minorHAnsi" w:hAnsiTheme="minorHAnsi"/>
          <w:b/>
          <w:bCs/>
          <w:sz w:val="32"/>
          <w:szCs w:val="22"/>
        </w:rPr>
        <w:t>ng and Remissions policy</w:t>
      </w:r>
      <w:bookmarkEnd w:id="0"/>
    </w:p>
    <w:p w14:paraId="5E192391" w14:textId="77777777" w:rsidR="00BB6E22" w:rsidRPr="00BB6E22" w:rsidRDefault="00BB6E22" w:rsidP="008B3B35">
      <w:pPr>
        <w:pStyle w:val="Default"/>
        <w:rPr>
          <w:rFonts w:asciiTheme="minorHAnsi" w:hAnsiTheme="minorHAnsi"/>
          <w:sz w:val="22"/>
          <w:szCs w:val="22"/>
        </w:rPr>
      </w:pPr>
    </w:p>
    <w:p w14:paraId="057661C6"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14:paraId="29919238" w14:textId="77777777"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14:paraId="50A3250A" w14:textId="77777777"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14:paraId="1DD0E167" w14:textId="77777777" w:rsidR="00BB6E22" w:rsidRPr="00BB6E22" w:rsidRDefault="00BB6E22" w:rsidP="008B3B35">
      <w:pPr>
        <w:pStyle w:val="Default"/>
        <w:rPr>
          <w:rFonts w:asciiTheme="minorHAnsi" w:hAnsiTheme="minorHAnsi"/>
          <w:sz w:val="22"/>
          <w:szCs w:val="22"/>
        </w:rPr>
      </w:pPr>
    </w:p>
    <w:p w14:paraId="7163EE0D" w14:textId="77777777"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14:paraId="21B06D6C" w14:textId="77777777"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14:paraId="08629617" w14:textId="77777777" w:rsidR="00BB6E22" w:rsidRPr="00BB6E22" w:rsidRDefault="00BB6E22" w:rsidP="008B3B35">
      <w:pPr>
        <w:pStyle w:val="Default"/>
        <w:rPr>
          <w:rFonts w:asciiTheme="minorHAnsi" w:hAnsiTheme="minorHAnsi"/>
          <w:sz w:val="22"/>
          <w:szCs w:val="22"/>
        </w:rPr>
      </w:pPr>
    </w:p>
    <w:p w14:paraId="49249944" w14:textId="77777777"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14:paraId="1C18A64A" w14:textId="77777777" w:rsidR="00BB6E22" w:rsidRPr="00BB6E22" w:rsidRDefault="00BB6E22" w:rsidP="008B3B35">
      <w:pPr>
        <w:pStyle w:val="Default"/>
        <w:rPr>
          <w:rFonts w:asciiTheme="minorHAnsi" w:hAnsiTheme="minorHAnsi"/>
          <w:sz w:val="22"/>
          <w:szCs w:val="22"/>
        </w:rPr>
      </w:pPr>
    </w:p>
    <w:p w14:paraId="78B01D87" w14:textId="77777777"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14:paraId="1769AA2C" w14:textId="77777777"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14:paraId="4BB223A3" w14:textId="77777777" w:rsidR="00BB6E22" w:rsidRPr="00BB6E22" w:rsidRDefault="00BB6E22" w:rsidP="008B3B35">
      <w:pPr>
        <w:pStyle w:val="Default"/>
        <w:rPr>
          <w:rFonts w:asciiTheme="minorHAnsi" w:hAnsiTheme="minorHAnsi"/>
          <w:sz w:val="22"/>
          <w:szCs w:val="22"/>
        </w:rPr>
      </w:pPr>
    </w:p>
    <w:p w14:paraId="0C0E1343"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14:paraId="1305AC29" w14:textId="77777777"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14:paraId="5BAA6AEC" w14:textId="77777777"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14:paraId="33D4CB42" w14:textId="77777777"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14:paraId="05866F8F" w14:textId="77777777"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14:paraId="1172667E"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14:paraId="6CD2A352"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14:paraId="67D07FCA"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14:paraId="44C36417"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14:paraId="16E39BED"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14:paraId="34E19735" w14:textId="77777777" w:rsidR="008B3B35"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Provision of Education and use of Facilities</w:t>
      </w:r>
      <w:r w:rsidRPr="00BB6E22">
        <w:rPr>
          <w:rFonts w:asciiTheme="minorHAnsi" w:hAnsiTheme="minorHAnsi"/>
          <w:sz w:val="22"/>
          <w:szCs w:val="22"/>
        </w:rPr>
        <w:t xml:space="preserve">: to those persons who are not registered pupils at the school. </w:t>
      </w:r>
    </w:p>
    <w:p w14:paraId="4D72AA5D" w14:textId="77777777" w:rsidR="00BB6E22" w:rsidRDefault="00BB6E22" w:rsidP="00BB6E22">
      <w:pPr>
        <w:pStyle w:val="Default"/>
        <w:ind w:left="720"/>
        <w:rPr>
          <w:rFonts w:asciiTheme="minorHAnsi" w:hAnsiTheme="minorHAnsi"/>
          <w:sz w:val="22"/>
          <w:szCs w:val="22"/>
        </w:rPr>
      </w:pPr>
    </w:p>
    <w:p w14:paraId="42FE9105" w14:textId="77777777" w:rsidR="00471CE2" w:rsidRDefault="00471CE2" w:rsidP="00BB6E22">
      <w:pPr>
        <w:pStyle w:val="Default"/>
        <w:ind w:left="720"/>
        <w:rPr>
          <w:rFonts w:asciiTheme="minorHAnsi" w:hAnsiTheme="minorHAnsi"/>
          <w:sz w:val="22"/>
          <w:szCs w:val="22"/>
        </w:rPr>
        <w:sectPr w:rsidR="00471CE2" w:rsidSect="00471CE2">
          <w:headerReference w:type="default" r:id="rId11"/>
          <w:footerReference w:type="default" r:id="rId12"/>
          <w:pgSz w:w="11906" w:h="16838"/>
          <w:pgMar w:top="1440" w:right="1440" w:bottom="1440" w:left="1440" w:header="708" w:footer="708" w:gutter="0"/>
          <w:cols w:space="708"/>
          <w:docGrid w:linePitch="360"/>
        </w:sectPr>
      </w:pPr>
    </w:p>
    <w:p w14:paraId="3B0E417C" w14:textId="77777777" w:rsidR="00BB6E22" w:rsidRPr="00BB6E22" w:rsidRDefault="00BB6E22" w:rsidP="00BB6E22">
      <w:pPr>
        <w:pStyle w:val="Default"/>
        <w:ind w:left="720"/>
        <w:rPr>
          <w:rFonts w:asciiTheme="minorHAnsi" w:hAnsiTheme="minorHAnsi"/>
          <w:sz w:val="22"/>
          <w:szCs w:val="22"/>
        </w:rPr>
      </w:pPr>
    </w:p>
    <w:p w14:paraId="2CF315A1" w14:textId="77777777" w:rsidR="008B3B35" w:rsidRPr="00BB6E22" w:rsidRDefault="008B3B35" w:rsidP="008B3B35">
      <w:pPr>
        <w:pStyle w:val="Default"/>
        <w:rPr>
          <w:rFonts w:asciiTheme="minorHAnsi" w:hAnsiTheme="minorHAnsi"/>
          <w:sz w:val="22"/>
          <w:szCs w:val="22"/>
        </w:rPr>
      </w:pPr>
    </w:p>
    <w:p w14:paraId="0491845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14:paraId="5D8E3EE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14:paraId="350F8965" w14:textId="77777777"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14:paraId="3016B5FE" w14:textId="77777777" w:rsidR="00DA2D3B" w:rsidRPr="00BB6E22" w:rsidRDefault="00DA2D3B" w:rsidP="008B3B35">
      <w:pPr>
        <w:pStyle w:val="Default"/>
        <w:rPr>
          <w:rFonts w:asciiTheme="minorHAnsi" w:hAnsiTheme="minorHAnsi"/>
          <w:sz w:val="22"/>
          <w:szCs w:val="22"/>
        </w:rPr>
      </w:pPr>
    </w:p>
    <w:p w14:paraId="7250A3FE" w14:textId="77777777"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14:paraId="1AB0357F" w14:textId="77777777"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14:paraId="7501041A"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 xml:space="preserve">redit </w:t>
      </w:r>
      <w:r w:rsidR="00772840">
        <w:rPr>
          <w:rFonts w:asciiTheme="minorHAnsi" w:hAnsiTheme="minorHAnsi"/>
          <w:sz w:val="22"/>
          <w:szCs w:val="22"/>
        </w:rPr>
        <w:t>, if you apply on or after 1 April 2018 your household income must be less than £7,400 a year (after tax and not including any benefits you get)</w:t>
      </w:r>
    </w:p>
    <w:p w14:paraId="430757C6"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14:paraId="0BBF2A5D" w14:textId="77777777"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14:paraId="3FC8E6AF"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14:paraId="1946AA8F"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14:paraId="4709E167"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w:t>
      </w:r>
      <w:r w:rsidR="00772840">
        <w:rPr>
          <w:rFonts w:asciiTheme="minorHAnsi" w:hAnsiTheme="minorHAnsi"/>
          <w:sz w:val="22"/>
          <w:szCs w:val="22"/>
        </w:rPr>
        <w:t>d</w:t>
      </w:r>
      <w:r>
        <w:rPr>
          <w:rFonts w:asciiTheme="minorHAnsi" w:hAnsiTheme="minorHAnsi"/>
          <w:sz w:val="22"/>
          <w:szCs w:val="22"/>
        </w:rPr>
        <w:t xml:space="preserve"> element of Pension Credit</w:t>
      </w:r>
    </w:p>
    <w:p w14:paraId="611901C2"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14:paraId="17656B69"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14:paraId="28D65F42" w14:textId="77777777" w:rsidR="00DA2D3B" w:rsidRPr="00BB6E22" w:rsidRDefault="00DA2D3B" w:rsidP="008B3B35">
      <w:pPr>
        <w:pStyle w:val="Default"/>
        <w:rPr>
          <w:rFonts w:asciiTheme="minorHAnsi" w:hAnsiTheme="minorHAnsi"/>
          <w:sz w:val="22"/>
          <w:szCs w:val="22"/>
        </w:rPr>
      </w:pPr>
    </w:p>
    <w:p w14:paraId="43111EB9"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14:paraId="02D47E72"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14:paraId="2D0389B9" w14:textId="77777777" w:rsidR="00445266" w:rsidRPr="00BB6E22" w:rsidRDefault="00445266" w:rsidP="008B3B35">
      <w:pPr>
        <w:pStyle w:val="Default"/>
        <w:rPr>
          <w:rFonts w:asciiTheme="minorHAnsi" w:hAnsiTheme="minorHAnsi"/>
          <w:sz w:val="22"/>
          <w:szCs w:val="22"/>
        </w:rPr>
      </w:pPr>
    </w:p>
    <w:p w14:paraId="7BC73B6C"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14:paraId="48902367" w14:textId="77777777" w:rsidTr="00294244">
        <w:trPr>
          <w:trHeight w:val="110"/>
        </w:trPr>
        <w:tc>
          <w:tcPr>
            <w:tcW w:w="9606" w:type="dxa"/>
          </w:tcPr>
          <w:p w14:paraId="253F9E70" w14:textId="77777777"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14:paraId="14AE0070" w14:textId="77777777" w:rsidR="002A0A7C" w:rsidRDefault="002A0A7C">
            <w:pPr>
              <w:pStyle w:val="Default"/>
              <w:rPr>
                <w:rFonts w:asciiTheme="minorHAnsi" w:hAnsiTheme="minorHAnsi"/>
                <w:sz w:val="22"/>
                <w:szCs w:val="22"/>
              </w:rPr>
            </w:pPr>
          </w:p>
          <w:p w14:paraId="725382AE" w14:textId="77777777"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14:paraId="08C93DAF" w14:textId="77777777"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14:paraId="2B50086A" w14:textId="77777777" w:rsidR="00445266" w:rsidRPr="00BB6E22" w:rsidRDefault="00445266">
            <w:pPr>
              <w:pStyle w:val="Default"/>
              <w:rPr>
                <w:rFonts w:asciiTheme="minorHAnsi" w:hAnsiTheme="minorHAnsi"/>
                <w:sz w:val="22"/>
                <w:szCs w:val="22"/>
              </w:rPr>
            </w:pPr>
          </w:p>
          <w:p w14:paraId="385F99EF" w14:textId="77777777"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14:paraId="46A12DFB" w14:textId="77777777" w:rsidR="008B3B35" w:rsidRPr="00BB6E22" w:rsidRDefault="008B3B35">
            <w:pPr>
              <w:pStyle w:val="Default"/>
              <w:rPr>
                <w:rFonts w:asciiTheme="minorHAnsi" w:hAnsiTheme="minorHAnsi"/>
                <w:sz w:val="22"/>
                <w:szCs w:val="22"/>
              </w:rPr>
            </w:pPr>
          </w:p>
        </w:tc>
        <w:tc>
          <w:tcPr>
            <w:tcW w:w="1702" w:type="dxa"/>
          </w:tcPr>
          <w:p w14:paraId="306DCCF4" w14:textId="77777777" w:rsidR="008B3B35" w:rsidRPr="00BB6E22" w:rsidRDefault="008B3B35">
            <w:pPr>
              <w:pStyle w:val="Default"/>
              <w:rPr>
                <w:rFonts w:asciiTheme="minorHAnsi" w:hAnsiTheme="minorHAnsi"/>
                <w:sz w:val="22"/>
                <w:szCs w:val="22"/>
              </w:rPr>
            </w:pPr>
          </w:p>
        </w:tc>
        <w:tc>
          <w:tcPr>
            <w:tcW w:w="1702" w:type="dxa"/>
          </w:tcPr>
          <w:p w14:paraId="7F5C6D26" w14:textId="77777777" w:rsidR="008B3B35" w:rsidRPr="00BB6E22" w:rsidRDefault="008B3B35">
            <w:pPr>
              <w:pStyle w:val="Default"/>
              <w:rPr>
                <w:rFonts w:asciiTheme="minorHAnsi" w:hAnsiTheme="minorHAnsi"/>
                <w:sz w:val="22"/>
                <w:szCs w:val="22"/>
              </w:rPr>
            </w:pPr>
          </w:p>
        </w:tc>
        <w:tc>
          <w:tcPr>
            <w:tcW w:w="1702" w:type="dxa"/>
          </w:tcPr>
          <w:p w14:paraId="17D45A12" w14:textId="77777777" w:rsidR="008B3B35" w:rsidRPr="00BB6E22" w:rsidRDefault="008B3B35">
            <w:pPr>
              <w:pStyle w:val="Default"/>
              <w:rPr>
                <w:rFonts w:asciiTheme="minorHAnsi" w:hAnsiTheme="minorHAnsi"/>
                <w:sz w:val="22"/>
                <w:szCs w:val="22"/>
              </w:rPr>
            </w:pPr>
          </w:p>
        </w:tc>
      </w:tr>
      <w:tr w:rsidR="008B3B35" w:rsidRPr="00BB6E22" w14:paraId="13CEB81E" w14:textId="77777777" w:rsidTr="00294244">
        <w:trPr>
          <w:trHeight w:val="130"/>
        </w:trPr>
        <w:tc>
          <w:tcPr>
            <w:tcW w:w="9606" w:type="dxa"/>
          </w:tcPr>
          <w:p w14:paraId="5CAB0F77" w14:textId="77777777" w:rsidR="008B3B35" w:rsidRPr="00BB6E22" w:rsidRDefault="008B3B35">
            <w:pPr>
              <w:pStyle w:val="Default"/>
              <w:rPr>
                <w:rFonts w:asciiTheme="minorHAnsi" w:hAnsiTheme="minorHAnsi"/>
                <w:sz w:val="22"/>
                <w:szCs w:val="22"/>
              </w:rPr>
            </w:pPr>
          </w:p>
        </w:tc>
        <w:tc>
          <w:tcPr>
            <w:tcW w:w="236" w:type="dxa"/>
          </w:tcPr>
          <w:p w14:paraId="297D3B66" w14:textId="77777777" w:rsidR="008B3B35" w:rsidRPr="00BB6E22" w:rsidRDefault="008B3B35">
            <w:pPr>
              <w:pStyle w:val="Default"/>
              <w:rPr>
                <w:rFonts w:asciiTheme="minorHAnsi" w:hAnsiTheme="minorHAnsi"/>
                <w:sz w:val="22"/>
                <w:szCs w:val="22"/>
              </w:rPr>
            </w:pPr>
          </w:p>
        </w:tc>
        <w:tc>
          <w:tcPr>
            <w:tcW w:w="1702" w:type="dxa"/>
          </w:tcPr>
          <w:p w14:paraId="445C7280" w14:textId="77777777" w:rsidR="008B3B35" w:rsidRPr="00BB6E22" w:rsidRDefault="008B3B35">
            <w:pPr>
              <w:pStyle w:val="Default"/>
              <w:rPr>
                <w:rFonts w:asciiTheme="minorHAnsi" w:hAnsiTheme="minorHAnsi"/>
                <w:sz w:val="22"/>
                <w:szCs w:val="22"/>
              </w:rPr>
            </w:pPr>
          </w:p>
        </w:tc>
        <w:tc>
          <w:tcPr>
            <w:tcW w:w="1702" w:type="dxa"/>
          </w:tcPr>
          <w:p w14:paraId="29A1660D" w14:textId="77777777" w:rsidR="008B3B35" w:rsidRPr="00BB6E22" w:rsidRDefault="008B3B35">
            <w:pPr>
              <w:pStyle w:val="Default"/>
              <w:rPr>
                <w:rFonts w:asciiTheme="minorHAnsi" w:hAnsiTheme="minorHAnsi"/>
                <w:sz w:val="22"/>
                <w:szCs w:val="22"/>
              </w:rPr>
            </w:pPr>
          </w:p>
        </w:tc>
        <w:tc>
          <w:tcPr>
            <w:tcW w:w="1702" w:type="dxa"/>
          </w:tcPr>
          <w:p w14:paraId="2FD4DA7D" w14:textId="77777777" w:rsidR="008B3B35" w:rsidRPr="00BB6E22" w:rsidRDefault="008B3B35">
            <w:pPr>
              <w:pStyle w:val="Default"/>
              <w:rPr>
                <w:rFonts w:asciiTheme="minorHAnsi" w:hAnsiTheme="minorHAnsi"/>
                <w:sz w:val="22"/>
                <w:szCs w:val="22"/>
              </w:rPr>
            </w:pPr>
          </w:p>
        </w:tc>
      </w:tr>
      <w:tr w:rsidR="008B3B35" w:rsidRPr="00BB6E22" w14:paraId="78F1FAC2" w14:textId="77777777" w:rsidTr="00294244">
        <w:trPr>
          <w:trHeight w:val="130"/>
        </w:trPr>
        <w:tc>
          <w:tcPr>
            <w:tcW w:w="9606" w:type="dxa"/>
          </w:tcPr>
          <w:p w14:paraId="7C7A0E0B" w14:textId="77777777" w:rsidR="008B3B35" w:rsidRDefault="001F3B20">
            <w:pPr>
              <w:pStyle w:val="Default"/>
              <w:rPr>
                <w:rFonts w:asciiTheme="minorHAnsi" w:hAnsiTheme="minorHAnsi"/>
                <w:sz w:val="22"/>
                <w:szCs w:val="22"/>
              </w:rPr>
            </w:pPr>
            <w:r>
              <w:rPr>
                <w:rFonts w:asciiTheme="minorHAnsi" w:hAnsiTheme="minorHAnsi"/>
                <w:sz w:val="22"/>
                <w:szCs w:val="22"/>
              </w:rPr>
              <w:t>Further guidance can be found on this website:</w:t>
            </w:r>
          </w:p>
          <w:p w14:paraId="7179B035" w14:textId="77777777" w:rsidR="001F3B20" w:rsidRPr="00BB6E22" w:rsidRDefault="00952162">
            <w:pPr>
              <w:pStyle w:val="Default"/>
              <w:rPr>
                <w:rFonts w:asciiTheme="minorHAnsi" w:hAnsiTheme="minorHAnsi"/>
                <w:sz w:val="22"/>
                <w:szCs w:val="22"/>
              </w:rPr>
            </w:pPr>
            <w:hyperlink r:id="rId13" w:history="1">
              <w:r w:rsidR="001F3B20" w:rsidRPr="001F3B20">
                <w:rPr>
                  <w:rStyle w:val="Hyperlink"/>
                  <w:rFonts w:asciiTheme="minorHAnsi" w:hAnsiTheme="minorHAnsi"/>
                  <w:sz w:val="22"/>
                  <w:szCs w:val="22"/>
                </w:rPr>
                <w:t>https://assets.publishing.service.gov.uk/government/uploads/system/uploads/attachment_data/file/706830/Charging_for_school_activities.pdf</w:t>
              </w:r>
            </w:hyperlink>
          </w:p>
        </w:tc>
        <w:tc>
          <w:tcPr>
            <w:tcW w:w="236" w:type="dxa"/>
          </w:tcPr>
          <w:p w14:paraId="6469D6F7" w14:textId="77777777" w:rsidR="008B3B35" w:rsidRPr="00BB6E22" w:rsidRDefault="008B3B35">
            <w:pPr>
              <w:pStyle w:val="Default"/>
              <w:rPr>
                <w:rFonts w:asciiTheme="minorHAnsi" w:hAnsiTheme="minorHAnsi"/>
                <w:sz w:val="22"/>
                <w:szCs w:val="22"/>
              </w:rPr>
            </w:pPr>
          </w:p>
        </w:tc>
        <w:tc>
          <w:tcPr>
            <w:tcW w:w="1702" w:type="dxa"/>
          </w:tcPr>
          <w:p w14:paraId="4B68A95B" w14:textId="77777777" w:rsidR="008B3B35" w:rsidRPr="00BB6E22" w:rsidRDefault="008B3B35">
            <w:pPr>
              <w:pStyle w:val="Default"/>
              <w:rPr>
                <w:rFonts w:asciiTheme="minorHAnsi" w:hAnsiTheme="minorHAnsi"/>
                <w:sz w:val="22"/>
                <w:szCs w:val="22"/>
              </w:rPr>
            </w:pPr>
          </w:p>
        </w:tc>
        <w:tc>
          <w:tcPr>
            <w:tcW w:w="1702" w:type="dxa"/>
          </w:tcPr>
          <w:p w14:paraId="0935E9EB" w14:textId="77777777" w:rsidR="008B3B35" w:rsidRPr="00BB6E22" w:rsidRDefault="008B3B35">
            <w:pPr>
              <w:pStyle w:val="Default"/>
              <w:rPr>
                <w:rFonts w:asciiTheme="minorHAnsi" w:hAnsiTheme="minorHAnsi"/>
                <w:sz w:val="22"/>
                <w:szCs w:val="22"/>
              </w:rPr>
            </w:pPr>
          </w:p>
        </w:tc>
        <w:tc>
          <w:tcPr>
            <w:tcW w:w="1702" w:type="dxa"/>
          </w:tcPr>
          <w:p w14:paraId="745B9863" w14:textId="77777777" w:rsidR="008B3B35" w:rsidRPr="00BB6E22" w:rsidRDefault="008B3B35">
            <w:pPr>
              <w:pStyle w:val="Default"/>
              <w:rPr>
                <w:rFonts w:asciiTheme="minorHAnsi" w:hAnsiTheme="minorHAnsi"/>
                <w:sz w:val="22"/>
                <w:szCs w:val="22"/>
              </w:rPr>
            </w:pPr>
          </w:p>
        </w:tc>
      </w:tr>
    </w:tbl>
    <w:p w14:paraId="762DDAC9" w14:textId="77777777" w:rsidR="00B726F6" w:rsidRDefault="00B726F6" w:rsidP="00294244"/>
    <w:p w14:paraId="582F4A07" w14:textId="77777777" w:rsidR="00B726F6" w:rsidRDefault="00B726F6" w:rsidP="00294244"/>
    <w:p w14:paraId="2937D5DF" w14:textId="77777777"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14:paraId="4B3F1A03" w14:textId="77777777" w:rsidTr="001477D5">
        <w:tc>
          <w:tcPr>
            <w:tcW w:w="2943" w:type="dxa"/>
            <w:shd w:val="clear" w:color="auto" w:fill="auto"/>
          </w:tcPr>
          <w:p w14:paraId="5E1491FE" w14:textId="77777777" w:rsidR="00B726F6" w:rsidRPr="005C5241" w:rsidRDefault="00B726F6"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14:paraId="5631B023" w14:textId="393D7C97" w:rsidR="00B726F6" w:rsidRPr="005C5241" w:rsidRDefault="007B0C05" w:rsidP="001477D5">
            <w:pPr>
              <w:rPr>
                <w:rFonts w:ascii="Arial" w:hAnsi="Arial" w:cs="Arial"/>
                <w:b/>
                <w:bCs/>
                <w:sz w:val="20"/>
              </w:rPr>
            </w:pPr>
            <w:r>
              <w:rPr>
                <w:rFonts w:ascii="Arial" w:hAnsi="Arial" w:cs="Arial"/>
                <w:b/>
                <w:bCs/>
                <w:sz w:val="20"/>
              </w:rPr>
              <w:t>September</w:t>
            </w:r>
            <w:r w:rsidR="0086359E">
              <w:rPr>
                <w:rFonts w:ascii="Arial" w:hAnsi="Arial" w:cs="Arial"/>
                <w:b/>
                <w:bCs/>
                <w:sz w:val="20"/>
              </w:rPr>
              <w:t xml:space="preserve"> 2021</w:t>
            </w:r>
          </w:p>
        </w:tc>
      </w:tr>
      <w:tr w:rsidR="00B726F6" w:rsidRPr="005C5241" w14:paraId="4296559E" w14:textId="77777777" w:rsidTr="001477D5">
        <w:tc>
          <w:tcPr>
            <w:tcW w:w="2943" w:type="dxa"/>
            <w:shd w:val="clear" w:color="auto" w:fill="auto"/>
          </w:tcPr>
          <w:p w14:paraId="4ED5C320" w14:textId="77777777"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14:paraId="79AB7AE3" w14:textId="77777777"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14:paraId="49DD8BFE" w14:textId="77777777" w:rsidTr="001477D5">
        <w:tc>
          <w:tcPr>
            <w:tcW w:w="2943" w:type="dxa"/>
            <w:shd w:val="clear" w:color="auto" w:fill="auto"/>
          </w:tcPr>
          <w:p w14:paraId="1C5F71AE" w14:textId="77777777" w:rsidR="00B726F6" w:rsidRPr="005C5241" w:rsidRDefault="00B726F6" w:rsidP="001477D5">
            <w:pPr>
              <w:jc w:val="both"/>
              <w:rPr>
                <w:rFonts w:ascii="Arial" w:hAnsi="Arial" w:cs="Arial"/>
                <w:b/>
                <w:sz w:val="20"/>
              </w:rPr>
            </w:pPr>
          </w:p>
        </w:tc>
        <w:tc>
          <w:tcPr>
            <w:tcW w:w="2943" w:type="dxa"/>
            <w:shd w:val="clear" w:color="auto" w:fill="auto"/>
          </w:tcPr>
          <w:p w14:paraId="1498ED8A" w14:textId="0721EF1F" w:rsidR="00B726F6" w:rsidRPr="005C5241" w:rsidRDefault="00E47E25" w:rsidP="001477D5">
            <w:pPr>
              <w:jc w:val="both"/>
              <w:rPr>
                <w:rFonts w:ascii="Arial" w:hAnsi="Arial" w:cs="Arial"/>
                <w:b/>
                <w:sz w:val="20"/>
              </w:rPr>
            </w:pPr>
            <w:r>
              <w:rPr>
                <w:rFonts w:ascii="Arial" w:hAnsi="Arial" w:cs="Arial"/>
                <w:b/>
                <w:sz w:val="20"/>
              </w:rPr>
              <w:t>Sept 20</w:t>
            </w:r>
            <w:r w:rsidR="00772840">
              <w:rPr>
                <w:rFonts w:ascii="Arial" w:hAnsi="Arial" w:cs="Arial"/>
                <w:b/>
                <w:sz w:val="20"/>
              </w:rPr>
              <w:t>2</w:t>
            </w:r>
            <w:r w:rsidR="0086359E">
              <w:rPr>
                <w:rFonts w:ascii="Arial" w:hAnsi="Arial" w:cs="Arial"/>
                <w:b/>
                <w:sz w:val="20"/>
              </w:rPr>
              <w:t>2</w:t>
            </w:r>
          </w:p>
        </w:tc>
      </w:tr>
    </w:tbl>
    <w:p w14:paraId="53506657" w14:textId="77777777" w:rsidR="00B726F6" w:rsidRPr="00BB6E22" w:rsidRDefault="00B726F6" w:rsidP="00A161F5"/>
    <w:sectPr w:rsidR="00B726F6" w:rsidRPr="00BB6E22" w:rsidSect="00471C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EC4A" w14:textId="77777777" w:rsidR="00260717" w:rsidRDefault="00260717" w:rsidP="009856C1">
      <w:r>
        <w:separator/>
      </w:r>
    </w:p>
  </w:endnote>
  <w:endnote w:type="continuationSeparator" w:id="0">
    <w:p w14:paraId="41CC3090" w14:textId="77777777" w:rsidR="00260717" w:rsidRDefault="00260717"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1BC5" w14:textId="77777777" w:rsidR="00B726F6" w:rsidRDefault="00B726F6" w:rsidP="00B726F6">
    <w:pPr>
      <w:pStyle w:val="Footer"/>
      <w:tabs>
        <w:tab w:val="clear" w:pos="4513"/>
        <w:tab w:val="clear" w:pos="9026"/>
        <w:tab w:val="left" w:pos="21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6A35" w14:textId="77777777" w:rsidR="00260717" w:rsidRDefault="00260717" w:rsidP="009856C1">
      <w:r>
        <w:separator/>
      </w:r>
    </w:p>
  </w:footnote>
  <w:footnote w:type="continuationSeparator" w:id="0">
    <w:p w14:paraId="31DA9837" w14:textId="77777777" w:rsidR="00260717" w:rsidRDefault="00260717" w:rsidP="009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E8DF" w14:textId="77777777" w:rsidR="009856C1" w:rsidRDefault="009856C1">
    <w:pPr>
      <w:pStyle w:val="Header"/>
    </w:pPr>
    <w:r>
      <w:rPr>
        <w:noProof/>
        <w:lang w:eastAsia="en-GB"/>
      </w:rPr>
      <w:drawing>
        <wp:inline distT="0" distB="0" distL="0" distR="0" wp14:anchorId="0038A3A9" wp14:editId="17EB3FF9">
          <wp:extent cx="2165350" cy="876300"/>
          <wp:effectExtent l="0" t="0" r="6350" b="0"/>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A95A" w14:textId="77777777" w:rsidR="00471CE2" w:rsidRDefault="0047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5"/>
    <w:rsid w:val="00063FD9"/>
    <w:rsid w:val="000844FB"/>
    <w:rsid w:val="000A2BDA"/>
    <w:rsid w:val="00134E4C"/>
    <w:rsid w:val="001F3B20"/>
    <w:rsid w:val="00253179"/>
    <w:rsid w:val="00260717"/>
    <w:rsid w:val="00294244"/>
    <w:rsid w:val="002A0A7C"/>
    <w:rsid w:val="002C0A8A"/>
    <w:rsid w:val="00362FA4"/>
    <w:rsid w:val="00434A2D"/>
    <w:rsid w:val="00445266"/>
    <w:rsid w:val="00453DD1"/>
    <w:rsid w:val="00471CE2"/>
    <w:rsid w:val="004F27C0"/>
    <w:rsid w:val="004F4AFD"/>
    <w:rsid w:val="005477E3"/>
    <w:rsid w:val="0055588A"/>
    <w:rsid w:val="00560788"/>
    <w:rsid w:val="006046A5"/>
    <w:rsid w:val="006161E4"/>
    <w:rsid w:val="006F1D07"/>
    <w:rsid w:val="00772840"/>
    <w:rsid w:val="007B0C05"/>
    <w:rsid w:val="00810206"/>
    <w:rsid w:val="00824813"/>
    <w:rsid w:val="0086359E"/>
    <w:rsid w:val="008B3B35"/>
    <w:rsid w:val="00952162"/>
    <w:rsid w:val="009856C1"/>
    <w:rsid w:val="00996A6E"/>
    <w:rsid w:val="009D7993"/>
    <w:rsid w:val="00A161F5"/>
    <w:rsid w:val="00B13F68"/>
    <w:rsid w:val="00B726F6"/>
    <w:rsid w:val="00B7431F"/>
    <w:rsid w:val="00BB6E22"/>
    <w:rsid w:val="00C14A03"/>
    <w:rsid w:val="00C46539"/>
    <w:rsid w:val="00CD5FEC"/>
    <w:rsid w:val="00DA2D3B"/>
    <w:rsid w:val="00DA61A9"/>
    <w:rsid w:val="00DF2A43"/>
    <w:rsid w:val="00E47E25"/>
    <w:rsid w:val="00F05CB8"/>
    <w:rsid w:val="00F67D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A6745"/>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 w:type="character" w:styleId="Hyperlink">
    <w:name w:val="Hyperlink"/>
    <w:basedOn w:val="DefaultParagraphFont"/>
    <w:uiPriority w:val="99"/>
    <w:unhideWhenUsed/>
    <w:rsid w:val="001F3B20"/>
    <w:rPr>
      <w:color w:val="0000FF" w:themeColor="hyperlink"/>
      <w:u w:val="single"/>
    </w:rPr>
  </w:style>
  <w:style w:type="character" w:customStyle="1" w:styleId="UnresolvedMention">
    <w:name w:val="Unresolved Mention"/>
    <w:basedOn w:val="DefaultParagraphFont"/>
    <w:uiPriority w:val="99"/>
    <w:semiHidden/>
    <w:unhideWhenUsed/>
    <w:rsid w:val="001F3B20"/>
    <w:rPr>
      <w:color w:val="605E5C"/>
      <w:shd w:val="clear" w:color="auto" w:fill="E1DFDD"/>
    </w:rPr>
  </w:style>
  <w:style w:type="character" w:styleId="FollowedHyperlink">
    <w:name w:val="FollowedHyperlink"/>
    <w:basedOn w:val="DefaultParagraphFont"/>
    <w:uiPriority w:val="99"/>
    <w:semiHidden/>
    <w:unhideWhenUsed/>
    <w:rsid w:val="0086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06830/Charging_for_school_activiti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3" ma:contentTypeDescription="Create a new document." ma:contentTypeScope="" ma:versionID="b67e68d7315b49bbd286486ff8f6822f">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42d758521d6dc338cf0d8da19355836"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E29BD-E189-4AE7-ADCE-6B69ABE02E58}">
  <ds:schemaRefs>
    <ds:schemaRef ds:uri="http://schemas.microsoft.com/sharepoint/v3/contenttype/forms"/>
  </ds:schemaRefs>
</ds:datastoreItem>
</file>

<file path=customXml/itemProps2.xml><?xml version="1.0" encoding="utf-8"?>
<ds:datastoreItem xmlns:ds="http://schemas.openxmlformats.org/officeDocument/2006/customXml" ds:itemID="{1973CEFE-D471-4BD1-A951-A3EA7634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E6066-DB02-49F1-B372-ABC3A997F733}">
  <ds:schemaRefs>
    <ds:schemaRef ds:uri="51fd461d-f058-433d-a438-a250c9d13b46"/>
    <ds:schemaRef ds:uri="http://purl.org/dc/dcmitype/"/>
    <ds:schemaRef ds:uri="http://schemas.microsoft.com/office/2006/documentManagement/types"/>
    <ds:schemaRef ds:uri="http://schemas.openxmlformats.org/package/2006/metadata/core-properties"/>
    <ds:schemaRef ds:uri="http://www.w3.org/XML/1998/namespace"/>
    <ds:schemaRef ds:uri="723991af-ddf7-42f8-b51f-e6ef013f7e7a"/>
    <ds:schemaRef ds:uri="http://purl.org/dc/term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Anitha Venugopal</cp:lastModifiedBy>
  <cp:revision>2</cp:revision>
  <cp:lastPrinted>2015-09-04T15:23:00Z</cp:lastPrinted>
  <dcterms:created xsi:type="dcterms:W3CDTF">2021-10-07T15:09:00Z</dcterms:created>
  <dcterms:modified xsi:type="dcterms:W3CDTF">2021-10-07T15:09:00Z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