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DB8C1" w14:textId="678C4930" w:rsidR="00377F05" w:rsidRDefault="00377F05" w:rsidP="00377F05">
      <w:pPr>
        <w:pStyle w:val="Logos"/>
        <w:tabs>
          <w:tab w:val="left" w:pos="1095"/>
        </w:tabs>
        <w:rPr>
          <w:rFonts w:eastAsia="Arial" w:cs="Arial"/>
          <w:b/>
          <w:color w:val="104F75"/>
          <w:sz w:val="36"/>
          <w:szCs w:val="36"/>
        </w:rPr>
      </w:pPr>
      <w:bookmarkStart w:id="0" w:name="_Toc433976553"/>
      <w:r>
        <w:rPr>
          <w:rFonts w:eastAsia="Arial" w:cs="Arial"/>
          <w:b/>
          <w:color w:val="104F75"/>
          <w:sz w:val="36"/>
          <w:szCs w:val="36"/>
        </w:rPr>
        <w:tab/>
      </w:r>
    </w:p>
    <w:p w14:paraId="08C85823" w14:textId="559C2B17" w:rsidR="00377F05" w:rsidRPr="00BF3183" w:rsidRDefault="00377F05" w:rsidP="00377F05">
      <w:pPr>
        <w:jc w:val="center"/>
        <w:rPr>
          <w:rFonts w:ascii="Arial Black" w:hAnsi="Arial Black"/>
          <w:color w:val="0070C0"/>
          <w:sz w:val="72"/>
          <w:szCs w:val="72"/>
        </w:rPr>
      </w:pPr>
      <w:r w:rsidRPr="00BF3183">
        <w:rPr>
          <w:rFonts w:ascii="Arial Black" w:hAnsi="Arial Black"/>
          <w:color w:val="0070C0"/>
          <w:sz w:val="72"/>
          <w:szCs w:val="72"/>
        </w:rPr>
        <w:t>Pupil Premium Strategy</w:t>
      </w:r>
    </w:p>
    <w:p w14:paraId="632DEFC3" w14:textId="47F3AE5F" w:rsidR="00BF3183" w:rsidRPr="00BF3183" w:rsidRDefault="00BF3183" w:rsidP="00377F05">
      <w:pPr>
        <w:jc w:val="center"/>
        <w:rPr>
          <w:rFonts w:ascii="Arial Black" w:hAnsi="Arial Black"/>
          <w:color w:val="0070C0"/>
          <w:sz w:val="72"/>
          <w:szCs w:val="72"/>
        </w:rPr>
      </w:pPr>
      <w:r w:rsidRPr="00BF3183">
        <w:rPr>
          <w:rFonts w:ascii="Arial Black" w:hAnsi="Arial Black"/>
          <w:color w:val="0070C0"/>
          <w:sz w:val="72"/>
          <w:szCs w:val="72"/>
        </w:rPr>
        <w:t xml:space="preserve">&amp; EVALUATION STATEMENT </w:t>
      </w:r>
    </w:p>
    <w:p w14:paraId="08E9E3E6" w14:textId="6FA0912C" w:rsidR="00377F05" w:rsidRPr="00BF3183" w:rsidRDefault="00377F05" w:rsidP="00377F05">
      <w:pPr>
        <w:jc w:val="center"/>
        <w:rPr>
          <w:rFonts w:ascii="Arial Black" w:hAnsi="Arial Black"/>
          <w:color w:val="0070C0"/>
          <w:sz w:val="72"/>
          <w:szCs w:val="72"/>
        </w:rPr>
      </w:pPr>
      <w:r w:rsidRPr="00BF3183">
        <w:rPr>
          <w:rFonts w:ascii="Arial Black" w:hAnsi="Arial Black"/>
          <w:color w:val="0070C0"/>
          <w:sz w:val="72"/>
          <w:szCs w:val="72"/>
        </w:rPr>
        <w:t>2019- 2020</w:t>
      </w:r>
    </w:p>
    <w:p w14:paraId="7F7B0530" w14:textId="48E4198D" w:rsidR="00377F05" w:rsidRDefault="00BF3183" w:rsidP="00377F05">
      <w:pPr>
        <w:shd w:val="clear" w:color="auto" w:fill="FFFFFF"/>
        <w:spacing w:before="100" w:beforeAutospacing="1" w:after="100" w:afterAutospacing="1" w:line="330" w:lineRule="atLeast"/>
        <w:rPr>
          <w:rFonts w:ascii="Arial" w:eastAsia="Calibri" w:hAnsi="Arial" w:cs="Arial"/>
          <w:b/>
          <w:color w:val="595959"/>
          <w:sz w:val="40"/>
          <w:szCs w:val="40"/>
        </w:rPr>
      </w:pPr>
      <w:r w:rsidRPr="0068123E">
        <w:rPr>
          <w:rFonts w:ascii="Arial" w:eastAsia="Times New Roman" w:hAnsi="Arial" w:cs="Arial"/>
          <w:noProof/>
          <w:color w:val="333333"/>
          <w:sz w:val="21"/>
          <w:szCs w:val="21"/>
          <w:lang w:eastAsia="en-GB"/>
        </w:rPr>
        <w:drawing>
          <wp:anchor distT="0" distB="0" distL="114300" distR="114300" simplePos="0" relativeHeight="251662336" behindDoc="0" locked="0" layoutInCell="1" allowOverlap="1" wp14:anchorId="2F1B8265" wp14:editId="1B0AA285">
            <wp:simplePos x="0" y="0"/>
            <wp:positionH relativeFrom="margin">
              <wp:posOffset>3574415</wp:posOffset>
            </wp:positionH>
            <wp:positionV relativeFrom="paragraph">
              <wp:posOffset>385445</wp:posOffset>
            </wp:positionV>
            <wp:extent cx="2505075" cy="25050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undel_court_logo_no_background.png"/>
                    <pic:cNvPicPr/>
                  </pic:nvPicPr>
                  <pic:blipFill>
                    <a:blip r:embed="rId13">
                      <a:extLst>
                        <a:ext uri="{28A0092B-C50C-407E-A947-70E740481C1C}">
                          <a14:useLocalDpi xmlns:a14="http://schemas.microsoft.com/office/drawing/2010/main" val="0"/>
                        </a:ext>
                      </a:extLst>
                    </a:blip>
                    <a:stretch>
                      <a:fillRect/>
                    </a:stretch>
                  </pic:blipFill>
                  <pic:spPr>
                    <a:xfrm>
                      <a:off x="0" y="0"/>
                      <a:ext cx="2505075" cy="2505075"/>
                    </a:xfrm>
                    <a:prstGeom prst="rect">
                      <a:avLst/>
                    </a:prstGeom>
                  </pic:spPr>
                </pic:pic>
              </a:graphicData>
            </a:graphic>
            <wp14:sizeRelH relativeFrom="page">
              <wp14:pctWidth>0</wp14:pctWidth>
            </wp14:sizeRelH>
            <wp14:sizeRelV relativeFrom="page">
              <wp14:pctHeight>0</wp14:pctHeight>
            </wp14:sizeRelV>
          </wp:anchor>
        </w:drawing>
      </w:r>
    </w:p>
    <w:p w14:paraId="38A74B2A" w14:textId="104E97BA"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125ACED4" w14:textId="4832333A"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7B1095E8" w14:textId="77777777"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707A976C" w14:textId="77777777"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67E228F5" w14:textId="77777777"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40E7F0AC" w14:textId="77777777"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75059B27" w14:textId="1AEF0AD9" w:rsidR="00377F05" w:rsidRDefault="00BF3183" w:rsidP="00377F05">
      <w:pPr>
        <w:shd w:val="clear" w:color="auto" w:fill="FFFFFF"/>
        <w:spacing w:before="100" w:beforeAutospacing="1" w:after="100" w:afterAutospacing="1" w:line="330" w:lineRule="atLeast"/>
        <w:rPr>
          <w:rFonts w:ascii="Arial" w:eastAsia="Calibri" w:hAnsi="Arial" w:cs="Arial"/>
          <w:b/>
          <w:color w:val="595959"/>
          <w:sz w:val="40"/>
          <w:szCs w:val="40"/>
        </w:rPr>
      </w:pPr>
      <w:r w:rsidRPr="0068123E">
        <w:rPr>
          <w:rFonts w:ascii="Arial" w:eastAsia="Times New Roman" w:hAnsi="Arial" w:cs="Arial"/>
          <w:noProof/>
          <w:color w:val="333333"/>
          <w:sz w:val="21"/>
          <w:szCs w:val="21"/>
          <w:lang w:eastAsia="en-GB"/>
        </w:rPr>
        <w:drawing>
          <wp:anchor distT="0" distB="0" distL="114300" distR="114300" simplePos="0" relativeHeight="251664384" behindDoc="0" locked="0" layoutInCell="1" allowOverlap="1" wp14:anchorId="488D4963" wp14:editId="46C553A5">
            <wp:simplePos x="0" y="0"/>
            <wp:positionH relativeFrom="margin">
              <wp:posOffset>-114300</wp:posOffset>
            </wp:positionH>
            <wp:positionV relativeFrom="paragraph">
              <wp:posOffset>323215</wp:posOffset>
            </wp:positionV>
            <wp:extent cx="9286875" cy="491616"/>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ADEMY_LETTERHEAD_COLOUR_CROP_0.jpg"/>
                    <pic:cNvPicPr/>
                  </pic:nvPicPr>
                  <pic:blipFill rotWithShape="1">
                    <a:blip r:embed="rId14" cstate="print">
                      <a:extLst>
                        <a:ext uri="{28A0092B-C50C-407E-A947-70E740481C1C}">
                          <a14:useLocalDpi xmlns:a14="http://schemas.microsoft.com/office/drawing/2010/main" val="0"/>
                        </a:ext>
                      </a:extLst>
                    </a:blip>
                    <a:srcRect b="60576"/>
                    <a:stretch/>
                  </pic:blipFill>
                  <pic:spPr bwMode="auto">
                    <a:xfrm>
                      <a:off x="0" y="0"/>
                      <a:ext cx="9286875" cy="4916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BD93ED" w14:textId="6A92C07A"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7D8BBDEF" w14:textId="66613AC9"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4E5EFFDC" w14:textId="1AE8787D"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68CD51A0" w14:textId="15CF5791" w:rsidR="00377F05" w:rsidRPr="0034796C" w:rsidRDefault="00377F05" w:rsidP="00377F05">
      <w:pPr>
        <w:shd w:val="clear" w:color="auto" w:fill="FFFFFF"/>
        <w:spacing w:before="100" w:beforeAutospacing="1" w:after="100" w:afterAutospacing="1" w:line="330" w:lineRule="atLeast"/>
        <w:rPr>
          <w:rFonts w:ascii="Arial" w:eastAsia="Times New Roman" w:hAnsi="Arial" w:cs="Arial"/>
          <w:color w:val="333333"/>
          <w:sz w:val="21"/>
          <w:szCs w:val="21"/>
          <w:lang w:eastAsia="en-GB"/>
        </w:rPr>
      </w:pPr>
      <w:r w:rsidRPr="0068123E">
        <w:rPr>
          <w:rFonts w:ascii="Arial" w:eastAsia="Calibri" w:hAnsi="Arial" w:cs="Arial"/>
          <w:b/>
          <w:color w:val="595959"/>
          <w:sz w:val="40"/>
          <w:szCs w:val="40"/>
        </w:rPr>
        <w:t>What is Pupil Premium funding?</w:t>
      </w:r>
    </w:p>
    <w:p w14:paraId="41721584" w14:textId="7E5FDF6C" w:rsidR="00377F05" w:rsidRPr="0068123E" w:rsidRDefault="00377F05" w:rsidP="00377F05">
      <w:pPr>
        <w:autoSpaceDE w:val="0"/>
        <w:autoSpaceDN w:val="0"/>
        <w:adjustRightInd w:val="0"/>
        <w:rPr>
          <w:rFonts w:ascii="Arial" w:eastAsia="Calibri" w:hAnsi="Arial" w:cs="Arial"/>
          <w:b/>
          <w:bCs/>
          <w:color w:val="595959"/>
          <w:sz w:val="24"/>
          <w:szCs w:val="24"/>
        </w:rPr>
      </w:pPr>
      <w:r w:rsidRPr="0068123E">
        <w:rPr>
          <w:rFonts w:ascii="Arial" w:eastAsia="Calibri" w:hAnsi="Arial" w:cs="Arial"/>
          <w:b/>
          <w:bCs/>
          <w:color w:val="595959"/>
          <w:sz w:val="24"/>
          <w:szCs w:val="24"/>
        </w:rPr>
        <w:t>Overview</w:t>
      </w:r>
    </w:p>
    <w:p w14:paraId="50B03FCB" w14:textId="77777777" w:rsidR="00377F05" w:rsidRPr="0034796C" w:rsidRDefault="00377F05" w:rsidP="00377F05">
      <w:pPr>
        <w:autoSpaceDE w:val="0"/>
        <w:autoSpaceDN w:val="0"/>
        <w:adjustRightInd w:val="0"/>
        <w:rPr>
          <w:rFonts w:ascii="Arial" w:eastAsia="Calibri" w:hAnsi="Arial" w:cs="Arial"/>
          <w:color w:val="595959"/>
          <w:szCs w:val="24"/>
        </w:rPr>
      </w:pPr>
      <w:r w:rsidRPr="0034796C">
        <w:rPr>
          <w:rFonts w:ascii="Arial" w:eastAsia="Calibri" w:hAnsi="Arial" w:cs="Arial"/>
          <w:color w:val="595959"/>
          <w:szCs w:val="24"/>
        </w:rPr>
        <w:t>The Pupil Premium was introduced by the government in April 2011 and paid by means of a specific grant based on school census figures for pupils registered as eligible for FSM in Reception to Year 11. For Looked After Children the Pupil Premium was calculated using Children Looked After data. A premium has also been introduced for children whose parents are currently serving in the armed forces. This service premium is designed to address the emotional and social well-being of these pupils. The Pupil Premium is additional to main school funding and it will be used by this school to address any underlying inequalities between children eligible by ensuring that funding reaches the pupils who need it most. All schools are required to ensure that identified funding is carefully targeted to improve the life chances of designated pupils or groups of pupils.</w:t>
      </w:r>
    </w:p>
    <w:p w14:paraId="148C3C98" w14:textId="77777777" w:rsidR="00377F05" w:rsidRPr="0034796C" w:rsidRDefault="00377F05" w:rsidP="00377F05">
      <w:pPr>
        <w:autoSpaceDE w:val="0"/>
        <w:autoSpaceDN w:val="0"/>
        <w:adjustRightInd w:val="0"/>
        <w:rPr>
          <w:rFonts w:ascii="Arial" w:eastAsia="Calibri" w:hAnsi="Arial" w:cs="Arial"/>
          <w:b/>
          <w:color w:val="595959"/>
          <w:sz w:val="24"/>
          <w:szCs w:val="24"/>
        </w:rPr>
      </w:pPr>
    </w:p>
    <w:p w14:paraId="62FD51A2" w14:textId="77777777" w:rsidR="00377F05" w:rsidRPr="0034796C" w:rsidRDefault="00377F05" w:rsidP="00377F05">
      <w:pPr>
        <w:autoSpaceDE w:val="0"/>
        <w:autoSpaceDN w:val="0"/>
        <w:adjustRightInd w:val="0"/>
        <w:rPr>
          <w:rFonts w:ascii="Arial" w:eastAsia="Calibri" w:hAnsi="Arial" w:cs="Arial"/>
          <w:b/>
          <w:color w:val="595959"/>
          <w:sz w:val="24"/>
          <w:szCs w:val="24"/>
        </w:rPr>
      </w:pPr>
      <w:r w:rsidRPr="0034796C">
        <w:rPr>
          <w:rFonts w:ascii="Arial" w:eastAsia="Calibri" w:hAnsi="Arial" w:cs="Arial"/>
          <w:b/>
          <w:color w:val="595959"/>
          <w:sz w:val="24"/>
          <w:szCs w:val="24"/>
        </w:rPr>
        <w:t>Financial year 2019 to 2020</w:t>
      </w:r>
    </w:p>
    <w:p w14:paraId="2B319975" w14:textId="77777777" w:rsidR="00377F05" w:rsidRDefault="00377F05" w:rsidP="00377F05">
      <w:pPr>
        <w:autoSpaceDE w:val="0"/>
        <w:autoSpaceDN w:val="0"/>
        <w:adjustRightInd w:val="0"/>
        <w:rPr>
          <w:rFonts w:ascii="Arial" w:eastAsia="Calibri" w:hAnsi="Arial" w:cs="Arial"/>
          <w:color w:val="595959"/>
          <w:sz w:val="24"/>
          <w:szCs w:val="24"/>
        </w:rPr>
      </w:pPr>
      <w:r>
        <w:rPr>
          <w:rFonts w:ascii="Arial" w:eastAsia="Calibri" w:hAnsi="Arial" w:cs="Arial"/>
          <w:color w:val="595959"/>
          <w:sz w:val="24"/>
          <w:szCs w:val="24"/>
        </w:rPr>
        <w:t>In the 2019 to 2020</w:t>
      </w:r>
      <w:r w:rsidRPr="0034796C">
        <w:rPr>
          <w:rFonts w:ascii="Arial" w:eastAsia="Calibri" w:hAnsi="Arial" w:cs="Arial"/>
          <w:color w:val="595959"/>
          <w:sz w:val="24"/>
          <w:szCs w:val="24"/>
        </w:rPr>
        <w:t xml:space="preserve"> financial year, schools will receive the f</w:t>
      </w:r>
      <w:r>
        <w:rPr>
          <w:rFonts w:ascii="Arial" w:eastAsia="Calibri" w:hAnsi="Arial" w:cs="Arial"/>
          <w:color w:val="595959"/>
          <w:sz w:val="24"/>
          <w:szCs w:val="24"/>
        </w:rPr>
        <w:t xml:space="preserve">ollowing funding for each child </w:t>
      </w:r>
      <w:r w:rsidRPr="0034796C">
        <w:rPr>
          <w:rFonts w:ascii="Arial" w:eastAsia="Calibri" w:hAnsi="Arial" w:cs="Arial"/>
          <w:color w:val="595959"/>
          <w:sz w:val="24"/>
          <w:szCs w:val="24"/>
        </w:rPr>
        <w:t>registered as eligible for free school meals at</w:t>
      </w:r>
      <w:r>
        <w:rPr>
          <w:rFonts w:ascii="Arial" w:eastAsia="Calibri" w:hAnsi="Arial" w:cs="Arial"/>
          <w:color w:val="595959"/>
          <w:sz w:val="24"/>
          <w:szCs w:val="24"/>
        </w:rPr>
        <w:t xml:space="preserve"> any point in the last 6 years: </w:t>
      </w:r>
      <w:r w:rsidRPr="0034796C">
        <w:rPr>
          <w:rFonts w:ascii="Arial" w:eastAsia="Calibri" w:hAnsi="Arial" w:cs="Arial"/>
          <w:b/>
          <w:color w:val="595959"/>
          <w:sz w:val="24"/>
          <w:szCs w:val="24"/>
        </w:rPr>
        <w:t>£1,320 for pupils in reception year to year 6</w:t>
      </w:r>
    </w:p>
    <w:p w14:paraId="28D8DCAC" w14:textId="77777777" w:rsidR="00377F05" w:rsidRPr="0034796C" w:rsidRDefault="00377F05" w:rsidP="00377F05">
      <w:pPr>
        <w:autoSpaceDE w:val="0"/>
        <w:autoSpaceDN w:val="0"/>
        <w:adjustRightInd w:val="0"/>
        <w:rPr>
          <w:rFonts w:ascii="Arial" w:eastAsia="Calibri" w:hAnsi="Arial" w:cs="Arial"/>
          <w:color w:val="595959"/>
          <w:sz w:val="24"/>
          <w:szCs w:val="24"/>
        </w:rPr>
      </w:pPr>
    </w:p>
    <w:p w14:paraId="22966AAF" w14:textId="77777777" w:rsidR="00377F05" w:rsidRPr="0034796C" w:rsidRDefault="00377F05" w:rsidP="00377F05">
      <w:pPr>
        <w:autoSpaceDE w:val="0"/>
        <w:autoSpaceDN w:val="0"/>
        <w:adjustRightInd w:val="0"/>
        <w:rPr>
          <w:rFonts w:ascii="Arial" w:eastAsia="Calibri" w:hAnsi="Arial" w:cs="Arial"/>
          <w:color w:val="595959"/>
          <w:sz w:val="24"/>
          <w:szCs w:val="24"/>
        </w:rPr>
      </w:pPr>
      <w:r w:rsidRPr="0034796C">
        <w:rPr>
          <w:rFonts w:ascii="Arial" w:eastAsia="Calibri" w:hAnsi="Arial" w:cs="Arial"/>
          <w:color w:val="595959"/>
          <w:sz w:val="24"/>
          <w:szCs w:val="24"/>
        </w:rPr>
        <w:t>Schools will also receive £2,300 for each pupil identified</w:t>
      </w:r>
      <w:r>
        <w:rPr>
          <w:rFonts w:ascii="Arial" w:eastAsia="Calibri" w:hAnsi="Arial" w:cs="Arial"/>
          <w:color w:val="595959"/>
          <w:sz w:val="24"/>
          <w:szCs w:val="24"/>
        </w:rPr>
        <w:t xml:space="preserve"> in the spring school census as </w:t>
      </w:r>
      <w:r w:rsidRPr="0034796C">
        <w:rPr>
          <w:rFonts w:ascii="Arial" w:eastAsia="Calibri" w:hAnsi="Arial" w:cs="Arial"/>
          <w:color w:val="595959"/>
          <w:sz w:val="24"/>
          <w:szCs w:val="24"/>
        </w:rPr>
        <w:t>having left local-authority care because of 1 of the following:</w:t>
      </w:r>
    </w:p>
    <w:p w14:paraId="7F8777E3" w14:textId="77777777" w:rsidR="00377F05" w:rsidRPr="0034796C" w:rsidRDefault="00377F05" w:rsidP="00377F05">
      <w:pPr>
        <w:autoSpaceDE w:val="0"/>
        <w:autoSpaceDN w:val="0"/>
        <w:adjustRightInd w:val="0"/>
        <w:rPr>
          <w:rFonts w:ascii="Arial" w:eastAsia="Calibri" w:hAnsi="Arial" w:cs="Arial"/>
          <w:color w:val="595959"/>
          <w:sz w:val="24"/>
          <w:szCs w:val="24"/>
        </w:rPr>
      </w:pPr>
      <w:r w:rsidRPr="0034796C">
        <w:rPr>
          <w:rFonts w:ascii="Arial" w:eastAsia="Calibri" w:hAnsi="Arial" w:cs="Arial"/>
          <w:color w:val="595959"/>
          <w:sz w:val="24"/>
          <w:szCs w:val="24"/>
        </w:rPr>
        <w:t>• adoption</w:t>
      </w:r>
    </w:p>
    <w:p w14:paraId="0B0F4823" w14:textId="77777777" w:rsidR="00377F05" w:rsidRPr="0034796C" w:rsidRDefault="00377F05" w:rsidP="00377F05">
      <w:pPr>
        <w:autoSpaceDE w:val="0"/>
        <w:autoSpaceDN w:val="0"/>
        <w:adjustRightInd w:val="0"/>
        <w:rPr>
          <w:rFonts w:ascii="Arial" w:eastAsia="Calibri" w:hAnsi="Arial" w:cs="Arial"/>
          <w:color w:val="595959"/>
          <w:sz w:val="24"/>
          <w:szCs w:val="24"/>
        </w:rPr>
      </w:pPr>
      <w:r w:rsidRPr="0034796C">
        <w:rPr>
          <w:rFonts w:ascii="Arial" w:eastAsia="Calibri" w:hAnsi="Arial" w:cs="Arial"/>
          <w:color w:val="595959"/>
          <w:sz w:val="24"/>
          <w:szCs w:val="24"/>
        </w:rPr>
        <w:t>• a special guardianship order</w:t>
      </w:r>
    </w:p>
    <w:p w14:paraId="644F262D" w14:textId="77777777" w:rsidR="00377F05" w:rsidRPr="0034796C" w:rsidRDefault="00377F05" w:rsidP="00377F05">
      <w:pPr>
        <w:autoSpaceDE w:val="0"/>
        <w:autoSpaceDN w:val="0"/>
        <w:adjustRightInd w:val="0"/>
        <w:rPr>
          <w:rFonts w:ascii="Arial" w:eastAsia="Calibri" w:hAnsi="Arial" w:cs="Arial"/>
          <w:color w:val="595959"/>
          <w:sz w:val="24"/>
          <w:szCs w:val="24"/>
        </w:rPr>
      </w:pPr>
      <w:r w:rsidRPr="0034796C">
        <w:rPr>
          <w:rFonts w:ascii="Arial" w:eastAsia="Calibri" w:hAnsi="Arial" w:cs="Arial"/>
          <w:color w:val="595959"/>
          <w:sz w:val="24"/>
          <w:szCs w:val="24"/>
        </w:rPr>
        <w:t>• a child arrangements order</w:t>
      </w:r>
    </w:p>
    <w:p w14:paraId="4B7886C8" w14:textId="77777777" w:rsidR="00377F05" w:rsidRPr="0034796C" w:rsidRDefault="00377F05" w:rsidP="00377F05">
      <w:pPr>
        <w:autoSpaceDE w:val="0"/>
        <w:autoSpaceDN w:val="0"/>
        <w:adjustRightInd w:val="0"/>
        <w:rPr>
          <w:rFonts w:ascii="Arial" w:eastAsia="Calibri" w:hAnsi="Arial" w:cs="Arial"/>
          <w:color w:val="595959"/>
          <w:sz w:val="24"/>
          <w:szCs w:val="24"/>
        </w:rPr>
      </w:pPr>
      <w:r w:rsidRPr="0034796C">
        <w:rPr>
          <w:rFonts w:ascii="Arial" w:eastAsia="Calibri" w:hAnsi="Arial" w:cs="Arial"/>
          <w:color w:val="595959"/>
          <w:sz w:val="24"/>
          <w:szCs w:val="24"/>
        </w:rPr>
        <w:t>• a residence order</w:t>
      </w:r>
    </w:p>
    <w:p w14:paraId="69D778DA" w14:textId="77777777" w:rsidR="00377F05" w:rsidRDefault="00377F05" w:rsidP="00377F05">
      <w:pPr>
        <w:autoSpaceDE w:val="0"/>
        <w:autoSpaceDN w:val="0"/>
        <w:adjustRightInd w:val="0"/>
        <w:rPr>
          <w:rFonts w:ascii="Arial" w:eastAsia="Calibri" w:hAnsi="Arial" w:cs="Arial"/>
          <w:color w:val="595959"/>
          <w:sz w:val="24"/>
          <w:szCs w:val="24"/>
        </w:rPr>
      </w:pPr>
    </w:p>
    <w:p w14:paraId="0A442701" w14:textId="77777777" w:rsidR="00377F05" w:rsidRDefault="00377F05" w:rsidP="00377F05">
      <w:pPr>
        <w:autoSpaceDE w:val="0"/>
        <w:autoSpaceDN w:val="0"/>
        <w:adjustRightInd w:val="0"/>
        <w:rPr>
          <w:rFonts w:ascii="Arial" w:eastAsia="Calibri" w:hAnsi="Arial" w:cs="Arial"/>
          <w:color w:val="595959"/>
          <w:sz w:val="24"/>
          <w:szCs w:val="24"/>
        </w:rPr>
      </w:pPr>
      <w:r w:rsidRPr="0034796C">
        <w:rPr>
          <w:rFonts w:ascii="Arial" w:eastAsia="Calibri" w:hAnsi="Arial" w:cs="Arial"/>
          <w:color w:val="595959"/>
          <w:sz w:val="24"/>
          <w:szCs w:val="24"/>
        </w:rPr>
        <w:t>If a pupil has been registered as eligible for free school meals an</w:t>
      </w:r>
      <w:r>
        <w:rPr>
          <w:rFonts w:ascii="Arial" w:eastAsia="Calibri" w:hAnsi="Arial" w:cs="Arial"/>
          <w:color w:val="595959"/>
          <w:sz w:val="24"/>
          <w:szCs w:val="24"/>
        </w:rPr>
        <w:t xml:space="preserve">d has also left local-authority </w:t>
      </w:r>
      <w:r w:rsidRPr="0034796C">
        <w:rPr>
          <w:rFonts w:ascii="Arial" w:eastAsia="Calibri" w:hAnsi="Arial" w:cs="Arial"/>
          <w:color w:val="595959"/>
          <w:sz w:val="24"/>
          <w:szCs w:val="24"/>
        </w:rPr>
        <w:t>care for any of the reasons above, they will attract the £2,300 rate.</w:t>
      </w:r>
    </w:p>
    <w:p w14:paraId="739902BD" w14:textId="77777777" w:rsidR="00377F05" w:rsidRPr="0034796C" w:rsidRDefault="00377F05" w:rsidP="00377F05">
      <w:pPr>
        <w:autoSpaceDE w:val="0"/>
        <w:autoSpaceDN w:val="0"/>
        <w:adjustRightInd w:val="0"/>
        <w:rPr>
          <w:rFonts w:ascii="Arial" w:eastAsia="Calibri" w:hAnsi="Arial" w:cs="Arial"/>
          <w:color w:val="595959"/>
          <w:sz w:val="24"/>
          <w:szCs w:val="24"/>
        </w:rPr>
      </w:pPr>
    </w:p>
    <w:p w14:paraId="500B0166" w14:textId="49BE9342" w:rsidR="00377F05" w:rsidRPr="0068123E" w:rsidRDefault="00377F05" w:rsidP="00377F05">
      <w:pPr>
        <w:autoSpaceDE w:val="0"/>
        <w:autoSpaceDN w:val="0"/>
        <w:adjustRightInd w:val="0"/>
        <w:rPr>
          <w:rFonts w:ascii="Arial" w:eastAsia="Calibri" w:hAnsi="Arial" w:cs="Arial"/>
          <w:color w:val="595959"/>
          <w:sz w:val="24"/>
          <w:szCs w:val="24"/>
        </w:rPr>
      </w:pPr>
      <w:r w:rsidRPr="0034796C">
        <w:rPr>
          <w:rFonts w:ascii="Arial" w:eastAsia="Calibri" w:hAnsi="Arial" w:cs="Arial"/>
          <w:color w:val="595959"/>
          <w:sz w:val="24"/>
          <w:szCs w:val="24"/>
        </w:rPr>
        <w:t>Children who have been in local-authority care for 1 day or mo</w:t>
      </w:r>
      <w:r>
        <w:rPr>
          <w:rFonts w:ascii="Arial" w:eastAsia="Calibri" w:hAnsi="Arial" w:cs="Arial"/>
          <w:color w:val="595959"/>
          <w:sz w:val="24"/>
          <w:szCs w:val="24"/>
        </w:rPr>
        <w:t xml:space="preserve">re also attract £2,300 of pupil </w:t>
      </w:r>
      <w:r w:rsidRPr="0034796C">
        <w:rPr>
          <w:rFonts w:ascii="Arial" w:eastAsia="Calibri" w:hAnsi="Arial" w:cs="Arial"/>
          <w:color w:val="595959"/>
          <w:sz w:val="24"/>
          <w:szCs w:val="24"/>
        </w:rPr>
        <w:t>premium funding. Funding for these pupils is managed by t</w:t>
      </w:r>
      <w:r>
        <w:rPr>
          <w:rFonts w:ascii="Arial" w:eastAsia="Calibri" w:hAnsi="Arial" w:cs="Arial"/>
          <w:color w:val="595959"/>
          <w:sz w:val="24"/>
          <w:szCs w:val="24"/>
        </w:rPr>
        <w:t xml:space="preserve">he virtual school head (VSH) </w:t>
      </w:r>
      <w:r w:rsidR="00D937A0">
        <w:rPr>
          <w:rFonts w:ascii="Arial" w:eastAsia="Calibri" w:hAnsi="Arial" w:cs="Arial"/>
          <w:color w:val="595959"/>
          <w:sz w:val="24"/>
          <w:szCs w:val="24"/>
        </w:rPr>
        <w:t>in</w:t>
      </w:r>
      <w:r w:rsidR="00D937A0" w:rsidRPr="0034796C">
        <w:rPr>
          <w:rFonts w:ascii="Arial" w:eastAsia="Calibri" w:hAnsi="Arial" w:cs="Arial"/>
          <w:color w:val="595959"/>
          <w:sz w:val="24"/>
          <w:szCs w:val="24"/>
        </w:rPr>
        <w:t xml:space="preserve"> the</w:t>
      </w:r>
      <w:r w:rsidRPr="0034796C">
        <w:rPr>
          <w:rFonts w:ascii="Arial" w:eastAsia="Calibri" w:hAnsi="Arial" w:cs="Arial"/>
          <w:color w:val="595959"/>
          <w:sz w:val="24"/>
          <w:szCs w:val="24"/>
        </w:rPr>
        <w:t xml:space="preserve"> local authority that looks after the child.</w:t>
      </w:r>
      <w:r w:rsidRPr="0034796C">
        <w:rPr>
          <w:rFonts w:ascii="Arial" w:eastAsia="Calibri" w:hAnsi="Arial" w:cs="Arial"/>
          <w:color w:val="595959"/>
          <w:sz w:val="24"/>
          <w:szCs w:val="24"/>
        </w:rPr>
        <w:cr/>
      </w:r>
    </w:p>
    <w:p w14:paraId="51417FE5" w14:textId="77777777" w:rsidR="00377F05" w:rsidRPr="0034796C" w:rsidRDefault="00377F05" w:rsidP="00377F05">
      <w:pPr>
        <w:autoSpaceDE w:val="0"/>
        <w:autoSpaceDN w:val="0"/>
        <w:adjustRightInd w:val="0"/>
        <w:rPr>
          <w:rFonts w:ascii="Arial" w:eastAsia="Calibri" w:hAnsi="Arial" w:cs="Arial"/>
          <w:i/>
          <w:color w:val="595959"/>
          <w:sz w:val="24"/>
          <w:szCs w:val="24"/>
        </w:rPr>
      </w:pPr>
      <w:r w:rsidRPr="0068123E">
        <w:rPr>
          <w:rFonts w:ascii="Arial" w:eastAsia="Calibri" w:hAnsi="Arial" w:cs="Arial"/>
          <w:i/>
          <w:color w:val="595959"/>
          <w:sz w:val="24"/>
          <w:szCs w:val="24"/>
        </w:rPr>
        <w:t xml:space="preserve">At Arundel Court, the majority of children (between </w:t>
      </w:r>
      <w:r>
        <w:rPr>
          <w:rFonts w:ascii="Arial" w:eastAsia="Calibri" w:hAnsi="Arial" w:cs="Arial"/>
          <w:i/>
          <w:color w:val="595959"/>
          <w:sz w:val="24"/>
          <w:szCs w:val="24"/>
        </w:rPr>
        <w:t>55% &amp; 65%</w:t>
      </w:r>
      <w:r w:rsidRPr="0068123E">
        <w:rPr>
          <w:rFonts w:ascii="Arial" w:eastAsia="Calibri" w:hAnsi="Arial" w:cs="Arial"/>
          <w:i/>
          <w:color w:val="595959"/>
          <w:sz w:val="24"/>
          <w:szCs w:val="24"/>
        </w:rPr>
        <w:t xml:space="preserve">) are in receipt of pupil premium funding therefore this funding is used to benefit all our children. </w:t>
      </w:r>
    </w:p>
    <w:p w14:paraId="0C320E4B" w14:textId="77777777" w:rsidR="00377F05" w:rsidRPr="0068123E" w:rsidRDefault="00377F05" w:rsidP="00377F05">
      <w:pPr>
        <w:autoSpaceDE w:val="0"/>
        <w:autoSpaceDN w:val="0"/>
        <w:adjustRightInd w:val="0"/>
        <w:rPr>
          <w:rFonts w:ascii="Arial" w:eastAsia="Calibri" w:hAnsi="Arial" w:cs="Arial"/>
          <w:b/>
          <w:bCs/>
          <w:color w:val="595959"/>
          <w:sz w:val="24"/>
          <w:szCs w:val="24"/>
        </w:rPr>
      </w:pPr>
      <w:r w:rsidRPr="0068123E">
        <w:rPr>
          <w:rFonts w:ascii="Arial" w:eastAsia="Calibri" w:hAnsi="Arial" w:cs="Arial"/>
          <w:b/>
          <w:bCs/>
          <w:color w:val="595959"/>
          <w:sz w:val="24"/>
          <w:szCs w:val="24"/>
        </w:rPr>
        <w:t xml:space="preserve">Objectives for Pupil Premium at Arundel Court Primary </w:t>
      </w:r>
      <w:r>
        <w:rPr>
          <w:rFonts w:ascii="Arial" w:eastAsia="Calibri" w:hAnsi="Arial" w:cs="Arial"/>
          <w:b/>
          <w:bCs/>
          <w:color w:val="595959"/>
          <w:sz w:val="24"/>
          <w:szCs w:val="24"/>
        </w:rPr>
        <w:t>Academy</w:t>
      </w:r>
    </w:p>
    <w:p w14:paraId="775AFA21" w14:textId="77777777" w:rsidR="00377F05" w:rsidRPr="0068123E" w:rsidRDefault="00377F05" w:rsidP="00377F05">
      <w:pPr>
        <w:autoSpaceDE w:val="0"/>
        <w:autoSpaceDN w:val="0"/>
        <w:adjustRightInd w:val="0"/>
        <w:ind w:left="360"/>
        <w:rPr>
          <w:rFonts w:ascii="Arial" w:eastAsia="Calibri" w:hAnsi="Arial" w:cs="Arial"/>
          <w:b/>
          <w:bCs/>
          <w:color w:val="595959"/>
          <w:sz w:val="24"/>
          <w:szCs w:val="24"/>
        </w:rPr>
      </w:pPr>
    </w:p>
    <w:p w14:paraId="783ACE9A" w14:textId="77777777" w:rsidR="00377F05" w:rsidRPr="0068123E" w:rsidRDefault="00377F05" w:rsidP="00720076">
      <w:pPr>
        <w:numPr>
          <w:ilvl w:val="0"/>
          <w:numId w:val="8"/>
        </w:numPr>
        <w:autoSpaceDE w:val="0"/>
        <w:autoSpaceDN w:val="0"/>
        <w:adjustRightInd w:val="0"/>
        <w:contextualSpacing/>
        <w:rPr>
          <w:rFonts w:ascii="Arial" w:eastAsia="Times New Roman" w:hAnsi="Arial" w:cs="Arial"/>
          <w:color w:val="595959"/>
          <w:sz w:val="24"/>
          <w:szCs w:val="24"/>
          <w:lang w:eastAsia="en-GB"/>
        </w:rPr>
      </w:pPr>
      <w:r w:rsidRPr="0068123E">
        <w:rPr>
          <w:rFonts w:ascii="Arial" w:eastAsia="Times New Roman" w:hAnsi="Arial" w:cs="Arial"/>
          <w:color w:val="595959"/>
          <w:sz w:val="24"/>
          <w:szCs w:val="24"/>
          <w:lang w:eastAsia="en-GB"/>
        </w:rPr>
        <w:lastRenderedPageBreak/>
        <w:t>The Pupil Premium will be used to provide additional educational support and enrichment to accelerate progress and raise the standard of achievement for these pupils.</w:t>
      </w:r>
    </w:p>
    <w:p w14:paraId="0314EBA6" w14:textId="77777777" w:rsidR="00377F05" w:rsidRPr="0068123E" w:rsidRDefault="00377F05" w:rsidP="00720076">
      <w:pPr>
        <w:numPr>
          <w:ilvl w:val="0"/>
          <w:numId w:val="8"/>
        </w:numPr>
        <w:autoSpaceDE w:val="0"/>
        <w:autoSpaceDN w:val="0"/>
        <w:adjustRightInd w:val="0"/>
        <w:contextualSpacing/>
        <w:rPr>
          <w:rFonts w:ascii="Arial" w:eastAsia="Times New Roman" w:hAnsi="Arial" w:cs="Arial"/>
          <w:color w:val="595959"/>
          <w:sz w:val="24"/>
          <w:szCs w:val="24"/>
          <w:lang w:eastAsia="en-GB"/>
        </w:rPr>
      </w:pPr>
      <w:r w:rsidRPr="0068123E">
        <w:rPr>
          <w:rFonts w:ascii="Arial" w:eastAsia="Times New Roman" w:hAnsi="Arial" w:cs="Arial"/>
          <w:color w:val="595959"/>
          <w:sz w:val="24"/>
          <w:szCs w:val="24"/>
          <w:lang w:eastAsia="en-GB"/>
        </w:rPr>
        <w:t>The funding will be used to narro</w:t>
      </w:r>
      <w:r>
        <w:rPr>
          <w:rFonts w:ascii="Arial" w:eastAsia="Times New Roman" w:hAnsi="Arial" w:cs="Arial"/>
          <w:color w:val="595959"/>
          <w:sz w:val="24"/>
          <w:szCs w:val="24"/>
          <w:lang w:eastAsia="en-GB"/>
        </w:rPr>
        <w:t xml:space="preserve">w and close the gap between academic </w:t>
      </w:r>
      <w:r w:rsidRPr="0068123E">
        <w:rPr>
          <w:rFonts w:ascii="Arial" w:eastAsia="Times New Roman" w:hAnsi="Arial" w:cs="Arial"/>
          <w:color w:val="595959"/>
          <w:sz w:val="24"/>
          <w:szCs w:val="24"/>
          <w:lang w:eastAsia="en-GB"/>
        </w:rPr>
        <w:t>achievement and their peers.</w:t>
      </w:r>
    </w:p>
    <w:p w14:paraId="54A102F7" w14:textId="77777777" w:rsidR="00377F05" w:rsidRPr="0068123E" w:rsidRDefault="00377F05" w:rsidP="00720076">
      <w:pPr>
        <w:numPr>
          <w:ilvl w:val="0"/>
          <w:numId w:val="8"/>
        </w:numPr>
        <w:autoSpaceDE w:val="0"/>
        <w:autoSpaceDN w:val="0"/>
        <w:adjustRightInd w:val="0"/>
        <w:contextualSpacing/>
        <w:rPr>
          <w:rFonts w:ascii="Arial" w:eastAsia="Times New Roman" w:hAnsi="Arial" w:cs="Arial"/>
          <w:color w:val="595959"/>
          <w:sz w:val="24"/>
          <w:szCs w:val="24"/>
          <w:lang w:eastAsia="en-GB"/>
        </w:rPr>
      </w:pPr>
      <w:r w:rsidRPr="0068123E">
        <w:rPr>
          <w:rFonts w:ascii="Arial" w:eastAsia="Times New Roman" w:hAnsi="Arial" w:cs="Arial"/>
          <w:color w:val="595959"/>
          <w:sz w:val="24"/>
          <w:szCs w:val="24"/>
          <w:lang w:eastAsia="en-GB"/>
        </w:rPr>
        <w:t>As far as its powers allow the school will use the additional funding to address any underlying inequalities between children                                    eligible for Pupil Premium and others.</w:t>
      </w:r>
    </w:p>
    <w:p w14:paraId="3FFB9865" w14:textId="77777777" w:rsidR="00377F05" w:rsidRPr="0068123E" w:rsidRDefault="00377F05" w:rsidP="00720076">
      <w:pPr>
        <w:numPr>
          <w:ilvl w:val="0"/>
          <w:numId w:val="8"/>
        </w:numPr>
        <w:autoSpaceDE w:val="0"/>
        <w:autoSpaceDN w:val="0"/>
        <w:adjustRightInd w:val="0"/>
        <w:contextualSpacing/>
        <w:rPr>
          <w:rFonts w:ascii="Arial" w:eastAsia="Times New Roman" w:hAnsi="Arial" w:cs="Arial"/>
          <w:color w:val="595959"/>
          <w:sz w:val="24"/>
          <w:szCs w:val="24"/>
          <w:lang w:eastAsia="en-GB"/>
        </w:rPr>
      </w:pPr>
      <w:r w:rsidRPr="0068123E">
        <w:rPr>
          <w:rFonts w:ascii="Arial" w:eastAsia="Times New Roman" w:hAnsi="Arial" w:cs="Arial"/>
          <w:color w:val="595959"/>
          <w:sz w:val="24"/>
          <w:szCs w:val="24"/>
          <w:lang w:eastAsia="en-GB"/>
        </w:rPr>
        <w:t xml:space="preserve">We will ensure that the additional funding reaches the pupils who need it most and that it makes a significant impact on their   </w:t>
      </w:r>
    </w:p>
    <w:p w14:paraId="3212434B" w14:textId="2E8E6C80" w:rsidR="00377F05" w:rsidRDefault="00377F05" w:rsidP="00377F05">
      <w:pPr>
        <w:autoSpaceDE w:val="0"/>
        <w:autoSpaceDN w:val="0"/>
        <w:adjustRightInd w:val="0"/>
        <w:ind w:left="720"/>
        <w:contextualSpacing/>
        <w:rPr>
          <w:rFonts w:ascii="Arial" w:eastAsia="Times New Roman" w:hAnsi="Arial" w:cs="Arial"/>
          <w:color w:val="595959"/>
          <w:sz w:val="24"/>
          <w:szCs w:val="24"/>
          <w:lang w:eastAsia="en-GB"/>
        </w:rPr>
      </w:pPr>
      <w:r>
        <w:rPr>
          <w:rFonts w:ascii="Arial" w:eastAsia="Times New Roman" w:hAnsi="Arial" w:cs="Arial"/>
          <w:color w:val="595959"/>
          <w:sz w:val="24"/>
          <w:szCs w:val="24"/>
          <w:lang w:eastAsia="en-GB"/>
        </w:rPr>
        <w:t>e</w:t>
      </w:r>
      <w:r w:rsidRPr="0068123E">
        <w:rPr>
          <w:rFonts w:ascii="Arial" w:eastAsia="Times New Roman" w:hAnsi="Arial" w:cs="Arial"/>
          <w:color w:val="595959"/>
          <w:sz w:val="24"/>
          <w:szCs w:val="24"/>
          <w:lang w:eastAsia="en-GB"/>
        </w:rPr>
        <w:t xml:space="preserve">ducational achievement and lives. </w:t>
      </w:r>
    </w:p>
    <w:p w14:paraId="01AC5D9B" w14:textId="21B062C3" w:rsidR="00377F05" w:rsidRDefault="00377F05" w:rsidP="00377F05">
      <w:pPr>
        <w:autoSpaceDE w:val="0"/>
        <w:autoSpaceDN w:val="0"/>
        <w:adjustRightInd w:val="0"/>
        <w:contextualSpacing/>
        <w:rPr>
          <w:rFonts w:ascii="Arial" w:eastAsia="Times New Roman" w:hAnsi="Arial" w:cs="Arial"/>
          <w:b/>
          <w:color w:val="595959"/>
          <w:sz w:val="24"/>
          <w:szCs w:val="24"/>
          <w:lang w:eastAsia="en-GB"/>
        </w:rPr>
      </w:pPr>
      <w:r w:rsidRPr="00377F05">
        <w:rPr>
          <w:rFonts w:ascii="Calibri" w:eastAsia="Times New Roman" w:hAnsi="Calibri" w:cs="Times New Roman"/>
          <w:b/>
          <w:noProof/>
          <w:lang w:eastAsia="en-GB"/>
        </w:rPr>
        <w:drawing>
          <wp:anchor distT="0" distB="0" distL="114300" distR="114300" simplePos="0" relativeHeight="251667456" behindDoc="0" locked="0" layoutInCell="1" allowOverlap="1" wp14:anchorId="0D5E6BC8" wp14:editId="767E0C46">
            <wp:simplePos x="0" y="0"/>
            <wp:positionH relativeFrom="column">
              <wp:posOffset>7835900</wp:posOffset>
            </wp:positionH>
            <wp:positionV relativeFrom="paragraph">
              <wp:posOffset>4558030</wp:posOffset>
            </wp:positionV>
            <wp:extent cx="1054735" cy="903605"/>
            <wp:effectExtent l="19050" t="0" r="0" b="0"/>
            <wp:wrapNone/>
            <wp:docPr id="9" name="Picture 7" descr="https://encrypted-tbn1.gstatic.com/images?q=tbn:ANd9GcTMAwroeRejGd1DWa1y4uVXMoBfSf2RQcAPxLDRRzTTjE0f5Kdc">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TMAwroeRejGd1DWa1y4uVXMoBfSf2RQcAPxLDRRzTTjE0f5Kdc">
                      <a:hlinkClick r:id="rId15"/>
                    </pic:cNvPr>
                    <pic:cNvPicPr>
                      <a:picLocks noChangeAspect="1" noChangeArrowheads="1"/>
                    </pic:cNvPicPr>
                  </pic:nvPicPr>
                  <pic:blipFill>
                    <a:blip r:embed="rId16" cstate="print"/>
                    <a:srcRect/>
                    <a:stretch>
                      <a:fillRect/>
                    </a:stretch>
                  </pic:blipFill>
                  <pic:spPr bwMode="auto">
                    <a:xfrm>
                      <a:off x="0" y="0"/>
                      <a:ext cx="1054735" cy="903605"/>
                    </a:xfrm>
                    <a:prstGeom prst="rect">
                      <a:avLst/>
                    </a:prstGeom>
                    <a:noFill/>
                    <a:ln w="9525">
                      <a:noFill/>
                      <a:miter lim="800000"/>
                      <a:headEnd/>
                      <a:tailEnd/>
                    </a:ln>
                  </pic:spPr>
                </pic:pic>
              </a:graphicData>
            </a:graphic>
          </wp:anchor>
        </w:drawing>
      </w:r>
      <w:r w:rsidRPr="00377F05">
        <w:rPr>
          <w:rFonts w:ascii="Calibri" w:eastAsia="Times New Roman" w:hAnsi="Calibri" w:cs="Times New Roman"/>
          <w:b/>
          <w:noProof/>
          <w:lang w:eastAsia="en-GB"/>
        </w:rPr>
        <w:drawing>
          <wp:anchor distT="0" distB="0" distL="114300" distR="114300" simplePos="0" relativeHeight="251666432" behindDoc="0" locked="0" layoutInCell="1" allowOverlap="1" wp14:anchorId="5738CBAA" wp14:editId="3F97504D">
            <wp:simplePos x="0" y="0"/>
            <wp:positionH relativeFrom="column">
              <wp:posOffset>-59690</wp:posOffset>
            </wp:positionH>
            <wp:positionV relativeFrom="paragraph">
              <wp:posOffset>4496435</wp:posOffset>
            </wp:positionV>
            <wp:extent cx="1299387" cy="765544"/>
            <wp:effectExtent l="19050" t="0" r="0" b="0"/>
            <wp:wrapNone/>
            <wp:docPr id="8" name="Picture 4" descr="https://encrypted-tbn2.gstatic.com/images?q=tbn:ANd9GcR4GFP69OdeVCvb_u5bnCYjPrhABrpXicxe2YL9fJHnFqy_XF_kEw">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R4GFP69OdeVCvb_u5bnCYjPrhABrpXicxe2YL9fJHnFqy_XF_kEw">
                      <a:hlinkClick r:id="rId17"/>
                    </pic:cNvPr>
                    <pic:cNvPicPr>
                      <a:picLocks noChangeAspect="1" noChangeArrowheads="1"/>
                    </pic:cNvPicPr>
                  </pic:nvPicPr>
                  <pic:blipFill>
                    <a:blip r:embed="rId18" cstate="print"/>
                    <a:srcRect/>
                    <a:stretch>
                      <a:fillRect/>
                    </a:stretch>
                  </pic:blipFill>
                  <pic:spPr bwMode="auto">
                    <a:xfrm>
                      <a:off x="0" y="0"/>
                      <a:ext cx="1299387" cy="765544"/>
                    </a:xfrm>
                    <a:prstGeom prst="rect">
                      <a:avLst/>
                    </a:prstGeom>
                    <a:noFill/>
                    <a:ln w="9525">
                      <a:noFill/>
                      <a:miter lim="800000"/>
                      <a:headEnd/>
                      <a:tailEnd/>
                    </a:ln>
                  </pic:spPr>
                </pic:pic>
              </a:graphicData>
            </a:graphic>
          </wp:anchor>
        </w:drawing>
      </w:r>
    </w:p>
    <w:tbl>
      <w:tblPr>
        <w:tblStyle w:val="TableGrid1"/>
        <w:tblpPr w:leftFromText="180" w:rightFromText="180" w:vertAnchor="page" w:horzAnchor="margin" w:tblpY="2341"/>
        <w:tblW w:w="15021" w:type="dxa"/>
        <w:tblLook w:val="04A0" w:firstRow="1" w:lastRow="0" w:firstColumn="1" w:lastColumn="0" w:noHBand="0" w:noVBand="1"/>
      </w:tblPr>
      <w:tblGrid>
        <w:gridCol w:w="2830"/>
        <w:gridCol w:w="2268"/>
        <w:gridCol w:w="2127"/>
        <w:gridCol w:w="2126"/>
        <w:gridCol w:w="1984"/>
        <w:gridCol w:w="1843"/>
        <w:gridCol w:w="1843"/>
      </w:tblGrid>
      <w:tr w:rsidR="00377F05" w:rsidRPr="0068123E" w14:paraId="64D43C0B" w14:textId="77777777" w:rsidTr="00377F05">
        <w:tc>
          <w:tcPr>
            <w:tcW w:w="2830" w:type="dxa"/>
            <w:tcBorders>
              <w:right w:val="single" w:sz="2" w:space="0" w:color="auto"/>
            </w:tcBorders>
            <w:shd w:val="clear" w:color="auto" w:fill="DBE5F1"/>
          </w:tcPr>
          <w:p w14:paraId="7D280AE7" w14:textId="77777777" w:rsidR="00377F05" w:rsidRPr="0068123E" w:rsidRDefault="00377F05" w:rsidP="00377F05">
            <w:pPr>
              <w:spacing w:after="200" w:line="276" w:lineRule="auto"/>
              <w:jc w:val="center"/>
              <w:rPr>
                <w:rFonts w:ascii="Arial" w:eastAsia="Calibri" w:hAnsi="Arial" w:cs="Arial"/>
                <w:b/>
                <w:sz w:val="32"/>
                <w:szCs w:val="32"/>
              </w:rPr>
            </w:pPr>
            <w:r w:rsidRPr="0068123E">
              <w:rPr>
                <w:rFonts w:ascii="Arial" w:eastAsia="Calibri" w:hAnsi="Arial" w:cs="Arial"/>
                <w:b/>
                <w:sz w:val="32"/>
                <w:szCs w:val="32"/>
              </w:rPr>
              <w:t>Overview of the school</w:t>
            </w:r>
          </w:p>
        </w:tc>
        <w:tc>
          <w:tcPr>
            <w:tcW w:w="2268" w:type="dxa"/>
            <w:tcBorders>
              <w:left w:val="single" w:sz="2" w:space="0" w:color="auto"/>
            </w:tcBorders>
            <w:shd w:val="clear" w:color="auto" w:fill="DBE5F1"/>
          </w:tcPr>
          <w:p w14:paraId="04374080" w14:textId="77777777" w:rsidR="00377F05" w:rsidRPr="0068123E" w:rsidRDefault="00377F05" w:rsidP="00377F05">
            <w:pPr>
              <w:spacing w:after="200" w:line="276" w:lineRule="auto"/>
              <w:jc w:val="center"/>
              <w:rPr>
                <w:rFonts w:ascii="Calibri" w:eastAsia="Calibri" w:hAnsi="Calibri" w:cs="Times New Roman"/>
                <w:b/>
                <w:sz w:val="32"/>
                <w:szCs w:val="32"/>
              </w:rPr>
            </w:pPr>
            <w:r w:rsidRPr="0068123E">
              <w:rPr>
                <w:rFonts w:ascii="Calibri" w:eastAsia="Calibri" w:hAnsi="Calibri" w:cs="Times New Roman"/>
                <w:b/>
                <w:sz w:val="32"/>
                <w:szCs w:val="32"/>
              </w:rPr>
              <w:t>2014/15</w:t>
            </w:r>
          </w:p>
        </w:tc>
        <w:tc>
          <w:tcPr>
            <w:tcW w:w="2127" w:type="dxa"/>
            <w:tcBorders>
              <w:left w:val="single" w:sz="2" w:space="0" w:color="auto"/>
            </w:tcBorders>
            <w:shd w:val="clear" w:color="auto" w:fill="DBE5F1"/>
          </w:tcPr>
          <w:p w14:paraId="56B21649" w14:textId="77777777" w:rsidR="00377F05" w:rsidRPr="0068123E" w:rsidRDefault="00377F05" w:rsidP="00377F05">
            <w:pPr>
              <w:spacing w:after="200" w:line="276" w:lineRule="auto"/>
              <w:jc w:val="center"/>
              <w:rPr>
                <w:rFonts w:ascii="Calibri" w:eastAsia="Calibri" w:hAnsi="Calibri" w:cs="Times New Roman"/>
                <w:b/>
                <w:sz w:val="32"/>
                <w:szCs w:val="32"/>
              </w:rPr>
            </w:pPr>
            <w:r w:rsidRPr="0068123E">
              <w:rPr>
                <w:rFonts w:ascii="Calibri" w:eastAsia="Calibri" w:hAnsi="Calibri" w:cs="Times New Roman"/>
                <w:b/>
                <w:sz w:val="32"/>
                <w:szCs w:val="32"/>
              </w:rPr>
              <w:t>2015/2016</w:t>
            </w:r>
          </w:p>
        </w:tc>
        <w:tc>
          <w:tcPr>
            <w:tcW w:w="2126" w:type="dxa"/>
            <w:tcBorders>
              <w:left w:val="single" w:sz="2" w:space="0" w:color="auto"/>
            </w:tcBorders>
            <w:shd w:val="clear" w:color="auto" w:fill="DBE5F1"/>
          </w:tcPr>
          <w:p w14:paraId="090DD9AC" w14:textId="77777777" w:rsidR="00377F05" w:rsidRPr="0068123E" w:rsidRDefault="00377F05" w:rsidP="00377F05">
            <w:pPr>
              <w:spacing w:after="200" w:line="276" w:lineRule="auto"/>
              <w:jc w:val="center"/>
              <w:rPr>
                <w:rFonts w:ascii="Calibri" w:eastAsia="Calibri" w:hAnsi="Calibri" w:cs="Times New Roman"/>
                <w:b/>
                <w:sz w:val="32"/>
                <w:szCs w:val="32"/>
              </w:rPr>
            </w:pPr>
            <w:r w:rsidRPr="0068123E">
              <w:rPr>
                <w:rFonts w:ascii="Calibri" w:eastAsia="Calibri" w:hAnsi="Calibri" w:cs="Times New Roman"/>
                <w:b/>
                <w:sz w:val="32"/>
                <w:szCs w:val="32"/>
              </w:rPr>
              <w:t>2016/2017</w:t>
            </w:r>
          </w:p>
        </w:tc>
        <w:tc>
          <w:tcPr>
            <w:tcW w:w="1984" w:type="dxa"/>
            <w:tcBorders>
              <w:left w:val="single" w:sz="2" w:space="0" w:color="auto"/>
            </w:tcBorders>
            <w:shd w:val="clear" w:color="auto" w:fill="DBE5F1"/>
          </w:tcPr>
          <w:p w14:paraId="73644537" w14:textId="77777777" w:rsidR="00377F05" w:rsidRPr="0068123E" w:rsidRDefault="00377F05" w:rsidP="00377F05">
            <w:pPr>
              <w:spacing w:after="200" w:line="276" w:lineRule="auto"/>
              <w:jc w:val="center"/>
              <w:rPr>
                <w:rFonts w:ascii="Calibri" w:eastAsia="Calibri" w:hAnsi="Calibri" w:cs="Times New Roman"/>
                <w:b/>
                <w:sz w:val="32"/>
                <w:szCs w:val="32"/>
              </w:rPr>
            </w:pPr>
            <w:r>
              <w:rPr>
                <w:rFonts w:ascii="Calibri" w:eastAsia="Calibri" w:hAnsi="Calibri" w:cs="Times New Roman"/>
                <w:b/>
                <w:sz w:val="32"/>
                <w:szCs w:val="32"/>
              </w:rPr>
              <w:t>2017/2018</w:t>
            </w:r>
          </w:p>
        </w:tc>
        <w:tc>
          <w:tcPr>
            <w:tcW w:w="1843" w:type="dxa"/>
            <w:tcBorders>
              <w:left w:val="single" w:sz="2" w:space="0" w:color="auto"/>
            </w:tcBorders>
            <w:shd w:val="clear" w:color="auto" w:fill="DBE5F1"/>
          </w:tcPr>
          <w:p w14:paraId="68C055D9" w14:textId="77777777" w:rsidR="00377F05" w:rsidRDefault="00377F05" w:rsidP="00377F05">
            <w:pPr>
              <w:spacing w:after="200" w:line="276" w:lineRule="auto"/>
              <w:jc w:val="center"/>
              <w:rPr>
                <w:rFonts w:ascii="Calibri" w:eastAsia="Calibri" w:hAnsi="Calibri" w:cs="Times New Roman"/>
                <w:b/>
                <w:sz w:val="32"/>
                <w:szCs w:val="32"/>
              </w:rPr>
            </w:pPr>
            <w:r>
              <w:rPr>
                <w:rFonts w:ascii="Calibri" w:eastAsia="Calibri" w:hAnsi="Calibri" w:cs="Times New Roman"/>
                <w:b/>
                <w:sz w:val="32"/>
                <w:szCs w:val="32"/>
              </w:rPr>
              <w:t>2018/2019</w:t>
            </w:r>
          </w:p>
        </w:tc>
        <w:tc>
          <w:tcPr>
            <w:tcW w:w="1843" w:type="dxa"/>
            <w:tcBorders>
              <w:left w:val="single" w:sz="2" w:space="0" w:color="auto"/>
            </w:tcBorders>
            <w:shd w:val="clear" w:color="auto" w:fill="DBE5F1"/>
          </w:tcPr>
          <w:p w14:paraId="35AA643D" w14:textId="77777777" w:rsidR="00377F05" w:rsidRDefault="00377F05" w:rsidP="00377F05">
            <w:pPr>
              <w:spacing w:after="200" w:line="276" w:lineRule="auto"/>
              <w:jc w:val="center"/>
              <w:rPr>
                <w:rFonts w:ascii="Calibri" w:eastAsia="Calibri" w:hAnsi="Calibri" w:cs="Times New Roman"/>
                <w:b/>
                <w:sz w:val="32"/>
                <w:szCs w:val="32"/>
              </w:rPr>
            </w:pPr>
            <w:r>
              <w:rPr>
                <w:rFonts w:ascii="Calibri" w:eastAsia="Calibri" w:hAnsi="Calibri" w:cs="Times New Roman"/>
                <w:b/>
                <w:sz w:val="32"/>
                <w:szCs w:val="32"/>
              </w:rPr>
              <w:t>2019/2020</w:t>
            </w:r>
          </w:p>
        </w:tc>
      </w:tr>
      <w:tr w:rsidR="00377F05" w:rsidRPr="0068123E" w14:paraId="14E86B35" w14:textId="77777777" w:rsidTr="00377F05">
        <w:trPr>
          <w:trHeight w:val="958"/>
        </w:trPr>
        <w:tc>
          <w:tcPr>
            <w:tcW w:w="2830" w:type="dxa"/>
            <w:tcBorders>
              <w:right w:val="single" w:sz="2" w:space="0" w:color="auto"/>
            </w:tcBorders>
          </w:tcPr>
          <w:p w14:paraId="3D106191" w14:textId="77777777" w:rsidR="00377F05" w:rsidRPr="0068123E" w:rsidRDefault="00377F05" w:rsidP="00377F05">
            <w:pPr>
              <w:spacing w:after="200" w:line="276" w:lineRule="auto"/>
              <w:rPr>
                <w:rFonts w:ascii="Arial" w:eastAsia="Calibri" w:hAnsi="Arial" w:cs="Arial"/>
                <w:sz w:val="24"/>
                <w:szCs w:val="24"/>
              </w:rPr>
            </w:pPr>
            <w:r w:rsidRPr="0068123E">
              <w:rPr>
                <w:rFonts w:ascii="Arial" w:eastAsia="Calibri" w:hAnsi="Arial" w:cs="Arial"/>
                <w:sz w:val="24"/>
                <w:szCs w:val="24"/>
              </w:rPr>
              <w:t>Total number of pupils on roll</w:t>
            </w:r>
          </w:p>
        </w:tc>
        <w:tc>
          <w:tcPr>
            <w:tcW w:w="2268" w:type="dxa"/>
            <w:tcBorders>
              <w:left w:val="single" w:sz="2" w:space="0" w:color="auto"/>
            </w:tcBorders>
            <w:shd w:val="clear" w:color="auto" w:fill="auto"/>
          </w:tcPr>
          <w:p w14:paraId="387BBCE9" w14:textId="77777777" w:rsidR="00377F05" w:rsidRPr="0068123E" w:rsidRDefault="00377F05" w:rsidP="00377F05">
            <w:pPr>
              <w:spacing w:after="200" w:line="276" w:lineRule="auto"/>
              <w:jc w:val="center"/>
              <w:rPr>
                <w:rFonts w:ascii="Arial" w:eastAsia="Calibri" w:hAnsi="Arial" w:cs="Arial"/>
                <w:b/>
              </w:rPr>
            </w:pPr>
            <w:r w:rsidRPr="0068123E">
              <w:rPr>
                <w:rFonts w:ascii="Arial" w:eastAsia="Calibri" w:hAnsi="Arial" w:cs="Arial"/>
                <w:b/>
              </w:rPr>
              <w:t>549 NOR</w:t>
            </w:r>
          </w:p>
          <w:p w14:paraId="7E0B0A30" w14:textId="77777777" w:rsidR="00377F05" w:rsidRPr="0068123E" w:rsidRDefault="00377F05" w:rsidP="00377F05">
            <w:pPr>
              <w:spacing w:after="200" w:line="276" w:lineRule="auto"/>
              <w:jc w:val="center"/>
              <w:rPr>
                <w:rFonts w:ascii="Arial" w:eastAsia="Calibri" w:hAnsi="Arial" w:cs="Arial"/>
              </w:rPr>
            </w:pPr>
            <w:r w:rsidRPr="0068123E">
              <w:rPr>
                <w:rFonts w:ascii="Arial" w:eastAsia="Calibri" w:hAnsi="Arial" w:cs="Arial"/>
              </w:rPr>
              <w:t>(50 nursery pupils  autumn term)</w:t>
            </w:r>
          </w:p>
        </w:tc>
        <w:tc>
          <w:tcPr>
            <w:tcW w:w="2127" w:type="dxa"/>
            <w:tcBorders>
              <w:left w:val="single" w:sz="2" w:space="0" w:color="auto"/>
            </w:tcBorders>
          </w:tcPr>
          <w:p w14:paraId="0892C196" w14:textId="77777777" w:rsidR="00377F05" w:rsidRPr="0068123E" w:rsidRDefault="00377F05" w:rsidP="00377F05">
            <w:pPr>
              <w:spacing w:after="200" w:line="276" w:lineRule="auto"/>
              <w:jc w:val="center"/>
              <w:rPr>
                <w:rFonts w:ascii="Arial" w:eastAsia="Calibri" w:hAnsi="Arial" w:cs="Arial"/>
                <w:b/>
              </w:rPr>
            </w:pPr>
            <w:r w:rsidRPr="0068123E">
              <w:rPr>
                <w:rFonts w:ascii="Arial" w:eastAsia="Calibri" w:hAnsi="Arial" w:cs="Arial"/>
                <w:b/>
              </w:rPr>
              <w:t xml:space="preserve">583 (NOR) </w:t>
            </w:r>
          </w:p>
          <w:p w14:paraId="01194B92" w14:textId="77777777" w:rsidR="00377F05" w:rsidRPr="0068123E" w:rsidRDefault="00377F05" w:rsidP="00377F05">
            <w:pPr>
              <w:spacing w:after="200" w:line="276" w:lineRule="auto"/>
              <w:jc w:val="center"/>
              <w:rPr>
                <w:rFonts w:ascii="Arial" w:eastAsia="Calibri" w:hAnsi="Arial" w:cs="Arial"/>
              </w:rPr>
            </w:pPr>
            <w:r w:rsidRPr="0068123E">
              <w:rPr>
                <w:rFonts w:ascii="Arial" w:eastAsia="Calibri" w:hAnsi="Arial" w:cs="Arial"/>
              </w:rPr>
              <w:t>(64 children in Nursery)</w:t>
            </w:r>
          </w:p>
        </w:tc>
        <w:tc>
          <w:tcPr>
            <w:tcW w:w="2126" w:type="dxa"/>
            <w:tcBorders>
              <w:left w:val="single" w:sz="2" w:space="0" w:color="auto"/>
            </w:tcBorders>
          </w:tcPr>
          <w:p w14:paraId="4274DCBB" w14:textId="77777777" w:rsidR="00377F05" w:rsidRPr="0068123E" w:rsidRDefault="00377F05" w:rsidP="00377F05">
            <w:pPr>
              <w:spacing w:after="200" w:line="276" w:lineRule="auto"/>
              <w:jc w:val="center"/>
              <w:rPr>
                <w:rFonts w:ascii="Arial" w:eastAsia="Calibri" w:hAnsi="Arial" w:cs="Arial"/>
                <w:b/>
              </w:rPr>
            </w:pPr>
            <w:r w:rsidRPr="0068123E">
              <w:rPr>
                <w:rFonts w:ascii="Arial" w:eastAsia="Calibri" w:hAnsi="Arial" w:cs="Arial"/>
                <w:b/>
              </w:rPr>
              <w:t xml:space="preserve">585 (NOR) </w:t>
            </w:r>
          </w:p>
          <w:p w14:paraId="1844D0B9" w14:textId="77777777" w:rsidR="00377F05" w:rsidRPr="0068123E" w:rsidRDefault="00377F05" w:rsidP="00377F05">
            <w:pPr>
              <w:spacing w:after="200" w:line="276" w:lineRule="auto"/>
              <w:jc w:val="center"/>
              <w:rPr>
                <w:rFonts w:ascii="Arial" w:eastAsia="Calibri" w:hAnsi="Arial" w:cs="Arial"/>
              </w:rPr>
            </w:pPr>
            <w:r w:rsidRPr="0068123E">
              <w:rPr>
                <w:rFonts w:ascii="Arial" w:eastAsia="Calibri" w:hAnsi="Arial" w:cs="Arial"/>
              </w:rPr>
              <w:t>(80 Children in Nursery)</w:t>
            </w:r>
          </w:p>
        </w:tc>
        <w:tc>
          <w:tcPr>
            <w:tcW w:w="1984" w:type="dxa"/>
            <w:tcBorders>
              <w:left w:val="single" w:sz="2" w:space="0" w:color="auto"/>
            </w:tcBorders>
          </w:tcPr>
          <w:p w14:paraId="2307FF88" w14:textId="77777777" w:rsidR="00377F05" w:rsidRPr="0068123E" w:rsidRDefault="00377F05" w:rsidP="00377F05">
            <w:pPr>
              <w:spacing w:after="200" w:line="276" w:lineRule="auto"/>
              <w:jc w:val="center"/>
              <w:rPr>
                <w:rFonts w:ascii="Arial" w:eastAsia="Calibri" w:hAnsi="Arial" w:cs="Arial"/>
                <w:b/>
              </w:rPr>
            </w:pPr>
            <w:r>
              <w:rPr>
                <w:rFonts w:ascii="Arial" w:eastAsia="Calibri" w:hAnsi="Arial" w:cs="Arial"/>
                <w:b/>
              </w:rPr>
              <w:t>57</w:t>
            </w:r>
            <w:r w:rsidRPr="0068123E">
              <w:rPr>
                <w:rFonts w:ascii="Arial" w:eastAsia="Calibri" w:hAnsi="Arial" w:cs="Arial"/>
                <w:b/>
              </w:rPr>
              <w:t xml:space="preserve">5 (NOR) </w:t>
            </w:r>
          </w:p>
          <w:p w14:paraId="04E2D256" w14:textId="77777777" w:rsidR="00377F05" w:rsidRPr="0068123E" w:rsidRDefault="00377F05" w:rsidP="00377F05">
            <w:pPr>
              <w:spacing w:after="200" w:line="276" w:lineRule="auto"/>
              <w:jc w:val="center"/>
              <w:rPr>
                <w:rFonts w:ascii="Arial" w:eastAsia="Calibri" w:hAnsi="Arial" w:cs="Arial"/>
              </w:rPr>
            </w:pPr>
            <w:r w:rsidRPr="0068123E">
              <w:rPr>
                <w:rFonts w:ascii="Arial" w:eastAsia="Calibri" w:hAnsi="Arial" w:cs="Arial"/>
              </w:rPr>
              <w:t>(80 Children in Nursery)</w:t>
            </w:r>
          </w:p>
        </w:tc>
        <w:tc>
          <w:tcPr>
            <w:tcW w:w="1843" w:type="dxa"/>
            <w:tcBorders>
              <w:left w:val="single" w:sz="2" w:space="0" w:color="auto"/>
            </w:tcBorders>
          </w:tcPr>
          <w:p w14:paraId="0CABDD20" w14:textId="77777777" w:rsidR="00377F05" w:rsidRPr="0068123E" w:rsidRDefault="00377F05" w:rsidP="00377F05">
            <w:pPr>
              <w:spacing w:after="200" w:line="276" w:lineRule="auto"/>
              <w:jc w:val="center"/>
              <w:rPr>
                <w:rFonts w:ascii="Arial" w:eastAsia="Calibri" w:hAnsi="Arial" w:cs="Arial"/>
                <w:b/>
              </w:rPr>
            </w:pPr>
            <w:r>
              <w:rPr>
                <w:rFonts w:ascii="Arial" w:eastAsia="Calibri" w:hAnsi="Arial" w:cs="Arial"/>
                <w:b/>
              </w:rPr>
              <w:t>589</w:t>
            </w:r>
            <w:r w:rsidRPr="0068123E">
              <w:rPr>
                <w:rFonts w:ascii="Arial" w:eastAsia="Calibri" w:hAnsi="Arial" w:cs="Arial"/>
                <w:b/>
              </w:rPr>
              <w:t xml:space="preserve"> (NOR) </w:t>
            </w:r>
          </w:p>
          <w:p w14:paraId="384ECAB9" w14:textId="77777777" w:rsidR="00377F05" w:rsidRDefault="00377F05" w:rsidP="00377F05">
            <w:pPr>
              <w:spacing w:after="200" w:line="276" w:lineRule="auto"/>
              <w:jc w:val="center"/>
              <w:rPr>
                <w:rFonts w:ascii="Arial" w:eastAsia="Calibri" w:hAnsi="Arial" w:cs="Arial"/>
                <w:b/>
              </w:rPr>
            </w:pPr>
            <w:r>
              <w:rPr>
                <w:rFonts w:ascii="Arial" w:eastAsia="Calibri" w:hAnsi="Arial" w:cs="Arial"/>
              </w:rPr>
              <w:t>(</w:t>
            </w:r>
            <w:r w:rsidRPr="0068123E">
              <w:rPr>
                <w:rFonts w:ascii="Arial" w:eastAsia="Calibri" w:hAnsi="Arial" w:cs="Arial"/>
              </w:rPr>
              <w:t xml:space="preserve"> </w:t>
            </w:r>
            <w:r>
              <w:rPr>
                <w:rFonts w:ascii="Arial" w:eastAsia="Calibri" w:hAnsi="Arial" w:cs="Arial"/>
              </w:rPr>
              <w:t xml:space="preserve">57 </w:t>
            </w:r>
            <w:r w:rsidRPr="0068123E">
              <w:rPr>
                <w:rFonts w:ascii="Arial" w:eastAsia="Calibri" w:hAnsi="Arial" w:cs="Arial"/>
              </w:rPr>
              <w:t>Children in Nursery)</w:t>
            </w:r>
          </w:p>
        </w:tc>
        <w:tc>
          <w:tcPr>
            <w:tcW w:w="1843" w:type="dxa"/>
            <w:tcBorders>
              <w:left w:val="single" w:sz="2" w:space="0" w:color="auto"/>
            </w:tcBorders>
          </w:tcPr>
          <w:p w14:paraId="41C3FA97" w14:textId="77777777" w:rsidR="00377F05" w:rsidRPr="0068123E" w:rsidRDefault="00377F05" w:rsidP="00377F05">
            <w:pPr>
              <w:spacing w:after="200" w:line="276" w:lineRule="auto"/>
              <w:jc w:val="center"/>
              <w:rPr>
                <w:rFonts w:ascii="Arial" w:eastAsia="Calibri" w:hAnsi="Arial" w:cs="Arial"/>
                <w:b/>
              </w:rPr>
            </w:pPr>
            <w:r>
              <w:rPr>
                <w:rFonts w:ascii="Arial" w:eastAsia="Calibri" w:hAnsi="Arial" w:cs="Arial"/>
                <w:b/>
              </w:rPr>
              <w:t>598</w:t>
            </w:r>
            <w:r w:rsidRPr="0068123E">
              <w:rPr>
                <w:rFonts w:ascii="Arial" w:eastAsia="Calibri" w:hAnsi="Arial" w:cs="Arial"/>
                <w:b/>
              </w:rPr>
              <w:t xml:space="preserve"> (NOR) </w:t>
            </w:r>
          </w:p>
          <w:p w14:paraId="16715577" w14:textId="77777777" w:rsidR="00377F05" w:rsidRPr="00272FC0" w:rsidRDefault="00377F05" w:rsidP="00377F05">
            <w:pPr>
              <w:spacing w:after="200" w:line="276" w:lineRule="auto"/>
              <w:jc w:val="center"/>
              <w:rPr>
                <w:rFonts w:ascii="Arial" w:eastAsia="Calibri" w:hAnsi="Arial" w:cs="Arial"/>
              </w:rPr>
            </w:pPr>
            <w:r w:rsidRPr="00272FC0">
              <w:rPr>
                <w:rFonts w:ascii="Arial" w:eastAsia="Calibri" w:hAnsi="Arial" w:cs="Arial"/>
              </w:rPr>
              <w:t>(</w:t>
            </w:r>
            <w:r>
              <w:rPr>
                <w:rFonts w:ascii="Arial" w:eastAsia="Calibri" w:hAnsi="Arial" w:cs="Arial"/>
              </w:rPr>
              <w:t>60 children in nursery)</w:t>
            </w:r>
          </w:p>
        </w:tc>
      </w:tr>
      <w:tr w:rsidR="00377F05" w:rsidRPr="0068123E" w14:paraId="6BC2E240" w14:textId="77777777" w:rsidTr="00377F05">
        <w:trPr>
          <w:trHeight w:val="1265"/>
        </w:trPr>
        <w:tc>
          <w:tcPr>
            <w:tcW w:w="2830" w:type="dxa"/>
          </w:tcPr>
          <w:p w14:paraId="336593D7" w14:textId="77777777" w:rsidR="00377F05" w:rsidRPr="0068123E" w:rsidRDefault="00377F05" w:rsidP="00377F05">
            <w:pPr>
              <w:spacing w:after="200" w:line="276" w:lineRule="auto"/>
              <w:rPr>
                <w:rFonts w:ascii="Arial" w:eastAsia="Calibri" w:hAnsi="Arial" w:cs="Arial"/>
                <w:sz w:val="24"/>
                <w:szCs w:val="24"/>
              </w:rPr>
            </w:pPr>
            <w:r w:rsidRPr="0068123E">
              <w:rPr>
                <w:rFonts w:ascii="Arial" w:eastAsia="Calibri" w:hAnsi="Arial" w:cs="Arial"/>
                <w:sz w:val="24"/>
                <w:szCs w:val="24"/>
              </w:rPr>
              <w:t>Total number of Pupil Premium (PP) pupils</w:t>
            </w:r>
          </w:p>
        </w:tc>
        <w:tc>
          <w:tcPr>
            <w:tcW w:w="2268" w:type="dxa"/>
            <w:tcBorders>
              <w:left w:val="single" w:sz="2" w:space="0" w:color="auto"/>
            </w:tcBorders>
            <w:shd w:val="clear" w:color="auto" w:fill="auto"/>
          </w:tcPr>
          <w:p w14:paraId="5AE572CD"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 xml:space="preserve">338 pupils @ £1200 </w:t>
            </w:r>
          </w:p>
          <w:p w14:paraId="2F71F831"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per pupil</w:t>
            </w:r>
          </w:p>
          <w:p w14:paraId="424B41D9" w14:textId="77777777" w:rsidR="00377F05" w:rsidRPr="0068123E" w:rsidRDefault="00377F05" w:rsidP="00377F05">
            <w:pPr>
              <w:spacing w:after="200" w:line="276" w:lineRule="auto"/>
              <w:jc w:val="center"/>
              <w:rPr>
                <w:rFonts w:ascii="Arial" w:hAnsi="Arial" w:cs="Arial"/>
                <w:bCs/>
                <w:szCs w:val="24"/>
              </w:rPr>
            </w:pPr>
          </w:p>
          <w:p w14:paraId="5C29F7B3" w14:textId="77777777" w:rsidR="00377F05" w:rsidRPr="0068123E" w:rsidRDefault="00377F05" w:rsidP="00377F05">
            <w:pPr>
              <w:spacing w:after="200" w:line="276" w:lineRule="auto"/>
              <w:jc w:val="center"/>
              <w:rPr>
                <w:rFonts w:ascii="Arial" w:hAnsi="Arial" w:cs="Arial"/>
                <w:bCs/>
                <w:szCs w:val="24"/>
              </w:rPr>
            </w:pPr>
          </w:p>
          <w:p w14:paraId="51106E03" w14:textId="77777777" w:rsidR="00377F05" w:rsidRPr="0068123E" w:rsidRDefault="00377F05" w:rsidP="00377F05">
            <w:pPr>
              <w:spacing w:after="200" w:line="276" w:lineRule="auto"/>
              <w:jc w:val="center"/>
              <w:rPr>
                <w:rFonts w:ascii="Arial" w:hAnsi="Arial" w:cs="Arial"/>
                <w:bCs/>
                <w:szCs w:val="24"/>
              </w:rPr>
            </w:pPr>
          </w:p>
        </w:tc>
        <w:tc>
          <w:tcPr>
            <w:tcW w:w="2127" w:type="dxa"/>
            <w:tcBorders>
              <w:left w:val="single" w:sz="2" w:space="0" w:color="auto"/>
            </w:tcBorders>
          </w:tcPr>
          <w:p w14:paraId="7E5936B6"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324 pupils @ £1300</w:t>
            </w:r>
          </w:p>
          <w:p w14:paraId="3F94EB37"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(Nursery = £300)</w:t>
            </w:r>
          </w:p>
        </w:tc>
        <w:tc>
          <w:tcPr>
            <w:tcW w:w="2126" w:type="dxa"/>
            <w:tcBorders>
              <w:left w:val="single" w:sz="2" w:space="0" w:color="auto"/>
            </w:tcBorders>
          </w:tcPr>
          <w:p w14:paraId="4F1063A3"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 xml:space="preserve"> pupils @ £1320</w:t>
            </w:r>
          </w:p>
          <w:p w14:paraId="42CB4912"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(Nursery = £300)</w:t>
            </w:r>
          </w:p>
        </w:tc>
        <w:tc>
          <w:tcPr>
            <w:tcW w:w="1984" w:type="dxa"/>
            <w:tcBorders>
              <w:left w:val="single" w:sz="2" w:space="0" w:color="auto"/>
            </w:tcBorders>
          </w:tcPr>
          <w:p w14:paraId="0BBEFDC0"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 xml:space="preserve"> pupils @ £1320</w:t>
            </w:r>
          </w:p>
          <w:p w14:paraId="391969CB"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(Nursery = £300)</w:t>
            </w:r>
          </w:p>
        </w:tc>
        <w:tc>
          <w:tcPr>
            <w:tcW w:w="1843" w:type="dxa"/>
            <w:tcBorders>
              <w:left w:val="single" w:sz="2" w:space="0" w:color="auto"/>
            </w:tcBorders>
          </w:tcPr>
          <w:p w14:paraId="1EFC6FAF"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pupils @ £1320</w:t>
            </w:r>
          </w:p>
          <w:p w14:paraId="5555455E"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(Nursery = £300)</w:t>
            </w:r>
          </w:p>
        </w:tc>
        <w:tc>
          <w:tcPr>
            <w:tcW w:w="1843" w:type="dxa"/>
            <w:tcBorders>
              <w:left w:val="single" w:sz="2" w:space="0" w:color="auto"/>
            </w:tcBorders>
          </w:tcPr>
          <w:p w14:paraId="43531B36"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pupils @ £1320</w:t>
            </w:r>
          </w:p>
          <w:p w14:paraId="6647CE51" w14:textId="77777777" w:rsidR="00377F05" w:rsidRPr="0068123E" w:rsidRDefault="00377F05" w:rsidP="00377F05">
            <w:pPr>
              <w:spacing w:after="200" w:line="276" w:lineRule="auto"/>
              <w:jc w:val="center"/>
              <w:rPr>
                <w:rFonts w:ascii="Arial" w:hAnsi="Arial" w:cs="Arial"/>
                <w:bCs/>
                <w:szCs w:val="24"/>
              </w:rPr>
            </w:pPr>
            <w:r w:rsidRPr="0068123E">
              <w:rPr>
                <w:rFonts w:ascii="Arial" w:hAnsi="Arial" w:cs="Arial"/>
                <w:bCs/>
                <w:szCs w:val="24"/>
              </w:rPr>
              <w:t>(Nursery = £300)</w:t>
            </w:r>
          </w:p>
        </w:tc>
      </w:tr>
      <w:tr w:rsidR="00377F05" w:rsidRPr="0068123E" w14:paraId="43340A11" w14:textId="77777777" w:rsidTr="00377F05">
        <w:tc>
          <w:tcPr>
            <w:tcW w:w="2830" w:type="dxa"/>
          </w:tcPr>
          <w:p w14:paraId="2E6E8F83" w14:textId="77777777" w:rsidR="00377F05" w:rsidRPr="0068123E" w:rsidRDefault="00377F05" w:rsidP="00377F05">
            <w:pPr>
              <w:spacing w:after="200" w:line="276" w:lineRule="auto"/>
              <w:rPr>
                <w:rFonts w:ascii="Arial" w:eastAsia="Calibri" w:hAnsi="Arial" w:cs="Arial"/>
                <w:b/>
                <w:sz w:val="24"/>
                <w:szCs w:val="24"/>
              </w:rPr>
            </w:pPr>
            <w:r w:rsidRPr="0068123E">
              <w:rPr>
                <w:rFonts w:ascii="Arial" w:eastAsia="Calibri" w:hAnsi="Arial" w:cs="Arial"/>
                <w:b/>
                <w:sz w:val="24"/>
                <w:szCs w:val="24"/>
              </w:rPr>
              <w:t>Total amount of funding received incl. Nursery</w:t>
            </w:r>
          </w:p>
        </w:tc>
        <w:tc>
          <w:tcPr>
            <w:tcW w:w="2268" w:type="dxa"/>
            <w:tcBorders>
              <w:left w:val="single" w:sz="2" w:space="0" w:color="auto"/>
            </w:tcBorders>
            <w:shd w:val="clear" w:color="auto" w:fill="auto"/>
          </w:tcPr>
          <w:p w14:paraId="62845B8C" w14:textId="77777777" w:rsidR="00377F05" w:rsidRPr="0068123E" w:rsidRDefault="00377F05" w:rsidP="00377F05">
            <w:pPr>
              <w:spacing w:after="200" w:line="276" w:lineRule="auto"/>
              <w:jc w:val="center"/>
              <w:rPr>
                <w:rFonts w:ascii="Arial" w:eastAsia="Calibri" w:hAnsi="Arial" w:cs="Arial"/>
                <w:b/>
                <w:sz w:val="32"/>
                <w:szCs w:val="32"/>
              </w:rPr>
            </w:pPr>
            <w:r w:rsidRPr="0068123E">
              <w:rPr>
                <w:rFonts w:ascii="Arial" w:eastAsia="Calibri" w:hAnsi="Arial" w:cs="Arial"/>
                <w:b/>
                <w:sz w:val="32"/>
                <w:szCs w:val="32"/>
              </w:rPr>
              <w:t>£406,000</w:t>
            </w:r>
          </w:p>
        </w:tc>
        <w:tc>
          <w:tcPr>
            <w:tcW w:w="2127" w:type="dxa"/>
            <w:tcBorders>
              <w:left w:val="single" w:sz="2" w:space="0" w:color="auto"/>
            </w:tcBorders>
          </w:tcPr>
          <w:p w14:paraId="0AB8E43A" w14:textId="77777777" w:rsidR="00377F05" w:rsidRPr="0068123E" w:rsidRDefault="00377F05" w:rsidP="00377F05">
            <w:pPr>
              <w:spacing w:after="200" w:line="276" w:lineRule="auto"/>
              <w:jc w:val="center"/>
              <w:rPr>
                <w:rFonts w:ascii="Arial" w:eastAsia="Calibri" w:hAnsi="Arial" w:cs="Arial"/>
                <w:b/>
                <w:sz w:val="32"/>
                <w:szCs w:val="32"/>
              </w:rPr>
            </w:pPr>
            <w:r w:rsidRPr="0068123E">
              <w:rPr>
                <w:rFonts w:ascii="Arial" w:eastAsia="Calibri" w:hAnsi="Arial" w:cs="Arial"/>
                <w:b/>
                <w:sz w:val="32"/>
                <w:szCs w:val="32"/>
              </w:rPr>
              <w:t>£435,000</w:t>
            </w:r>
          </w:p>
        </w:tc>
        <w:tc>
          <w:tcPr>
            <w:tcW w:w="2126" w:type="dxa"/>
            <w:tcBorders>
              <w:left w:val="single" w:sz="2" w:space="0" w:color="auto"/>
            </w:tcBorders>
          </w:tcPr>
          <w:p w14:paraId="72183ACB" w14:textId="77777777" w:rsidR="00377F05" w:rsidRPr="0068123E" w:rsidRDefault="00377F05" w:rsidP="00377F05">
            <w:pPr>
              <w:spacing w:after="200" w:line="276" w:lineRule="auto"/>
              <w:jc w:val="center"/>
              <w:rPr>
                <w:rFonts w:ascii="Arial" w:eastAsia="Calibri" w:hAnsi="Arial" w:cs="Arial"/>
                <w:b/>
                <w:sz w:val="32"/>
                <w:szCs w:val="32"/>
              </w:rPr>
            </w:pPr>
            <w:r w:rsidRPr="0068123E">
              <w:rPr>
                <w:rFonts w:ascii="Arial" w:eastAsia="Calibri" w:hAnsi="Arial" w:cs="Arial"/>
                <w:b/>
                <w:sz w:val="32"/>
                <w:szCs w:val="32"/>
              </w:rPr>
              <w:t>£435,000</w:t>
            </w:r>
          </w:p>
        </w:tc>
        <w:tc>
          <w:tcPr>
            <w:tcW w:w="1984" w:type="dxa"/>
            <w:tcBorders>
              <w:left w:val="single" w:sz="2" w:space="0" w:color="auto"/>
            </w:tcBorders>
          </w:tcPr>
          <w:p w14:paraId="269460A7" w14:textId="77777777" w:rsidR="00377F05" w:rsidRPr="0068123E" w:rsidRDefault="00377F05" w:rsidP="00377F05">
            <w:pPr>
              <w:spacing w:after="200" w:line="276" w:lineRule="auto"/>
              <w:jc w:val="center"/>
              <w:rPr>
                <w:rFonts w:ascii="Arial" w:eastAsia="Calibri" w:hAnsi="Arial" w:cs="Arial"/>
                <w:b/>
                <w:sz w:val="32"/>
                <w:szCs w:val="32"/>
              </w:rPr>
            </w:pPr>
            <w:r>
              <w:rPr>
                <w:rFonts w:ascii="Arial" w:eastAsia="Calibri" w:hAnsi="Arial" w:cs="Arial"/>
                <w:b/>
                <w:sz w:val="32"/>
                <w:szCs w:val="32"/>
              </w:rPr>
              <w:t>£440</w:t>
            </w:r>
            <w:r w:rsidRPr="0068123E">
              <w:rPr>
                <w:rFonts w:ascii="Arial" w:eastAsia="Calibri" w:hAnsi="Arial" w:cs="Arial"/>
                <w:b/>
                <w:sz w:val="32"/>
                <w:szCs w:val="32"/>
              </w:rPr>
              <w:t>,000</w:t>
            </w:r>
          </w:p>
        </w:tc>
        <w:tc>
          <w:tcPr>
            <w:tcW w:w="1843" w:type="dxa"/>
            <w:tcBorders>
              <w:left w:val="single" w:sz="2" w:space="0" w:color="auto"/>
            </w:tcBorders>
          </w:tcPr>
          <w:p w14:paraId="254CB784" w14:textId="77777777" w:rsidR="00377F05" w:rsidRDefault="00377F05" w:rsidP="00377F05">
            <w:pPr>
              <w:spacing w:after="200" w:line="276" w:lineRule="auto"/>
              <w:jc w:val="center"/>
              <w:rPr>
                <w:rFonts w:ascii="Arial" w:eastAsia="Calibri" w:hAnsi="Arial" w:cs="Arial"/>
                <w:b/>
                <w:sz w:val="32"/>
                <w:szCs w:val="32"/>
              </w:rPr>
            </w:pPr>
            <w:r>
              <w:rPr>
                <w:rFonts w:ascii="Arial" w:eastAsia="Calibri" w:hAnsi="Arial" w:cs="Arial"/>
                <w:b/>
                <w:sz w:val="32"/>
                <w:szCs w:val="32"/>
              </w:rPr>
              <w:t>£411,840</w:t>
            </w:r>
          </w:p>
        </w:tc>
        <w:tc>
          <w:tcPr>
            <w:tcW w:w="1843" w:type="dxa"/>
            <w:tcBorders>
              <w:left w:val="single" w:sz="2" w:space="0" w:color="auto"/>
            </w:tcBorders>
          </w:tcPr>
          <w:p w14:paraId="0B291C6C" w14:textId="7D7288A5" w:rsidR="00377F05" w:rsidRDefault="009211EC" w:rsidP="00377F05">
            <w:pPr>
              <w:spacing w:after="200" w:line="276" w:lineRule="auto"/>
              <w:jc w:val="center"/>
              <w:rPr>
                <w:rFonts w:ascii="Arial" w:eastAsia="Calibri" w:hAnsi="Arial" w:cs="Arial"/>
                <w:b/>
                <w:sz w:val="32"/>
                <w:szCs w:val="32"/>
              </w:rPr>
            </w:pPr>
            <w:r>
              <w:rPr>
                <w:rFonts w:ascii="Arial" w:eastAsia="Calibri" w:hAnsi="Arial" w:cs="Arial"/>
                <w:b/>
                <w:sz w:val="32"/>
                <w:szCs w:val="32"/>
              </w:rPr>
              <w:t>£390,720</w:t>
            </w:r>
          </w:p>
        </w:tc>
      </w:tr>
    </w:tbl>
    <w:p w14:paraId="561A02C8" w14:textId="77C48D23" w:rsidR="00377F05" w:rsidRPr="00377F05" w:rsidRDefault="00377F05" w:rsidP="00377F05">
      <w:pPr>
        <w:autoSpaceDE w:val="0"/>
        <w:autoSpaceDN w:val="0"/>
        <w:adjustRightInd w:val="0"/>
        <w:contextualSpacing/>
        <w:rPr>
          <w:rFonts w:ascii="Arial" w:eastAsia="Times New Roman" w:hAnsi="Arial" w:cs="Arial"/>
          <w:b/>
          <w:color w:val="595959"/>
          <w:sz w:val="24"/>
          <w:szCs w:val="24"/>
          <w:lang w:eastAsia="en-GB"/>
        </w:rPr>
      </w:pPr>
      <w:r w:rsidRPr="00377F05">
        <w:rPr>
          <w:rFonts w:ascii="Calibri" w:eastAsia="Times New Roman" w:hAnsi="Calibri" w:cs="Times New Roman"/>
          <w:b/>
          <w:noProof/>
          <w:lang w:eastAsia="en-GB"/>
        </w:rPr>
        <w:drawing>
          <wp:anchor distT="0" distB="0" distL="114300" distR="114300" simplePos="0" relativeHeight="251668480" behindDoc="0" locked="0" layoutInCell="1" allowOverlap="1" wp14:anchorId="3F643A34" wp14:editId="50618408">
            <wp:simplePos x="0" y="0"/>
            <wp:positionH relativeFrom="column">
              <wp:posOffset>4081780</wp:posOffset>
            </wp:positionH>
            <wp:positionV relativeFrom="paragraph">
              <wp:posOffset>4211320</wp:posOffset>
            </wp:positionV>
            <wp:extent cx="1054735" cy="998855"/>
            <wp:effectExtent l="19050" t="0" r="0" b="0"/>
            <wp:wrapThrough wrapText="bothSides">
              <wp:wrapPolygon edited="0">
                <wp:start x="-390" y="0"/>
                <wp:lineTo x="-390" y="21010"/>
                <wp:lineTo x="21457" y="21010"/>
                <wp:lineTo x="21457" y="0"/>
                <wp:lineTo x="-390" y="0"/>
              </wp:wrapPolygon>
            </wp:wrapThrough>
            <wp:docPr id="13" name="Picture 13" descr="https://encrypted-tbn0.gstatic.com/images?q=tbn:ANd9GcRsYS3kHm-3XTXLnPCh0DpqgtswXxD0Up3OhXoJ5uLxYB8yjewuZ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RsYS3kHm-3XTXLnPCh0DpqgtswXxD0Up3OhXoJ5uLxYB8yjewuZA">
                      <a:hlinkClick r:id="rId19"/>
                    </pic:cNvPr>
                    <pic:cNvPicPr>
                      <a:picLocks noChangeAspect="1" noChangeArrowheads="1"/>
                    </pic:cNvPicPr>
                  </pic:nvPicPr>
                  <pic:blipFill>
                    <a:blip r:embed="rId20" cstate="print"/>
                    <a:srcRect/>
                    <a:stretch>
                      <a:fillRect/>
                    </a:stretch>
                  </pic:blipFill>
                  <pic:spPr bwMode="auto">
                    <a:xfrm>
                      <a:off x="0" y="0"/>
                      <a:ext cx="1054735" cy="998855"/>
                    </a:xfrm>
                    <a:prstGeom prst="rect">
                      <a:avLst/>
                    </a:prstGeom>
                    <a:noFill/>
                    <a:ln w="9525">
                      <a:noFill/>
                      <a:miter lim="800000"/>
                      <a:headEnd/>
                      <a:tailEnd/>
                    </a:ln>
                  </pic:spPr>
                </pic:pic>
              </a:graphicData>
            </a:graphic>
          </wp:anchor>
        </w:drawing>
      </w:r>
    </w:p>
    <w:p w14:paraId="7488448B" w14:textId="4B5A2E8D" w:rsidR="00377F05" w:rsidRPr="00D937A0" w:rsidRDefault="00635436" w:rsidP="00210D3B">
      <w:pPr>
        <w:pStyle w:val="Logos"/>
        <w:tabs>
          <w:tab w:val="left" w:pos="12191"/>
        </w:tabs>
        <w:rPr>
          <w:rFonts w:eastAsia="Arial" w:cs="Arial"/>
          <w:b/>
          <w:color w:val="FF0000"/>
          <w:sz w:val="36"/>
          <w:szCs w:val="36"/>
        </w:rPr>
      </w:pPr>
      <w:r>
        <w:rPr>
          <w:rFonts w:eastAsia="Arial" w:cs="Arial"/>
          <w:b/>
          <w:color w:val="FF0000"/>
          <w:sz w:val="36"/>
          <w:szCs w:val="36"/>
        </w:rPr>
        <w:lastRenderedPageBreak/>
        <w:drawing>
          <wp:anchor distT="0" distB="0" distL="114300" distR="114300" simplePos="0" relativeHeight="251669504" behindDoc="1" locked="0" layoutInCell="1" allowOverlap="1" wp14:anchorId="27C4EFEB" wp14:editId="42F6E2F6">
            <wp:simplePos x="0" y="0"/>
            <wp:positionH relativeFrom="margin">
              <wp:align>center</wp:align>
            </wp:positionH>
            <wp:positionV relativeFrom="paragraph">
              <wp:posOffset>863600</wp:posOffset>
            </wp:positionV>
            <wp:extent cx="8534400" cy="5619750"/>
            <wp:effectExtent l="0" t="0" r="0" b="1905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19E44B0D" w14:textId="3546676D" w:rsidR="00262114" w:rsidRPr="00210D3B" w:rsidRDefault="00210D3B" w:rsidP="00210D3B">
      <w:pPr>
        <w:pStyle w:val="Logos"/>
        <w:tabs>
          <w:tab w:val="left" w:pos="12191"/>
        </w:tabs>
        <w:rPr>
          <w:rFonts w:asciiTheme="minorHAnsi" w:hAnsiTheme="minorHAnsi"/>
        </w:rPr>
      </w:pPr>
      <w:r>
        <w:rPr>
          <w:rFonts w:asciiTheme="minorHAnsi" w:hAnsiTheme="minorHAnsi"/>
        </w:rPr>
        <w:lastRenderedPageBreak/>
        <w:drawing>
          <wp:anchor distT="0" distB="0" distL="114300" distR="114300" simplePos="0" relativeHeight="251660288" behindDoc="1" locked="0" layoutInCell="1" allowOverlap="1" wp14:anchorId="7CA0BEB9" wp14:editId="0A2B3414">
            <wp:simplePos x="0" y="0"/>
            <wp:positionH relativeFrom="margin">
              <wp:align>right</wp:align>
            </wp:positionH>
            <wp:positionV relativeFrom="paragraph">
              <wp:posOffset>-327025</wp:posOffset>
            </wp:positionV>
            <wp:extent cx="892181" cy="757547"/>
            <wp:effectExtent l="0" t="0" r="317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2181" cy="757547"/>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267F85" w:rsidRPr="00E96F67">
        <w:rPr>
          <w:rFonts w:eastAsia="Arial" w:cs="Arial"/>
          <w:b/>
          <w:color w:val="104F75"/>
          <w:sz w:val="36"/>
          <w:szCs w:val="36"/>
        </w:rPr>
        <w:t>Pupil premium strategy statement:</w:t>
      </w:r>
      <w:r w:rsidR="00827203" w:rsidRPr="00E96F67">
        <w:rPr>
          <w:rFonts w:cs="Arial"/>
          <w:b/>
          <w:color w:val="104F75"/>
          <w:sz w:val="36"/>
          <w:szCs w:val="36"/>
        </w:rPr>
        <w:t xml:space="preserve"> </w:t>
      </w:r>
    </w:p>
    <w:tbl>
      <w:tblPr>
        <w:tblStyle w:val="TableGrid"/>
        <w:tblW w:w="15417" w:type="dxa"/>
        <w:tblLayout w:type="fixed"/>
        <w:tblLook w:val="04A0" w:firstRow="1" w:lastRow="0" w:firstColumn="1" w:lastColumn="0" w:noHBand="0" w:noVBand="1"/>
      </w:tblPr>
      <w:tblGrid>
        <w:gridCol w:w="2660"/>
        <w:gridCol w:w="1276"/>
        <w:gridCol w:w="3632"/>
        <w:gridCol w:w="1471"/>
        <w:gridCol w:w="4564"/>
        <w:gridCol w:w="1814"/>
      </w:tblGrid>
      <w:tr w:rsidR="00C14FAE" w:rsidRPr="00E96F67" w14:paraId="73B3A426" w14:textId="77777777" w:rsidTr="00C333E3">
        <w:trPr>
          <w:trHeight w:val="540"/>
        </w:trPr>
        <w:tc>
          <w:tcPr>
            <w:tcW w:w="15417" w:type="dxa"/>
            <w:gridSpan w:val="6"/>
            <w:shd w:val="clear" w:color="auto" w:fill="002060"/>
            <w:tcMar>
              <w:top w:w="57" w:type="dxa"/>
              <w:bottom w:w="57" w:type="dxa"/>
            </w:tcMar>
          </w:tcPr>
          <w:p w14:paraId="095CFD99" w14:textId="5B2AAC88" w:rsidR="00C14FAE" w:rsidRPr="00C333E3" w:rsidRDefault="00C14FAE" w:rsidP="00C333E3">
            <w:pPr>
              <w:rPr>
                <w:rFonts w:cs="Arial"/>
                <w:b/>
                <w:color w:val="FFFF00"/>
                <w:sz w:val="24"/>
              </w:rPr>
            </w:pPr>
            <w:r w:rsidRPr="00C333E3">
              <w:rPr>
                <w:rFonts w:cs="Arial"/>
                <w:b/>
                <w:color w:val="FFFF00"/>
                <w:sz w:val="24"/>
              </w:rPr>
              <w:t>Summary information</w:t>
            </w:r>
          </w:p>
          <w:p w14:paraId="661FF981" w14:textId="3301CFA5" w:rsidR="00575210" w:rsidRPr="00575210" w:rsidRDefault="00575210" w:rsidP="00575210">
            <w:pPr>
              <w:pStyle w:val="ListParagraph"/>
              <w:ind w:left="426"/>
              <w:rPr>
                <w:rFonts w:cs="Arial"/>
                <w:sz w:val="20"/>
              </w:rPr>
            </w:pPr>
          </w:p>
        </w:tc>
      </w:tr>
      <w:tr w:rsidR="00C333E3" w:rsidRPr="00E96F67" w14:paraId="5DC00393" w14:textId="77777777" w:rsidTr="00C333E3">
        <w:trPr>
          <w:trHeight w:val="2509"/>
        </w:trPr>
        <w:tc>
          <w:tcPr>
            <w:tcW w:w="15417" w:type="dxa"/>
            <w:gridSpan w:val="6"/>
            <w:shd w:val="clear" w:color="auto" w:fill="B8CCE4" w:themeFill="accent1" w:themeFillTint="66"/>
            <w:tcMar>
              <w:top w:w="57" w:type="dxa"/>
              <w:bottom w:w="57" w:type="dxa"/>
            </w:tcMar>
          </w:tcPr>
          <w:p w14:paraId="738284B4" w14:textId="6363AD7A" w:rsidR="00C333E3" w:rsidRPr="00C333E3" w:rsidRDefault="00C333E3" w:rsidP="0092202C">
            <w:pPr>
              <w:pStyle w:val="ListParagraph"/>
              <w:ind w:left="0"/>
              <w:rPr>
                <w:rFonts w:cs="Arial"/>
                <w:i/>
                <w:sz w:val="20"/>
              </w:rPr>
            </w:pPr>
            <w:r w:rsidRPr="00575210">
              <w:rPr>
                <w:rFonts w:cs="Arial"/>
                <w:i/>
                <w:sz w:val="20"/>
              </w:rPr>
              <w:t>The school is located in an area of high social deprivation and we have a high percentage of pupils eligible for pupi</w:t>
            </w:r>
            <w:r>
              <w:rPr>
                <w:rFonts w:cs="Arial"/>
                <w:i/>
                <w:sz w:val="20"/>
              </w:rPr>
              <w:t>l premium, which brings</w:t>
            </w:r>
            <w:r w:rsidRPr="00575210">
              <w:rPr>
                <w:rFonts w:cs="Arial"/>
                <w:i/>
                <w:sz w:val="20"/>
              </w:rPr>
              <w:t xml:space="preserve"> complex</w:t>
            </w:r>
            <w:r>
              <w:rPr>
                <w:rFonts w:cs="Arial"/>
                <w:i/>
                <w:sz w:val="20"/>
              </w:rPr>
              <w:t xml:space="preserve"> c</w:t>
            </w:r>
            <w:r w:rsidRPr="00643E5E">
              <w:rPr>
                <w:rFonts w:cs="Arial"/>
                <w:i/>
                <w:sz w:val="20"/>
              </w:rPr>
              <w:t>hallenges. Staff are committed to ensuring that barriers are broken down to ensure that every child has the best education possible in order that they</w:t>
            </w:r>
            <w:r w:rsidR="00377F05">
              <w:rPr>
                <w:rFonts w:cs="Arial"/>
                <w:i/>
                <w:sz w:val="20"/>
              </w:rPr>
              <w:t xml:space="preserve"> can reach their full potential </w:t>
            </w:r>
            <w:r w:rsidR="00377F05" w:rsidRPr="00377F05">
              <w:rPr>
                <w:rFonts w:cs="Arial"/>
                <w:i/>
                <w:sz w:val="20"/>
              </w:rPr>
              <w:t>and that no child should be left behind</w:t>
            </w:r>
            <w:r w:rsidR="00377F05">
              <w:rPr>
                <w:rFonts w:cs="Arial"/>
                <w:i/>
                <w:sz w:val="20"/>
              </w:rPr>
              <w:t>.</w:t>
            </w:r>
          </w:p>
          <w:p w14:paraId="6D033AA0" w14:textId="187EE003" w:rsidR="00C333E3" w:rsidRDefault="00C333E3" w:rsidP="0092202C">
            <w:pPr>
              <w:pStyle w:val="ListParagraph"/>
              <w:ind w:left="0"/>
              <w:rPr>
                <w:rFonts w:cs="Arial"/>
                <w:i/>
                <w:sz w:val="20"/>
              </w:rPr>
            </w:pPr>
            <w:r w:rsidRPr="00643E5E">
              <w:rPr>
                <w:rFonts w:cs="Arial"/>
                <w:i/>
                <w:sz w:val="20"/>
              </w:rPr>
              <w:t xml:space="preserve">We strongly believe that </w:t>
            </w:r>
            <w:r w:rsidR="00377F05">
              <w:rPr>
                <w:rFonts w:cs="Arial"/>
                <w:i/>
                <w:sz w:val="20"/>
              </w:rPr>
              <w:t>educational success should not be about postcodes but from pupil’s innate love and passion for learning</w:t>
            </w:r>
            <w:r w:rsidR="00EA7343">
              <w:rPr>
                <w:rFonts w:cs="Arial"/>
                <w:i/>
                <w:sz w:val="20"/>
              </w:rPr>
              <w:t xml:space="preserve"> and remembering new things. </w:t>
            </w:r>
          </w:p>
          <w:p w14:paraId="56649D58" w14:textId="77777777" w:rsidR="00EA7343" w:rsidRPr="00C333E3" w:rsidRDefault="00EA7343" w:rsidP="0092202C">
            <w:pPr>
              <w:pStyle w:val="ListParagraph"/>
              <w:ind w:left="0"/>
              <w:rPr>
                <w:rFonts w:cs="Arial"/>
                <w:i/>
                <w:sz w:val="20"/>
              </w:rPr>
            </w:pPr>
          </w:p>
          <w:p w14:paraId="3BD6C7E9" w14:textId="7749D356" w:rsidR="00C333E3" w:rsidRDefault="00EA7343" w:rsidP="0092202C">
            <w:pPr>
              <w:pStyle w:val="ListParagraph"/>
              <w:ind w:left="0"/>
              <w:rPr>
                <w:rFonts w:cs="Arial"/>
                <w:i/>
                <w:sz w:val="20"/>
              </w:rPr>
            </w:pPr>
            <w:r>
              <w:rPr>
                <w:rFonts w:cs="Arial"/>
                <w:i/>
                <w:sz w:val="20"/>
              </w:rPr>
              <w:t>Whilst there is a high proportion of pupils in receipt of PPG, w</w:t>
            </w:r>
            <w:r w:rsidR="00C333E3" w:rsidRPr="00575210">
              <w:rPr>
                <w:rFonts w:cs="Arial"/>
                <w:i/>
                <w:sz w:val="20"/>
              </w:rPr>
              <w:t xml:space="preserve">e </w:t>
            </w:r>
            <w:r>
              <w:rPr>
                <w:rFonts w:cs="Arial"/>
                <w:i/>
                <w:sz w:val="20"/>
              </w:rPr>
              <w:t xml:space="preserve">also </w:t>
            </w:r>
            <w:r w:rsidR="00C333E3" w:rsidRPr="00575210">
              <w:rPr>
                <w:rFonts w:cs="Arial"/>
                <w:i/>
                <w:sz w:val="20"/>
              </w:rPr>
              <w:t xml:space="preserve">acknowledge that we have some families </w:t>
            </w:r>
            <w:r>
              <w:rPr>
                <w:rFonts w:cs="Arial"/>
                <w:i/>
                <w:sz w:val="20"/>
              </w:rPr>
              <w:t xml:space="preserve">in the community </w:t>
            </w:r>
            <w:r w:rsidR="00C333E3" w:rsidRPr="00575210">
              <w:rPr>
                <w:rFonts w:cs="Arial"/>
                <w:i/>
                <w:sz w:val="20"/>
              </w:rPr>
              <w:t>whose earnings put them just above the threshold for FSM and therefore eligi</w:t>
            </w:r>
            <w:r>
              <w:rPr>
                <w:rFonts w:cs="Arial"/>
                <w:i/>
                <w:sz w:val="20"/>
              </w:rPr>
              <w:t>bility for Pupil Premium (PP).</w:t>
            </w:r>
            <w:r w:rsidR="00C333E3" w:rsidRPr="00575210">
              <w:rPr>
                <w:rFonts w:cs="Arial"/>
                <w:i/>
                <w:sz w:val="20"/>
              </w:rPr>
              <w:t xml:space="preserve">  We are determined to ensure that our children are given every chance</w:t>
            </w:r>
            <w:r>
              <w:rPr>
                <w:rFonts w:cs="Arial"/>
                <w:i/>
                <w:sz w:val="20"/>
              </w:rPr>
              <w:t xml:space="preserve"> in life and learning</w:t>
            </w:r>
            <w:r w:rsidR="00C333E3" w:rsidRPr="00575210">
              <w:rPr>
                <w:rFonts w:cs="Arial"/>
                <w:i/>
                <w:sz w:val="20"/>
              </w:rPr>
              <w:t>. We strive to ensure that the range of suppor</w:t>
            </w:r>
            <w:r>
              <w:rPr>
                <w:rFonts w:cs="Arial"/>
                <w:i/>
                <w:sz w:val="20"/>
              </w:rPr>
              <w:t>t in place is diverse and flexible</w:t>
            </w:r>
            <w:r w:rsidR="00C333E3" w:rsidRPr="00575210">
              <w:rPr>
                <w:rFonts w:cs="Arial"/>
                <w:i/>
                <w:sz w:val="20"/>
              </w:rPr>
              <w:t xml:space="preserve"> enough to ensure that all children in our school are able to access support as individuals in order to achieve their full potential.  We believe that one of the biggest barriers</w:t>
            </w:r>
            <w:r w:rsidR="00C333E3">
              <w:rPr>
                <w:rFonts w:cs="Arial"/>
                <w:i/>
                <w:sz w:val="20"/>
              </w:rPr>
              <w:t xml:space="preserve"> for children can be poverty of </w:t>
            </w:r>
            <w:r w:rsidR="00C333E3" w:rsidRPr="00575210">
              <w:rPr>
                <w:rFonts w:cs="Arial"/>
                <w:i/>
                <w:sz w:val="20"/>
              </w:rPr>
              <w:t>expectation and we are therefore determined to create a climate that does not limit a child’s potential in any way.</w:t>
            </w:r>
          </w:p>
          <w:p w14:paraId="1FFF6AFD" w14:textId="77777777" w:rsidR="0092202C" w:rsidRDefault="0092202C" w:rsidP="0092202C">
            <w:pPr>
              <w:pStyle w:val="ListParagraph"/>
              <w:ind w:left="0"/>
              <w:rPr>
                <w:rFonts w:cs="Arial"/>
                <w:i/>
                <w:sz w:val="20"/>
              </w:rPr>
            </w:pPr>
          </w:p>
          <w:p w14:paraId="676D0E07" w14:textId="3DF25674" w:rsidR="0092202C" w:rsidRPr="0092202C" w:rsidRDefault="0092202C" w:rsidP="00EA7343">
            <w:pPr>
              <w:pStyle w:val="ListParagraph"/>
              <w:ind w:left="0"/>
              <w:rPr>
                <w:rFonts w:cs="Arial"/>
                <w:i/>
                <w:sz w:val="24"/>
              </w:rPr>
            </w:pPr>
            <w:r w:rsidRPr="0092202C">
              <w:rPr>
                <w:rFonts w:cs="Arial"/>
                <w:i/>
                <w:sz w:val="20"/>
              </w:rPr>
              <w:t>Termly Pupil Progress meetings enable the identification of underachieving pupils and planning to address their needs.</w:t>
            </w:r>
            <w:r>
              <w:t xml:space="preserve"> </w:t>
            </w:r>
            <w:r w:rsidRPr="0092202C">
              <w:rPr>
                <w:rFonts w:cs="Arial"/>
                <w:i/>
                <w:sz w:val="20"/>
              </w:rPr>
              <w:t>In making provision for underachieving pupils, we recognise that not all pupils who receive free scho</w:t>
            </w:r>
            <w:r w:rsidR="00EA7343">
              <w:rPr>
                <w:rFonts w:cs="Arial"/>
                <w:i/>
                <w:sz w:val="20"/>
              </w:rPr>
              <w:t>ol meals will be underachieving</w:t>
            </w:r>
            <w:r w:rsidRPr="0092202C">
              <w:rPr>
                <w:rFonts w:cs="Arial"/>
                <w:i/>
                <w:sz w:val="20"/>
              </w:rPr>
              <w:t>. We reserve the right to allocate the Pupil Premium funding to support any pupil or groups of pupils the school has legitimately identified as underachieving.</w:t>
            </w:r>
          </w:p>
        </w:tc>
      </w:tr>
      <w:tr w:rsidR="00F25DF2" w:rsidRPr="00E96F67" w14:paraId="1FC961B4" w14:textId="77777777" w:rsidTr="00EA7343">
        <w:tc>
          <w:tcPr>
            <w:tcW w:w="2660" w:type="dxa"/>
            <w:tcMar>
              <w:top w:w="57" w:type="dxa"/>
              <w:bottom w:w="57" w:type="dxa"/>
            </w:tcMar>
          </w:tcPr>
          <w:p w14:paraId="351F6CDE" w14:textId="77777777" w:rsidR="00C14FAE" w:rsidRPr="00E96F67" w:rsidRDefault="00C14FAE" w:rsidP="006F208B">
            <w:pPr>
              <w:rPr>
                <w:rFonts w:cs="Arial"/>
                <w:b/>
              </w:rPr>
            </w:pPr>
            <w:r w:rsidRPr="00E96F67">
              <w:rPr>
                <w:rFonts w:cs="Arial"/>
                <w:b/>
              </w:rPr>
              <w:t>Academic Year</w:t>
            </w:r>
          </w:p>
        </w:tc>
        <w:tc>
          <w:tcPr>
            <w:tcW w:w="1276" w:type="dxa"/>
            <w:tcMar>
              <w:top w:w="57" w:type="dxa"/>
              <w:bottom w:w="57" w:type="dxa"/>
            </w:tcMar>
          </w:tcPr>
          <w:p w14:paraId="11A04416" w14:textId="6E62F4BC" w:rsidR="00C14FAE" w:rsidRPr="00E96F67" w:rsidRDefault="00F970BA" w:rsidP="00210D3B">
            <w:pPr>
              <w:rPr>
                <w:rFonts w:cs="Arial"/>
              </w:rPr>
            </w:pPr>
            <w:r w:rsidRPr="00E96F67">
              <w:rPr>
                <w:rFonts w:cs="Arial"/>
              </w:rPr>
              <w:t>201</w:t>
            </w:r>
            <w:r w:rsidR="00210D3B">
              <w:rPr>
                <w:rFonts w:cs="Arial"/>
              </w:rPr>
              <w:t>9/20</w:t>
            </w:r>
          </w:p>
        </w:tc>
        <w:tc>
          <w:tcPr>
            <w:tcW w:w="3632" w:type="dxa"/>
          </w:tcPr>
          <w:p w14:paraId="4C60C5C0" w14:textId="77777777" w:rsidR="00C14FAE" w:rsidRPr="00E96F67" w:rsidRDefault="00C14FAE" w:rsidP="006F208B">
            <w:pPr>
              <w:rPr>
                <w:rFonts w:cs="Arial"/>
                <w:highlight w:val="yellow"/>
              </w:rPr>
            </w:pPr>
            <w:r w:rsidRPr="00E96F67">
              <w:rPr>
                <w:rFonts w:cs="Arial"/>
                <w:b/>
              </w:rPr>
              <w:t>Total PP budget</w:t>
            </w:r>
          </w:p>
        </w:tc>
        <w:tc>
          <w:tcPr>
            <w:tcW w:w="1471" w:type="dxa"/>
          </w:tcPr>
          <w:p w14:paraId="378F34B6" w14:textId="11A876D0" w:rsidR="00C14FAE" w:rsidRPr="00E96F67" w:rsidRDefault="00210D3B" w:rsidP="00210D3B">
            <w:pPr>
              <w:rPr>
                <w:rFonts w:cs="Arial"/>
              </w:rPr>
            </w:pPr>
            <w:r w:rsidRPr="00210D3B">
              <w:rPr>
                <w:rFonts w:cs="Arial"/>
              </w:rPr>
              <w:t>£393,360</w:t>
            </w:r>
          </w:p>
        </w:tc>
        <w:tc>
          <w:tcPr>
            <w:tcW w:w="4564" w:type="dxa"/>
          </w:tcPr>
          <w:p w14:paraId="0BE5FB6B" w14:textId="77777777" w:rsidR="00C14FAE" w:rsidRPr="00E96F67" w:rsidRDefault="00C14FAE" w:rsidP="006F208B">
            <w:pPr>
              <w:rPr>
                <w:rFonts w:cs="Arial"/>
              </w:rPr>
            </w:pPr>
            <w:r w:rsidRPr="00E96F67">
              <w:rPr>
                <w:rFonts w:cs="Arial"/>
                <w:b/>
              </w:rPr>
              <w:t>Date of most recent PP Review</w:t>
            </w:r>
          </w:p>
        </w:tc>
        <w:tc>
          <w:tcPr>
            <w:tcW w:w="1814" w:type="dxa"/>
          </w:tcPr>
          <w:p w14:paraId="10EAEE6C" w14:textId="281C409D" w:rsidR="00C14FAE" w:rsidRPr="00E96F67" w:rsidRDefault="00210D3B">
            <w:pPr>
              <w:rPr>
                <w:rFonts w:cs="Arial"/>
              </w:rPr>
            </w:pPr>
            <w:r>
              <w:rPr>
                <w:rFonts w:cs="Arial"/>
              </w:rPr>
              <w:t>July 2019</w:t>
            </w:r>
          </w:p>
        </w:tc>
      </w:tr>
      <w:tr w:rsidR="00F25DF2" w:rsidRPr="00E96F67" w14:paraId="36741700" w14:textId="77777777" w:rsidTr="00EA7343">
        <w:tc>
          <w:tcPr>
            <w:tcW w:w="2660" w:type="dxa"/>
            <w:tcMar>
              <w:top w:w="57" w:type="dxa"/>
              <w:bottom w:w="57" w:type="dxa"/>
            </w:tcMar>
          </w:tcPr>
          <w:p w14:paraId="0BB60046" w14:textId="77777777" w:rsidR="00C14FAE" w:rsidRPr="00E96F67" w:rsidRDefault="00C14FAE" w:rsidP="006F208B">
            <w:pPr>
              <w:rPr>
                <w:rFonts w:cs="Arial"/>
              </w:rPr>
            </w:pPr>
            <w:r w:rsidRPr="00E96F67">
              <w:rPr>
                <w:rFonts w:cs="Arial"/>
                <w:b/>
              </w:rPr>
              <w:t>Total number of pupils</w:t>
            </w:r>
          </w:p>
        </w:tc>
        <w:tc>
          <w:tcPr>
            <w:tcW w:w="1276" w:type="dxa"/>
            <w:tcMar>
              <w:top w:w="57" w:type="dxa"/>
              <w:bottom w:w="57" w:type="dxa"/>
            </w:tcMar>
          </w:tcPr>
          <w:p w14:paraId="603534A6" w14:textId="1B79AE02" w:rsidR="00C14FAE" w:rsidRPr="00E96F67" w:rsidRDefault="00210D3B">
            <w:pPr>
              <w:rPr>
                <w:rFonts w:cs="Arial"/>
              </w:rPr>
            </w:pPr>
            <w:r>
              <w:rPr>
                <w:rFonts w:cs="Arial"/>
              </w:rPr>
              <w:t>598</w:t>
            </w:r>
          </w:p>
        </w:tc>
        <w:tc>
          <w:tcPr>
            <w:tcW w:w="3632" w:type="dxa"/>
          </w:tcPr>
          <w:p w14:paraId="7431BF7C" w14:textId="77777777" w:rsidR="00C14FAE" w:rsidRPr="00E96F67" w:rsidRDefault="00C14FAE" w:rsidP="00C14FAE">
            <w:pPr>
              <w:rPr>
                <w:rFonts w:cs="Arial"/>
              </w:rPr>
            </w:pPr>
            <w:r w:rsidRPr="00E96F67">
              <w:rPr>
                <w:rFonts w:cs="Arial"/>
                <w:b/>
              </w:rPr>
              <w:t>Number of pupils eligible for PP</w:t>
            </w:r>
          </w:p>
        </w:tc>
        <w:tc>
          <w:tcPr>
            <w:tcW w:w="1471" w:type="dxa"/>
          </w:tcPr>
          <w:p w14:paraId="338BE990" w14:textId="108297E2" w:rsidR="00C14FAE" w:rsidRPr="00E96F67" w:rsidRDefault="00C91333">
            <w:pPr>
              <w:rPr>
                <w:rFonts w:cs="Arial"/>
              </w:rPr>
            </w:pPr>
            <w:r>
              <w:rPr>
                <w:rFonts w:cs="Arial"/>
              </w:rPr>
              <w:t>306</w:t>
            </w:r>
          </w:p>
        </w:tc>
        <w:tc>
          <w:tcPr>
            <w:tcW w:w="4564" w:type="dxa"/>
          </w:tcPr>
          <w:p w14:paraId="198C1A59" w14:textId="77777777" w:rsidR="00C14FAE" w:rsidRPr="00E96F67" w:rsidRDefault="008B7FE5" w:rsidP="00C14FAE">
            <w:pPr>
              <w:rPr>
                <w:rFonts w:cs="Arial"/>
              </w:rPr>
            </w:pPr>
            <w:r w:rsidRPr="00E96F67">
              <w:rPr>
                <w:rFonts w:cs="Arial"/>
                <w:b/>
              </w:rPr>
              <w:t>Date for next internal review of this strategy</w:t>
            </w:r>
          </w:p>
        </w:tc>
        <w:tc>
          <w:tcPr>
            <w:tcW w:w="1814" w:type="dxa"/>
          </w:tcPr>
          <w:p w14:paraId="2EDB846D" w14:textId="4960FEB6" w:rsidR="00C14FAE" w:rsidRPr="00E96F67" w:rsidRDefault="00210D3B" w:rsidP="003D5F67">
            <w:pPr>
              <w:rPr>
                <w:rFonts w:cs="Arial"/>
              </w:rPr>
            </w:pPr>
            <w:r>
              <w:rPr>
                <w:rFonts w:cs="Arial"/>
              </w:rPr>
              <w:t>December</w:t>
            </w:r>
            <w:r w:rsidR="003D5F67" w:rsidRPr="00E96F67">
              <w:rPr>
                <w:rFonts w:cs="Arial"/>
              </w:rPr>
              <w:t xml:space="preserve"> </w:t>
            </w:r>
            <w:r>
              <w:rPr>
                <w:rFonts w:cs="Arial"/>
              </w:rPr>
              <w:t>2019</w:t>
            </w:r>
          </w:p>
        </w:tc>
      </w:tr>
    </w:tbl>
    <w:p w14:paraId="1EA326D4" w14:textId="77777777" w:rsidR="00B80272" w:rsidRPr="00E96F67" w:rsidRDefault="00B80272">
      <w:pPr>
        <w:rPr>
          <w:rFonts w:cs="Arial"/>
          <w:sz w:val="16"/>
          <w:szCs w:val="16"/>
        </w:rPr>
      </w:pPr>
    </w:p>
    <w:tbl>
      <w:tblPr>
        <w:tblStyle w:val="TableGrid"/>
        <w:tblW w:w="15417" w:type="dxa"/>
        <w:tblLook w:val="04A0" w:firstRow="1" w:lastRow="0" w:firstColumn="1" w:lastColumn="0" w:noHBand="0" w:noVBand="1"/>
      </w:tblPr>
      <w:tblGrid>
        <w:gridCol w:w="8046"/>
        <w:gridCol w:w="3289"/>
        <w:gridCol w:w="4082"/>
      </w:tblGrid>
      <w:tr w:rsidR="00B80272" w:rsidRPr="00E96F67" w14:paraId="73F56B20" w14:textId="77777777" w:rsidTr="00C333E3">
        <w:tc>
          <w:tcPr>
            <w:tcW w:w="15417" w:type="dxa"/>
            <w:gridSpan w:val="3"/>
            <w:shd w:val="clear" w:color="auto" w:fill="002060"/>
            <w:tcMar>
              <w:top w:w="57" w:type="dxa"/>
              <w:bottom w:w="57" w:type="dxa"/>
            </w:tcMar>
          </w:tcPr>
          <w:p w14:paraId="741565F5" w14:textId="3586EA4B" w:rsidR="00B80272" w:rsidRPr="00C333E3" w:rsidRDefault="00B80272" w:rsidP="00C333E3">
            <w:pPr>
              <w:rPr>
                <w:rFonts w:cs="Arial"/>
                <w:b/>
              </w:rPr>
            </w:pPr>
            <w:r w:rsidRPr="00C333E3">
              <w:rPr>
                <w:rFonts w:eastAsia="Arial" w:cs="Arial"/>
                <w:b/>
                <w:color w:val="FFFF00"/>
                <w:sz w:val="24"/>
              </w:rPr>
              <w:t xml:space="preserve">Current attainment </w:t>
            </w:r>
          </w:p>
        </w:tc>
      </w:tr>
      <w:tr w:rsidR="00705786" w:rsidRPr="00E96F67" w14:paraId="1282EE40" w14:textId="77777777" w:rsidTr="00705786">
        <w:tc>
          <w:tcPr>
            <w:tcW w:w="8046" w:type="dxa"/>
            <w:tcMar>
              <w:top w:w="57" w:type="dxa"/>
              <w:bottom w:w="57" w:type="dxa"/>
            </w:tcMar>
          </w:tcPr>
          <w:p w14:paraId="291BA5E2" w14:textId="4E7BD039" w:rsidR="00705786" w:rsidRPr="00755EA6" w:rsidRDefault="00705786" w:rsidP="00705786">
            <w:pPr>
              <w:rPr>
                <w:rFonts w:cs="Arial"/>
                <w:b/>
              </w:rPr>
            </w:pPr>
            <w:r w:rsidRPr="00755EA6">
              <w:rPr>
                <w:rFonts w:cs="Arial"/>
                <w:b/>
              </w:rPr>
              <w:t xml:space="preserve">END OF KS2 OUTCOMES 2019 </w:t>
            </w:r>
            <w:r w:rsidRPr="001C7E97">
              <w:rPr>
                <w:rFonts w:cs="Arial"/>
                <w:b/>
              </w:rPr>
              <w:t>(2018 outcomes in brackets)</w:t>
            </w:r>
          </w:p>
        </w:tc>
        <w:tc>
          <w:tcPr>
            <w:tcW w:w="3289" w:type="dxa"/>
            <w:shd w:val="clear" w:color="auto" w:fill="FFFFFF" w:themeFill="background1"/>
            <w:tcMar>
              <w:top w:w="57" w:type="dxa"/>
              <w:bottom w:w="57" w:type="dxa"/>
            </w:tcMar>
          </w:tcPr>
          <w:p w14:paraId="24B7A14D" w14:textId="44979F3C" w:rsidR="00705786" w:rsidRPr="0008359D" w:rsidRDefault="001C7E97" w:rsidP="00705786">
            <w:pPr>
              <w:jc w:val="center"/>
              <w:rPr>
                <w:rFonts w:cs="Arial"/>
                <w:b/>
                <w:i/>
                <w:sz w:val="18"/>
                <w:szCs w:val="18"/>
              </w:rPr>
            </w:pPr>
            <w:r w:rsidRPr="0008359D">
              <w:rPr>
                <w:b/>
              </w:rPr>
              <w:t xml:space="preserve">Disadvantaged Pupils - </w:t>
            </w:r>
            <w:r w:rsidR="00705786" w:rsidRPr="0008359D">
              <w:rPr>
                <w:b/>
              </w:rPr>
              <w:t>52</w:t>
            </w:r>
            <w:r w:rsidRPr="0008359D">
              <w:rPr>
                <w:b/>
              </w:rPr>
              <w:t xml:space="preserve"> pupils</w:t>
            </w:r>
            <w:r w:rsidR="00705786" w:rsidRPr="0008359D">
              <w:rPr>
                <w:b/>
              </w:rPr>
              <w:t xml:space="preserve"> </w:t>
            </w:r>
          </w:p>
        </w:tc>
        <w:tc>
          <w:tcPr>
            <w:tcW w:w="4082" w:type="dxa"/>
            <w:shd w:val="clear" w:color="auto" w:fill="FFFFFF" w:themeFill="background1"/>
            <w:tcMar>
              <w:top w:w="57" w:type="dxa"/>
              <w:bottom w:w="57" w:type="dxa"/>
            </w:tcMar>
          </w:tcPr>
          <w:p w14:paraId="33B3C46A" w14:textId="41FFAF0A" w:rsidR="00705786" w:rsidRPr="0008359D" w:rsidRDefault="00705786" w:rsidP="00705786">
            <w:pPr>
              <w:jc w:val="center"/>
              <w:rPr>
                <w:rFonts w:cs="Arial"/>
                <w:b/>
                <w:i/>
                <w:sz w:val="18"/>
                <w:szCs w:val="18"/>
              </w:rPr>
            </w:pPr>
            <w:r w:rsidRPr="0008359D">
              <w:rPr>
                <w:b/>
              </w:rPr>
              <w:t>National Average (All)</w:t>
            </w:r>
          </w:p>
        </w:tc>
      </w:tr>
      <w:tr w:rsidR="00705786" w:rsidRPr="00E96F67" w14:paraId="5FD61F8F" w14:textId="77777777" w:rsidTr="00705786">
        <w:tc>
          <w:tcPr>
            <w:tcW w:w="8046" w:type="dxa"/>
            <w:tcMar>
              <w:top w:w="57" w:type="dxa"/>
              <w:bottom w:w="57" w:type="dxa"/>
            </w:tcMar>
          </w:tcPr>
          <w:p w14:paraId="3B666E9B" w14:textId="638B6FDB" w:rsidR="00705786" w:rsidRPr="00EA7343" w:rsidRDefault="00705786" w:rsidP="00755EA6">
            <w:pPr>
              <w:rPr>
                <w:rFonts w:cs="Arial"/>
                <w:b/>
                <w:sz w:val="20"/>
              </w:rPr>
            </w:pPr>
            <w:r w:rsidRPr="00EA7343">
              <w:rPr>
                <w:rFonts w:cs="Arial"/>
                <w:b/>
                <w:sz w:val="20"/>
              </w:rPr>
              <w:t>% working at ARE or above in reading, writing and maths</w:t>
            </w:r>
          </w:p>
        </w:tc>
        <w:tc>
          <w:tcPr>
            <w:tcW w:w="3289" w:type="dxa"/>
            <w:shd w:val="clear" w:color="auto" w:fill="FFFFFF" w:themeFill="background1"/>
            <w:tcMar>
              <w:top w:w="57" w:type="dxa"/>
              <w:bottom w:w="57" w:type="dxa"/>
            </w:tcMar>
            <w:vAlign w:val="center"/>
          </w:tcPr>
          <w:p w14:paraId="63ADFA7C" w14:textId="7B3B1492" w:rsidR="00705786" w:rsidRPr="00EA7343" w:rsidRDefault="00705786" w:rsidP="00705786">
            <w:pPr>
              <w:jc w:val="center"/>
              <w:rPr>
                <w:rFonts w:cs="Arial"/>
                <w:i/>
                <w:sz w:val="20"/>
                <w:szCs w:val="24"/>
              </w:rPr>
            </w:pPr>
            <w:r w:rsidRPr="00EA7343">
              <w:rPr>
                <w:rFonts w:cs="Arial"/>
                <w:i/>
                <w:sz w:val="20"/>
                <w:szCs w:val="24"/>
              </w:rPr>
              <w:t xml:space="preserve">     59%</w:t>
            </w:r>
            <w:r w:rsidR="001C7E97" w:rsidRPr="00EA7343">
              <w:rPr>
                <w:rFonts w:cs="Arial"/>
                <w:i/>
                <w:sz w:val="20"/>
                <w:szCs w:val="24"/>
              </w:rPr>
              <w:t xml:space="preserve">  </w:t>
            </w:r>
            <w:r w:rsidR="001C7E97" w:rsidRPr="00EA7343">
              <w:rPr>
                <w:rFonts w:cs="Arial"/>
                <w:sz w:val="20"/>
                <w:szCs w:val="24"/>
              </w:rPr>
              <w:t>31 pupils</w:t>
            </w:r>
            <w:r w:rsidRPr="00EA7343">
              <w:rPr>
                <w:rFonts w:cs="Arial"/>
                <w:i/>
                <w:sz w:val="20"/>
                <w:szCs w:val="24"/>
              </w:rPr>
              <w:t xml:space="preserve"> (48%)</w:t>
            </w:r>
          </w:p>
        </w:tc>
        <w:tc>
          <w:tcPr>
            <w:tcW w:w="4082" w:type="dxa"/>
            <w:shd w:val="clear" w:color="auto" w:fill="FFFFFF" w:themeFill="background1"/>
            <w:tcMar>
              <w:top w:w="57" w:type="dxa"/>
              <w:bottom w:w="57" w:type="dxa"/>
            </w:tcMar>
            <w:vAlign w:val="center"/>
          </w:tcPr>
          <w:p w14:paraId="246F6082" w14:textId="20407D97" w:rsidR="00705786" w:rsidRPr="00EA7343" w:rsidRDefault="00705786" w:rsidP="00F25DF2">
            <w:pPr>
              <w:jc w:val="center"/>
              <w:rPr>
                <w:rFonts w:cs="Arial"/>
                <w:i/>
                <w:sz w:val="20"/>
                <w:szCs w:val="24"/>
              </w:rPr>
            </w:pPr>
            <w:r w:rsidRPr="00EA7343">
              <w:rPr>
                <w:rFonts w:cs="Arial"/>
                <w:i/>
                <w:sz w:val="20"/>
                <w:szCs w:val="24"/>
              </w:rPr>
              <w:t>64.8%</w:t>
            </w:r>
          </w:p>
        </w:tc>
      </w:tr>
      <w:tr w:rsidR="002954A6" w:rsidRPr="00E96F67" w14:paraId="38F6E20F" w14:textId="77777777" w:rsidTr="00705786">
        <w:tc>
          <w:tcPr>
            <w:tcW w:w="8046" w:type="dxa"/>
            <w:tcMar>
              <w:top w:w="57" w:type="dxa"/>
              <w:bottom w:w="57" w:type="dxa"/>
            </w:tcMar>
            <w:vAlign w:val="bottom"/>
          </w:tcPr>
          <w:p w14:paraId="33648205" w14:textId="7697D481" w:rsidR="00EE50D0" w:rsidRPr="00EA7343" w:rsidRDefault="00F35844" w:rsidP="003822C1">
            <w:pPr>
              <w:spacing w:line="276" w:lineRule="auto"/>
              <w:ind w:right="-23"/>
              <w:rPr>
                <w:rFonts w:eastAsia="Arial" w:cs="Arial"/>
                <w:b/>
                <w:sz w:val="20"/>
              </w:rPr>
            </w:pPr>
            <w:r w:rsidRPr="00EA7343">
              <w:rPr>
                <w:rFonts w:eastAsia="Arial" w:cs="Arial"/>
                <w:b/>
                <w:bCs/>
                <w:sz w:val="20"/>
              </w:rPr>
              <w:t>% achie</w:t>
            </w:r>
            <w:r w:rsidR="003D450B" w:rsidRPr="00EA7343">
              <w:rPr>
                <w:rFonts w:eastAsia="Arial" w:cs="Arial"/>
                <w:b/>
                <w:bCs/>
                <w:sz w:val="20"/>
              </w:rPr>
              <w:t xml:space="preserve">ving expected standard </w:t>
            </w:r>
            <w:r w:rsidRPr="00EA7343">
              <w:rPr>
                <w:rFonts w:eastAsia="Arial" w:cs="Arial"/>
                <w:b/>
                <w:bCs/>
                <w:sz w:val="20"/>
              </w:rPr>
              <w:t>in reading</w:t>
            </w:r>
          </w:p>
        </w:tc>
        <w:tc>
          <w:tcPr>
            <w:tcW w:w="3289" w:type="dxa"/>
            <w:shd w:val="clear" w:color="auto" w:fill="auto"/>
            <w:tcMar>
              <w:top w:w="57" w:type="dxa"/>
              <w:bottom w:w="57" w:type="dxa"/>
            </w:tcMar>
            <w:vAlign w:val="center"/>
          </w:tcPr>
          <w:p w14:paraId="31DCCC9D" w14:textId="2F04AEFD" w:rsidR="00EE50D0" w:rsidRPr="00EA7343" w:rsidRDefault="00705786" w:rsidP="00705786">
            <w:pPr>
              <w:ind w:left="187"/>
              <w:jc w:val="center"/>
              <w:rPr>
                <w:rFonts w:cs="Arial"/>
                <w:sz w:val="20"/>
                <w:szCs w:val="24"/>
              </w:rPr>
            </w:pPr>
            <w:r w:rsidRPr="00EA7343">
              <w:rPr>
                <w:rFonts w:cs="Arial"/>
                <w:sz w:val="20"/>
                <w:szCs w:val="24"/>
              </w:rPr>
              <w:t>62%</w:t>
            </w:r>
            <w:r w:rsidR="001C7E97" w:rsidRPr="00EA7343">
              <w:rPr>
                <w:rFonts w:cs="Arial"/>
                <w:sz w:val="20"/>
                <w:szCs w:val="24"/>
              </w:rPr>
              <w:t xml:space="preserve"> 33 pupils</w:t>
            </w:r>
            <w:r w:rsidRPr="00EA7343">
              <w:rPr>
                <w:rFonts w:cs="Arial"/>
                <w:sz w:val="20"/>
                <w:szCs w:val="24"/>
              </w:rPr>
              <w:t xml:space="preserve"> (66%)</w:t>
            </w:r>
          </w:p>
        </w:tc>
        <w:tc>
          <w:tcPr>
            <w:tcW w:w="4082" w:type="dxa"/>
            <w:shd w:val="clear" w:color="auto" w:fill="F2F2F2" w:themeFill="background1" w:themeFillShade="F2"/>
            <w:tcMar>
              <w:top w:w="57" w:type="dxa"/>
              <w:bottom w:w="57" w:type="dxa"/>
            </w:tcMar>
          </w:tcPr>
          <w:p w14:paraId="7EA271DB" w14:textId="0B9856BF" w:rsidR="00EE50D0" w:rsidRPr="00EA7343" w:rsidRDefault="00705786">
            <w:pPr>
              <w:jc w:val="center"/>
              <w:rPr>
                <w:rFonts w:cs="Arial"/>
                <w:bCs/>
                <w:sz w:val="20"/>
              </w:rPr>
            </w:pPr>
            <w:r w:rsidRPr="00EA7343">
              <w:rPr>
                <w:rFonts w:cs="Arial"/>
                <w:bCs/>
                <w:sz w:val="20"/>
              </w:rPr>
              <w:t>73.1%</w:t>
            </w:r>
          </w:p>
        </w:tc>
      </w:tr>
      <w:tr w:rsidR="003D450B" w:rsidRPr="00E96F67" w14:paraId="1ADB987A" w14:textId="77777777" w:rsidTr="00705786">
        <w:tc>
          <w:tcPr>
            <w:tcW w:w="8046" w:type="dxa"/>
            <w:tcMar>
              <w:top w:w="57" w:type="dxa"/>
              <w:bottom w:w="57" w:type="dxa"/>
            </w:tcMar>
            <w:vAlign w:val="bottom"/>
          </w:tcPr>
          <w:p w14:paraId="35B5ECBB" w14:textId="0B1091FE" w:rsidR="003D450B" w:rsidRPr="00EA7343" w:rsidRDefault="003D450B" w:rsidP="003822C1">
            <w:pPr>
              <w:spacing w:line="276" w:lineRule="auto"/>
              <w:ind w:right="-23"/>
              <w:rPr>
                <w:rFonts w:eastAsia="Arial" w:cs="Arial"/>
                <w:b/>
                <w:bCs/>
                <w:sz w:val="20"/>
              </w:rPr>
            </w:pPr>
            <w:r w:rsidRPr="00EA7343">
              <w:rPr>
                <w:rFonts w:eastAsia="Arial" w:cs="Arial"/>
                <w:b/>
                <w:bCs/>
                <w:sz w:val="20"/>
              </w:rPr>
              <w:t>% working at GDS in reading</w:t>
            </w:r>
          </w:p>
        </w:tc>
        <w:tc>
          <w:tcPr>
            <w:tcW w:w="3289" w:type="dxa"/>
            <w:shd w:val="clear" w:color="auto" w:fill="auto"/>
            <w:tcMar>
              <w:top w:w="57" w:type="dxa"/>
              <w:bottom w:w="57" w:type="dxa"/>
            </w:tcMar>
            <w:vAlign w:val="center"/>
          </w:tcPr>
          <w:p w14:paraId="1F479841" w14:textId="228EA1D3" w:rsidR="003D450B" w:rsidRPr="00EA7343" w:rsidRDefault="00705786" w:rsidP="003B6371">
            <w:pPr>
              <w:ind w:left="187"/>
              <w:jc w:val="center"/>
              <w:rPr>
                <w:rFonts w:cs="Arial"/>
                <w:sz w:val="20"/>
                <w:szCs w:val="24"/>
              </w:rPr>
            </w:pPr>
            <w:r w:rsidRPr="00EA7343">
              <w:rPr>
                <w:rFonts w:cs="Arial"/>
                <w:sz w:val="20"/>
                <w:szCs w:val="24"/>
              </w:rPr>
              <w:t xml:space="preserve">17.3% </w:t>
            </w:r>
            <w:r w:rsidR="001C7E97" w:rsidRPr="00EA7343">
              <w:rPr>
                <w:rFonts w:cs="Arial"/>
                <w:sz w:val="20"/>
                <w:szCs w:val="24"/>
              </w:rPr>
              <w:t xml:space="preserve">9 pupils </w:t>
            </w:r>
            <w:r w:rsidRPr="00EA7343">
              <w:rPr>
                <w:rFonts w:cs="Arial"/>
                <w:sz w:val="20"/>
                <w:szCs w:val="24"/>
              </w:rPr>
              <w:t>(12%)</w:t>
            </w:r>
          </w:p>
        </w:tc>
        <w:tc>
          <w:tcPr>
            <w:tcW w:w="4082" w:type="dxa"/>
            <w:shd w:val="clear" w:color="auto" w:fill="F2F2F2" w:themeFill="background1" w:themeFillShade="F2"/>
            <w:tcMar>
              <w:top w:w="57" w:type="dxa"/>
              <w:bottom w:w="57" w:type="dxa"/>
            </w:tcMar>
          </w:tcPr>
          <w:p w14:paraId="18A8B2AF" w14:textId="050A228B" w:rsidR="003D450B" w:rsidRPr="00EA7343" w:rsidRDefault="00705786">
            <w:pPr>
              <w:jc w:val="center"/>
              <w:rPr>
                <w:rFonts w:cs="Arial"/>
                <w:bCs/>
                <w:sz w:val="20"/>
              </w:rPr>
            </w:pPr>
            <w:r w:rsidRPr="00EA7343">
              <w:rPr>
                <w:rFonts w:cs="Arial"/>
                <w:bCs/>
                <w:sz w:val="20"/>
              </w:rPr>
              <w:t>26.9%</w:t>
            </w:r>
          </w:p>
        </w:tc>
      </w:tr>
      <w:tr w:rsidR="002954A6" w:rsidRPr="00E96F67" w14:paraId="1E51F557" w14:textId="77777777" w:rsidTr="00705786">
        <w:trPr>
          <w:trHeight w:val="28"/>
        </w:trPr>
        <w:tc>
          <w:tcPr>
            <w:tcW w:w="8046" w:type="dxa"/>
            <w:tcMar>
              <w:top w:w="57" w:type="dxa"/>
              <w:bottom w:w="57" w:type="dxa"/>
            </w:tcMar>
            <w:vAlign w:val="bottom"/>
          </w:tcPr>
          <w:p w14:paraId="724B2AE5" w14:textId="25F58F61" w:rsidR="00EE50D0" w:rsidRPr="00EA7343" w:rsidRDefault="00F35844" w:rsidP="003822C1">
            <w:pPr>
              <w:spacing w:line="276" w:lineRule="auto"/>
              <w:ind w:right="-23"/>
              <w:rPr>
                <w:rFonts w:eastAsia="Arial" w:cs="Arial"/>
                <w:b/>
                <w:bCs/>
                <w:sz w:val="20"/>
              </w:rPr>
            </w:pPr>
            <w:r w:rsidRPr="00EA7343">
              <w:rPr>
                <w:rFonts w:eastAsia="Arial" w:cs="Arial"/>
                <w:b/>
                <w:bCs/>
                <w:sz w:val="20"/>
              </w:rPr>
              <w:t>% achie</w:t>
            </w:r>
            <w:r w:rsidR="003D450B" w:rsidRPr="00EA7343">
              <w:rPr>
                <w:rFonts w:eastAsia="Arial" w:cs="Arial"/>
                <w:b/>
                <w:bCs/>
                <w:sz w:val="20"/>
              </w:rPr>
              <w:t xml:space="preserve">ving expected standard </w:t>
            </w:r>
            <w:r w:rsidRPr="00EA7343">
              <w:rPr>
                <w:rFonts w:eastAsia="Arial" w:cs="Arial"/>
                <w:b/>
                <w:bCs/>
                <w:sz w:val="20"/>
              </w:rPr>
              <w:t>in writing</w:t>
            </w:r>
          </w:p>
        </w:tc>
        <w:tc>
          <w:tcPr>
            <w:tcW w:w="3289" w:type="dxa"/>
            <w:shd w:val="clear" w:color="auto" w:fill="auto"/>
            <w:tcMar>
              <w:top w:w="57" w:type="dxa"/>
              <w:bottom w:w="57" w:type="dxa"/>
            </w:tcMar>
            <w:vAlign w:val="center"/>
          </w:tcPr>
          <w:p w14:paraId="48B97E0A" w14:textId="6D86B112" w:rsidR="00EE50D0" w:rsidRPr="00EA7343" w:rsidRDefault="00705786" w:rsidP="004E5349">
            <w:pPr>
              <w:ind w:left="187"/>
              <w:jc w:val="center"/>
              <w:rPr>
                <w:rFonts w:cs="Arial"/>
                <w:sz w:val="20"/>
                <w:szCs w:val="24"/>
              </w:rPr>
            </w:pPr>
            <w:r w:rsidRPr="00EA7343">
              <w:rPr>
                <w:rFonts w:cs="Arial"/>
                <w:sz w:val="20"/>
                <w:szCs w:val="24"/>
              </w:rPr>
              <w:t xml:space="preserve">75% </w:t>
            </w:r>
            <w:r w:rsidR="001C7E97" w:rsidRPr="00EA7343">
              <w:rPr>
                <w:rFonts w:cs="Arial"/>
                <w:sz w:val="20"/>
                <w:szCs w:val="24"/>
              </w:rPr>
              <w:t xml:space="preserve">39 pupils </w:t>
            </w:r>
            <w:r w:rsidRPr="00EA7343">
              <w:rPr>
                <w:rFonts w:cs="Arial"/>
                <w:sz w:val="20"/>
                <w:szCs w:val="24"/>
              </w:rPr>
              <w:t>(68%)</w:t>
            </w:r>
          </w:p>
        </w:tc>
        <w:tc>
          <w:tcPr>
            <w:tcW w:w="4082" w:type="dxa"/>
            <w:shd w:val="clear" w:color="auto" w:fill="F2F2F2" w:themeFill="background1" w:themeFillShade="F2"/>
            <w:tcMar>
              <w:top w:w="57" w:type="dxa"/>
              <w:bottom w:w="57" w:type="dxa"/>
            </w:tcMar>
          </w:tcPr>
          <w:p w14:paraId="0F252039" w14:textId="6A30BA30" w:rsidR="00EE50D0" w:rsidRPr="00EA7343" w:rsidRDefault="00705786">
            <w:pPr>
              <w:jc w:val="center"/>
              <w:rPr>
                <w:rFonts w:cs="Arial"/>
                <w:bCs/>
                <w:sz w:val="20"/>
              </w:rPr>
            </w:pPr>
            <w:r w:rsidRPr="00EA7343">
              <w:rPr>
                <w:rFonts w:cs="Arial"/>
                <w:bCs/>
                <w:sz w:val="20"/>
              </w:rPr>
              <w:t>78.4%</w:t>
            </w:r>
          </w:p>
        </w:tc>
      </w:tr>
      <w:tr w:rsidR="003D450B" w:rsidRPr="00E96F67" w14:paraId="77E78542" w14:textId="77777777" w:rsidTr="00705786">
        <w:trPr>
          <w:trHeight w:val="28"/>
        </w:trPr>
        <w:tc>
          <w:tcPr>
            <w:tcW w:w="8046" w:type="dxa"/>
            <w:tcMar>
              <w:top w:w="57" w:type="dxa"/>
              <w:bottom w:w="57" w:type="dxa"/>
            </w:tcMar>
            <w:vAlign w:val="bottom"/>
          </w:tcPr>
          <w:p w14:paraId="7A71BC11" w14:textId="33F10561" w:rsidR="003D450B" w:rsidRPr="00EA7343" w:rsidRDefault="003D450B" w:rsidP="003822C1">
            <w:pPr>
              <w:spacing w:line="276" w:lineRule="auto"/>
              <w:ind w:right="-23"/>
              <w:rPr>
                <w:rFonts w:eastAsia="Arial" w:cs="Arial"/>
                <w:b/>
                <w:bCs/>
                <w:sz w:val="20"/>
              </w:rPr>
            </w:pPr>
            <w:r w:rsidRPr="00EA7343">
              <w:rPr>
                <w:rFonts w:eastAsia="Arial" w:cs="Arial"/>
                <w:b/>
                <w:bCs/>
                <w:sz w:val="20"/>
              </w:rPr>
              <w:t>% working at GDS in writing</w:t>
            </w:r>
          </w:p>
        </w:tc>
        <w:tc>
          <w:tcPr>
            <w:tcW w:w="3289" w:type="dxa"/>
            <w:shd w:val="clear" w:color="auto" w:fill="auto"/>
            <w:tcMar>
              <w:top w:w="57" w:type="dxa"/>
              <w:bottom w:w="57" w:type="dxa"/>
            </w:tcMar>
            <w:vAlign w:val="center"/>
          </w:tcPr>
          <w:p w14:paraId="7848D621" w14:textId="504B833A" w:rsidR="003D450B" w:rsidRPr="00EA7343" w:rsidRDefault="00705786" w:rsidP="004E5349">
            <w:pPr>
              <w:ind w:left="187"/>
              <w:jc w:val="center"/>
              <w:rPr>
                <w:rFonts w:cs="Arial"/>
                <w:sz w:val="20"/>
                <w:szCs w:val="24"/>
              </w:rPr>
            </w:pPr>
            <w:r w:rsidRPr="00EA7343">
              <w:rPr>
                <w:rFonts w:cs="Arial"/>
                <w:sz w:val="20"/>
                <w:szCs w:val="24"/>
              </w:rPr>
              <w:t>2%</w:t>
            </w:r>
            <w:r w:rsidR="001C7E97" w:rsidRPr="00EA7343">
              <w:rPr>
                <w:rFonts w:cs="Arial"/>
                <w:sz w:val="20"/>
                <w:szCs w:val="24"/>
              </w:rPr>
              <w:t xml:space="preserve"> 1 pupil</w:t>
            </w:r>
            <w:r w:rsidRPr="00EA7343">
              <w:rPr>
                <w:rFonts w:cs="Arial"/>
                <w:sz w:val="20"/>
                <w:szCs w:val="24"/>
              </w:rPr>
              <w:t xml:space="preserve"> (0%)</w:t>
            </w:r>
          </w:p>
        </w:tc>
        <w:tc>
          <w:tcPr>
            <w:tcW w:w="4082" w:type="dxa"/>
            <w:shd w:val="clear" w:color="auto" w:fill="F2F2F2" w:themeFill="background1" w:themeFillShade="F2"/>
            <w:tcMar>
              <w:top w:w="57" w:type="dxa"/>
              <w:bottom w:w="57" w:type="dxa"/>
            </w:tcMar>
          </w:tcPr>
          <w:p w14:paraId="1D4B96DE" w14:textId="461E1D95" w:rsidR="003D450B" w:rsidRPr="00EA7343" w:rsidRDefault="00705786">
            <w:pPr>
              <w:jc w:val="center"/>
              <w:rPr>
                <w:rFonts w:cs="Arial"/>
                <w:bCs/>
                <w:sz w:val="20"/>
              </w:rPr>
            </w:pPr>
            <w:r w:rsidRPr="00EA7343">
              <w:rPr>
                <w:rFonts w:cs="Arial"/>
                <w:bCs/>
                <w:sz w:val="20"/>
              </w:rPr>
              <w:t>20.1%</w:t>
            </w:r>
          </w:p>
        </w:tc>
      </w:tr>
      <w:tr w:rsidR="002954A6" w:rsidRPr="00E96F67" w14:paraId="17139117" w14:textId="77777777" w:rsidTr="00705786">
        <w:tc>
          <w:tcPr>
            <w:tcW w:w="8046" w:type="dxa"/>
            <w:tcMar>
              <w:top w:w="57" w:type="dxa"/>
              <w:bottom w:w="57" w:type="dxa"/>
            </w:tcMar>
            <w:vAlign w:val="bottom"/>
          </w:tcPr>
          <w:p w14:paraId="493DBAC9" w14:textId="34F493FE" w:rsidR="00EE50D0" w:rsidRPr="00EA7343" w:rsidRDefault="00F35844" w:rsidP="003822C1">
            <w:pPr>
              <w:spacing w:line="276" w:lineRule="auto"/>
              <w:ind w:right="-23"/>
              <w:rPr>
                <w:rFonts w:eastAsia="Arial" w:cs="Arial"/>
                <w:b/>
                <w:bCs/>
                <w:sz w:val="20"/>
              </w:rPr>
            </w:pPr>
            <w:r w:rsidRPr="00EA7343">
              <w:rPr>
                <w:rFonts w:eastAsia="Arial" w:cs="Arial"/>
                <w:b/>
                <w:bCs/>
                <w:sz w:val="20"/>
              </w:rPr>
              <w:t>% achie</w:t>
            </w:r>
            <w:r w:rsidR="003D450B" w:rsidRPr="00EA7343">
              <w:rPr>
                <w:rFonts w:eastAsia="Arial" w:cs="Arial"/>
                <w:b/>
                <w:bCs/>
                <w:sz w:val="20"/>
              </w:rPr>
              <w:t xml:space="preserve">ving expected standard </w:t>
            </w:r>
            <w:r w:rsidRPr="00EA7343">
              <w:rPr>
                <w:rFonts w:eastAsia="Arial" w:cs="Arial"/>
                <w:b/>
                <w:bCs/>
                <w:sz w:val="20"/>
              </w:rPr>
              <w:t>in maths</w:t>
            </w:r>
          </w:p>
        </w:tc>
        <w:tc>
          <w:tcPr>
            <w:tcW w:w="3289" w:type="dxa"/>
            <w:shd w:val="clear" w:color="auto" w:fill="auto"/>
            <w:tcMar>
              <w:top w:w="57" w:type="dxa"/>
              <w:bottom w:w="57" w:type="dxa"/>
            </w:tcMar>
            <w:vAlign w:val="center"/>
          </w:tcPr>
          <w:p w14:paraId="603382FD" w14:textId="41753D2E" w:rsidR="00EE50D0" w:rsidRPr="00EA7343" w:rsidRDefault="00705786" w:rsidP="004E5349">
            <w:pPr>
              <w:ind w:left="187"/>
              <w:jc w:val="center"/>
              <w:rPr>
                <w:rFonts w:cs="Arial"/>
                <w:sz w:val="20"/>
                <w:szCs w:val="24"/>
              </w:rPr>
            </w:pPr>
            <w:r w:rsidRPr="00EA7343">
              <w:rPr>
                <w:rFonts w:cs="Arial"/>
                <w:sz w:val="20"/>
                <w:szCs w:val="24"/>
              </w:rPr>
              <w:t xml:space="preserve">73% </w:t>
            </w:r>
            <w:r w:rsidR="001C7E97" w:rsidRPr="00EA7343">
              <w:rPr>
                <w:rFonts w:cs="Arial"/>
                <w:sz w:val="20"/>
                <w:szCs w:val="24"/>
              </w:rPr>
              <w:t xml:space="preserve">38pupils </w:t>
            </w:r>
            <w:r w:rsidRPr="00EA7343">
              <w:rPr>
                <w:rFonts w:cs="Arial"/>
                <w:sz w:val="20"/>
                <w:szCs w:val="24"/>
              </w:rPr>
              <w:t>(72%)</w:t>
            </w:r>
          </w:p>
        </w:tc>
        <w:tc>
          <w:tcPr>
            <w:tcW w:w="4082" w:type="dxa"/>
            <w:shd w:val="clear" w:color="auto" w:fill="F2F2F2" w:themeFill="background1" w:themeFillShade="F2"/>
            <w:tcMar>
              <w:top w:w="57" w:type="dxa"/>
              <w:bottom w:w="57" w:type="dxa"/>
            </w:tcMar>
          </w:tcPr>
          <w:p w14:paraId="3335192D" w14:textId="6F080204" w:rsidR="00EE50D0" w:rsidRPr="00EA7343" w:rsidRDefault="00705786">
            <w:pPr>
              <w:jc w:val="center"/>
              <w:rPr>
                <w:rFonts w:cs="Arial"/>
                <w:bCs/>
                <w:sz w:val="20"/>
              </w:rPr>
            </w:pPr>
            <w:r w:rsidRPr="00EA7343">
              <w:rPr>
                <w:rFonts w:cs="Arial"/>
                <w:bCs/>
                <w:sz w:val="20"/>
              </w:rPr>
              <w:t>78.6%</w:t>
            </w:r>
          </w:p>
        </w:tc>
      </w:tr>
      <w:tr w:rsidR="003D450B" w:rsidRPr="00E96F67" w14:paraId="14DC6BA1" w14:textId="77777777" w:rsidTr="00705786">
        <w:tc>
          <w:tcPr>
            <w:tcW w:w="8046" w:type="dxa"/>
            <w:tcMar>
              <w:top w:w="57" w:type="dxa"/>
              <w:bottom w:w="57" w:type="dxa"/>
            </w:tcMar>
            <w:vAlign w:val="bottom"/>
          </w:tcPr>
          <w:p w14:paraId="302960CE" w14:textId="4980CE67" w:rsidR="003D450B" w:rsidRPr="00EA7343" w:rsidRDefault="003D450B" w:rsidP="003822C1">
            <w:pPr>
              <w:spacing w:line="276" w:lineRule="auto"/>
              <w:ind w:right="-23"/>
              <w:rPr>
                <w:rFonts w:eastAsia="Arial" w:cs="Arial"/>
                <w:b/>
                <w:bCs/>
                <w:sz w:val="20"/>
              </w:rPr>
            </w:pPr>
            <w:r w:rsidRPr="00EA7343">
              <w:rPr>
                <w:b/>
                <w:sz w:val="20"/>
              </w:rPr>
              <w:t>% working at GDS in maths</w:t>
            </w:r>
          </w:p>
        </w:tc>
        <w:tc>
          <w:tcPr>
            <w:tcW w:w="3289" w:type="dxa"/>
            <w:shd w:val="clear" w:color="auto" w:fill="auto"/>
            <w:tcMar>
              <w:top w:w="57" w:type="dxa"/>
              <w:bottom w:w="57" w:type="dxa"/>
            </w:tcMar>
            <w:vAlign w:val="center"/>
          </w:tcPr>
          <w:p w14:paraId="3E737935" w14:textId="4F2A2CDA" w:rsidR="003D450B" w:rsidRPr="00EA7343" w:rsidRDefault="00705786" w:rsidP="004E5349">
            <w:pPr>
              <w:ind w:left="187"/>
              <w:jc w:val="center"/>
              <w:rPr>
                <w:rFonts w:cs="Arial"/>
                <w:sz w:val="20"/>
                <w:szCs w:val="24"/>
              </w:rPr>
            </w:pPr>
            <w:r w:rsidRPr="00EA7343">
              <w:rPr>
                <w:rFonts w:cs="Arial"/>
                <w:sz w:val="20"/>
                <w:szCs w:val="24"/>
              </w:rPr>
              <w:t xml:space="preserve">17.3% </w:t>
            </w:r>
            <w:r w:rsidR="001C7E97" w:rsidRPr="00EA7343">
              <w:rPr>
                <w:rFonts w:cs="Arial"/>
                <w:sz w:val="20"/>
                <w:szCs w:val="24"/>
              </w:rPr>
              <w:t xml:space="preserve">9 pupils </w:t>
            </w:r>
            <w:r w:rsidRPr="00EA7343">
              <w:rPr>
                <w:rFonts w:cs="Arial"/>
                <w:sz w:val="20"/>
                <w:szCs w:val="24"/>
              </w:rPr>
              <w:t>(10%)</w:t>
            </w:r>
          </w:p>
        </w:tc>
        <w:tc>
          <w:tcPr>
            <w:tcW w:w="4082" w:type="dxa"/>
            <w:shd w:val="clear" w:color="auto" w:fill="F2F2F2" w:themeFill="background1" w:themeFillShade="F2"/>
            <w:tcMar>
              <w:top w:w="57" w:type="dxa"/>
              <w:bottom w:w="57" w:type="dxa"/>
            </w:tcMar>
          </w:tcPr>
          <w:p w14:paraId="6EFDACD5" w14:textId="30BEFC20" w:rsidR="003D450B" w:rsidRPr="00EA7343" w:rsidRDefault="001C7E97">
            <w:pPr>
              <w:jc w:val="center"/>
              <w:rPr>
                <w:rFonts w:cs="Arial"/>
                <w:bCs/>
                <w:sz w:val="20"/>
              </w:rPr>
            </w:pPr>
            <w:r w:rsidRPr="00EA7343">
              <w:rPr>
                <w:rFonts w:cs="Arial"/>
                <w:bCs/>
                <w:sz w:val="20"/>
              </w:rPr>
              <w:t>27%</w:t>
            </w:r>
          </w:p>
        </w:tc>
      </w:tr>
      <w:tr w:rsidR="0008359D" w:rsidRPr="00E96F67" w14:paraId="3AA7B7CD" w14:textId="77777777" w:rsidTr="00705786">
        <w:tc>
          <w:tcPr>
            <w:tcW w:w="8046" w:type="dxa"/>
            <w:tcMar>
              <w:top w:w="57" w:type="dxa"/>
              <w:bottom w:w="57" w:type="dxa"/>
            </w:tcMar>
            <w:vAlign w:val="bottom"/>
          </w:tcPr>
          <w:p w14:paraId="7B6D574D" w14:textId="1706116B" w:rsidR="0008359D" w:rsidRPr="00EA7343" w:rsidRDefault="0008359D" w:rsidP="0008359D">
            <w:pPr>
              <w:spacing w:line="276" w:lineRule="auto"/>
              <w:ind w:right="-23"/>
              <w:rPr>
                <w:b/>
                <w:sz w:val="20"/>
              </w:rPr>
            </w:pPr>
            <w:r w:rsidRPr="00EA7343">
              <w:rPr>
                <w:b/>
                <w:sz w:val="20"/>
              </w:rPr>
              <w:t xml:space="preserve">Progress rate in Reading </w:t>
            </w:r>
          </w:p>
        </w:tc>
        <w:tc>
          <w:tcPr>
            <w:tcW w:w="3289" w:type="dxa"/>
            <w:shd w:val="clear" w:color="auto" w:fill="auto"/>
            <w:tcMar>
              <w:top w:w="57" w:type="dxa"/>
              <w:bottom w:w="57" w:type="dxa"/>
            </w:tcMar>
            <w:vAlign w:val="center"/>
          </w:tcPr>
          <w:p w14:paraId="2CBB2C38" w14:textId="3CDD66FB" w:rsidR="0008359D" w:rsidRPr="00EA7343" w:rsidRDefault="0008359D" w:rsidP="004E5349">
            <w:pPr>
              <w:ind w:left="187"/>
              <w:jc w:val="center"/>
              <w:rPr>
                <w:rFonts w:cs="Arial"/>
                <w:sz w:val="20"/>
                <w:szCs w:val="24"/>
              </w:rPr>
            </w:pPr>
            <w:r w:rsidRPr="00EA7343">
              <w:rPr>
                <w:rFonts w:cs="Arial"/>
                <w:sz w:val="20"/>
                <w:szCs w:val="24"/>
              </w:rPr>
              <w:t>-2.4 (-2.7)</w:t>
            </w:r>
          </w:p>
        </w:tc>
        <w:tc>
          <w:tcPr>
            <w:tcW w:w="4082" w:type="dxa"/>
            <w:shd w:val="clear" w:color="auto" w:fill="F2F2F2" w:themeFill="background1" w:themeFillShade="F2"/>
            <w:tcMar>
              <w:top w:w="57" w:type="dxa"/>
              <w:bottom w:w="57" w:type="dxa"/>
            </w:tcMar>
          </w:tcPr>
          <w:p w14:paraId="239C34F1" w14:textId="77777777" w:rsidR="0008359D" w:rsidRPr="00EA7343" w:rsidRDefault="0008359D">
            <w:pPr>
              <w:jc w:val="center"/>
              <w:rPr>
                <w:rFonts w:cs="Arial"/>
                <w:bCs/>
                <w:sz w:val="20"/>
              </w:rPr>
            </w:pPr>
          </w:p>
        </w:tc>
      </w:tr>
      <w:tr w:rsidR="0008359D" w:rsidRPr="00E96F67" w14:paraId="36BD309F" w14:textId="77777777" w:rsidTr="00705786">
        <w:tc>
          <w:tcPr>
            <w:tcW w:w="8046" w:type="dxa"/>
            <w:tcMar>
              <w:top w:w="57" w:type="dxa"/>
              <w:bottom w:w="57" w:type="dxa"/>
            </w:tcMar>
            <w:vAlign w:val="bottom"/>
          </w:tcPr>
          <w:p w14:paraId="003E0CA1" w14:textId="42EBB16D" w:rsidR="0008359D" w:rsidRPr="00EA7343" w:rsidRDefault="0008359D" w:rsidP="003822C1">
            <w:pPr>
              <w:spacing w:line="276" w:lineRule="auto"/>
              <w:ind w:right="-23"/>
              <w:rPr>
                <w:b/>
                <w:sz w:val="20"/>
              </w:rPr>
            </w:pPr>
            <w:r w:rsidRPr="00EA7343">
              <w:rPr>
                <w:b/>
                <w:sz w:val="20"/>
              </w:rPr>
              <w:t>Progress rate in Writing</w:t>
            </w:r>
          </w:p>
        </w:tc>
        <w:tc>
          <w:tcPr>
            <w:tcW w:w="3289" w:type="dxa"/>
            <w:shd w:val="clear" w:color="auto" w:fill="auto"/>
            <w:tcMar>
              <w:top w:w="57" w:type="dxa"/>
              <w:bottom w:w="57" w:type="dxa"/>
            </w:tcMar>
            <w:vAlign w:val="center"/>
          </w:tcPr>
          <w:p w14:paraId="67773894" w14:textId="3D318A5F" w:rsidR="0008359D" w:rsidRPr="00EA7343" w:rsidRDefault="0008359D" w:rsidP="004E5349">
            <w:pPr>
              <w:ind w:left="187"/>
              <w:jc w:val="center"/>
              <w:rPr>
                <w:rFonts w:cs="Arial"/>
                <w:sz w:val="20"/>
                <w:szCs w:val="24"/>
              </w:rPr>
            </w:pPr>
            <w:r w:rsidRPr="00EA7343">
              <w:rPr>
                <w:rFonts w:cs="Arial"/>
                <w:sz w:val="20"/>
                <w:szCs w:val="24"/>
              </w:rPr>
              <w:t>-4.3 (-3.2)</w:t>
            </w:r>
          </w:p>
        </w:tc>
        <w:tc>
          <w:tcPr>
            <w:tcW w:w="4082" w:type="dxa"/>
            <w:shd w:val="clear" w:color="auto" w:fill="F2F2F2" w:themeFill="background1" w:themeFillShade="F2"/>
            <w:tcMar>
              <w:top w:w="57" w:type="dxa"/>
              <w:bottom w:w="57" w:type="dxa"/>
            </w:tcMar>
          </w:tcPr>
          <w:p w14:paraId="63C27988" w14:textId="77777777" w:rsidR="0008359D" w:rsidRPr="00EA7343" w:rsidRDefault="0008359D">
            <w:pPr>
              <w:jc w:val="center"/>
              <w:rPr>
                <w:rFonts w:cs="Arial"/>
                <w:bCs/>
                <w:sz w:val="20"/>
              </w:rPr>
            </w:pPr>
          </w:p>
        </w:tc>
      </w:tr>
      <w:tr w:rsidR="0008359D" w:rsidRPr="00E96F67" w14:paraId="7A5E3E8F" w14:textId="77777777" w:rsidTr="00705786">
        <w:tc>
          <w:tcPr>
            <w:tcW w:w="8046" w:type="dxa"/>
            <w:tcMar>
              <w:top w:w="57" w:type="dxa"/>
              <w:bottom w:w="57" w:type="dxa"/>
            </w:tcMar>
            <w:vAlign w:val="bottom"/>
          </w:tcPr>
          <w:p w14:paraId="4F3B6712" w14:textId="25D41A13" w:rsidR="0008359D" w:rsidRPr="00EA7343" w:rsidRDefault="0008359D" w:rsidP="003822C1">
            <w:pPr>
              <w:spacing w:line="276" w:lineRule="auto"/>
              <w:ind w:right="-23"/>
              <w:rPr>
                <w:b/>
                <w:sz w:val="20"/>
              </w:rPr>
            </w:pPr>
            <w:r w:rsidRPr="00EA7343">
              <w:rPr>
                <w:b/>
                <w:sz w:val="20"/>
              </w:rPr>
              <w:t>Progress rate in Maths</w:t>
            </w:r>
          </w:p>
        </w:tc>
        <w:tc>
          <w:tcPr>
            <w:tcW w:w="3289" w:type="dxa"/>
            <w:shd w:val="clear" w:color="auto" w:fill="auto"/>
            <w:tcMar>
              <w:top w:w="57" w:type="dxa"/>
              <w:bottom w:w="57" w:type="dxa"/>
            </w:tcMar>
            <w:vAlign w:val="center"/>
          </w:tcPr>
          <w:p w14:paraId="34EE0DA2" w14:textId="67D3BCF2" w:rsidR="0008359D" w:rsidRPr="00EA7343" w:rsidRDefault="0008359D" w:rsidP="004E5349">
            <w:pPr>
              <w:ind w:left="187"/>
              <w:jc w:val="center"/>
              <w:rPr>
                <w:rFonts w:cs="Arial"/>
                <w:sz w:val="20"/>
                <w:szCs w:val="24"/>
              </w:rPr>
            </w:pPr>
            <w:r w:rsidRPr="00EA7343">
              <w:rPr>
                <w:rFonts w:cs="Arial"/>
                <w:sz w:val="20"/>
                <w:szCs w:val="24"/>
              </w:rPr>
              <w:t>-2.1 (1.7)</w:t>
            </w:r>
          </w:p>
        </w:tc>
        <w:tc>
          <w:tcPr>
            <w:tcW w:w="4082" w:type="dxa"/>
            <w:shd w:val="clear" w:color="auto" w:fill="F2F2F2" w:themeFill="background1" w:themeFillShade="F2"/>
            <w:tcMar>
              <w:top w:w="57" w:type="dxa"/>
              <w:bottom w:w="57" w:type="dxa"/>
            </w:tcMar>
          </w:tcPr>
          <w:p w14:paraId="2B8DCF80" w14:textId="77777777" w:rsidR="0008359D" w:rsidRPr="00EA7343" w:rsidRDefault="0008359D">
            <w:pPr>
              <w:jc w:val="center"/>
              <w:rPr>
                <w:rFonts w:cs="Arial"/>
                <w:bCs/>
                <w:sz w:val="20"/>
              </w:rPr>
            </w:pPr>
          </w:p>
        </w:tc>
      </w:tr>
    </w:tbl>
    <w:p w14:paraId="64B1EC9B" w14:textId="75BD9723" w:rsidR="00B80272" w:rsidRPr="00E96F67" w:rsidRDefault="00B80272">
      <w:pPr>
        <w:rPr>
          <w:rFonts w:cs="Arial"/>
          <w:sz w:val="16"/>
          <w:szCs w:val="16"/>
        </w:rPr>
      </w:pPr>
    </w:p>
    <w:tbl>
      <w:tblPr>
        <w:tblStyle w:val="TableGrid"/>
        <w:tblW w:w="15417" w:type="dxa"/>
        <w:tblLook w:val="04A0" w:firstRow="1" w:lastRow="0" w:firstColumn="1" w:lastColumn="0" w:noHBand="0" w:noVBand="1"/>
      </w:tblPr>
      <w:tblGrid>
        <w:gridCol w:w="817"/>
        <w:gridCol w:w="45"/>
        <w:gridCol w:w="6221"/>
        <w:gridCol w:w="8334"/>
      </w:tblGrid>
      <w:tr w:rsidR="002954A6" w:rsidRPr="00E96F67" w14:paraId="52A3A180" w14:textId="77777777" w:rsidTr="00C333E3">
        <w:tc>
          <w:tcPr>
            <w:tcW w:w="15417" w:type="dxa"/>
            <w:gridSpan w:val="4"/>
            <w:shd w:val="clear" w:color="auto" w:fill="002060"/>
            <w:tcMar>
              <w:top w:w="57" w:type="dxa"/>
              <w:bottom w:w="57" w:type="dxa"/>
            </w:tcMar>
          </w:tcPr>
          <w:p w14:paraId="18CEDA91" w14:textId="06B46BFA" w:rsidR="000B1B14" w:rsidRPr="000B1B14" w:rsidRDefault="00765EFB" w:rsidP="00C333E3">
            <w:pPr>
              <w:rPr>
                <w:rFonts w:cs="Arial"/>
                <w:b/>
                <w:color w:val="FFFF00"/>
                <w:sz w:val="24"/>
              </w:rPr>
            </w:pPr>
            <w:r w:rsidRPr="00C333E3">
              <w:rPr>
                <w:rFonts w:cs="Arial"/>
                <w:b/>
                <w:color w:val="FFFF00"/>
                <w:sz w:val="24"/>
              </w:rPr>
              <w:lastRenderedPageBreak/>
              <w:t xml:space="preserve">Barriers to </w:t>
            </w:r>
            <w:r w:rsidR="00C00F3C" w:rsidRPr="00C333E3">
              <w:rPr>
                <w:rFonts w:cs="Arial"/>
                <w:b/>
                <w:color w:val="FFFF00"/>
                <w:sz w:val="24"/>
              </w:rPr>
              <w:t>future</w:t>
            </w:r>
            <w:r w:rsidRPr="00C333E3">
              <w:rPr>
                <w:rFonts w:cs="Arial"/>
                <w:b/>
                <w:color w:val="FFFF00"/>
                <w:sz w:val="24"/>
              </w:rPr>
              <w:t xml:space="preserve"> attainment </w:t>
            </w:r>
            <w:r w:rsidR="00C00F3C" w:rsidRPr="00C333E3">
              <w:rPr>
                <w:rFonts w:cs="Arial"/>
                <w:b/>
                <w:color w:val="FFFF00"/>
                <w:sz w:val="24"/>
              </w:rPr>
              <w:t>(for pupil</w:t>
            </w:r>
            <w:r w:rsidR="003D2143" w:rsidRPr="00C333E3">
              <w:rPr>
                <w:rFonts w:cs="Arial"/>
                <w:b/>
                <w:color w:val="FFFF00"/>
                <w:sz w:val="24"/>
              </w:rPr>
              <w:t>s</w:t>
            </w:r>
            <w:r w:rsidR="00C00F3C" w:rsidRPr="00C333E3">
              <w:rPr>
                <w:rFonts w:cs="Arial"/>
                <w:b/>
                <w:color w:val="FFFF00"/>
                <w:sz w:val="24"/>
              </w:rPr>
              <w:t xml:space="preserve"> eligible for PP</w:t>
            </w:r>
            <w:r w:rsidR="00A33F73" w:rsidRPr="00C333E3">
              <w:rPr>
                <w:rFonts w:cs="Arial"/>
                <w:b/>
                <w:color w:val="FFFF00"/>
                <w:sz w:val="24"/>
              </w:rPr>
              <w:t>,</w:t>
            </w:r>
            <w:r w:rsidR="00EE50D0" w:rsidRPr="00C333E3">
              <w:rPr>
                <w:rFonts w:cs="Arial"/>
                <w:b/>
                <w:color w:val="FFFF00"/>
                <w:sz w:val="24"/>
              </w:rPr>
              <w:t xml:space="preserve"> including high ability</w:t>
            </w:r>
            <w:r w:rsidR="00C00F3C" w:rsidRPr="00C333E3">
              <w:rPr>
                <w:rFonts w:cs="Arial"/>
                <w:b/>
                <w:color w:val="FFFF00"/>
                <w:sz w:val="24"/>
              </w:rPr>
              <w:t>)</w:t>
            </w:r>
          </w:p>
        </w:tc>
      </w:tr>
      <w:tr w:rsidR="002954A6" w:rsidRPr="00E96F67" w14:paraId="2508E42E" w14:textId="77777777" w:rsidTr="000B1B14">
        <w:tc>
          <w:tcPr>
            <w:tcW w:w="15417" w:type="dxa"/>
            <w:gridSpan w:val="4"/>
            <w:shd w:val="clear" w:color="auto" w:fill="95B3D7" w:themeFill="accent1" w:themeFillTint="99"/>
            <w:tcMar>
              <w:top w:w="57" w:type="dxa"/>
              <w:bottom w:w="57" w:type="dxa"/>
            </w:tcMar>
          </w:tcPr>
          <w:p w14:paraId="58007803" w14:textId="415400FB" w:rsidR="000B1B14" w:rsidRPr="000B1B14" w:rsidRDefault="00125BA7" w:rsidP="00384BB8">
            <w:pPr>
              <w:rPr>
                <w:rFonts w:cs="Arial"/>
                <w:i/>
                <w:color w:val="FFFF00"/>
                <w:sz w:val="24"/>
              </w:rPr>
            </w:pPr>
            <w:r w:rsidRPr="00C333E3">
              <w:rPr>
                <w:rFonts w:cs="Arial"/>
                <w:b/>
                <w:color w:val="FFFF00"/>
                <w:sz w:val="24"/>
              </w:rPr>
              <w:t xml:space="preserve">In-school </w:t>
            </w:r>
            <w:r w:rsidR="00765EFB" w:rsidRPr="00C333E3">
              <w:rPr>
                <w:rFonts w:cs="Arial"/>
                <w:b/>
                <w:color w:val="FFFF00"/>
                <w:sz w:val="24"/>
              </w:rPr>
              <w:t xml:space="preserve">barriers </w:t>
            </w:r>
            <w:r w:rsidR="00845265" w:rsidRPr="00C333E3">
              <w:rPr>
                <w:rFonts w:cs="Arial"/>
                <w:i/>
                <w:color w:val="FFFF00"/>
                <w:sz w:val="24"/>
              </w:rPr>
              <w:t>(issues to be addressed in school)</w:t>
            </w:r>
          </w:p>
        </w:tc>
      </w:tr>
      <w:tr w:rsidR="002954A6" w:rsidRPr="00E96F67" w14:paraId="39628239" w14:textId="77777777" w:rsidTr="00A33F73">
        <w:tc>
          <w:tcPr>
            <w:tcW w:w="862" w:type="dxa"/>
            <w:gridSpan w:val="2"/>
            <w:tcMar>
              <w:top w:w="57" w:type="dxa"/>
              <w:bottom w:w="57" w:type="dxa"/>
            </w:tcMar>
          </w:tcPr>
          <w:p w14:paraId="6126916D" w14:textId="77777777" w:rsidR="00765EFB" w:rsidRPr="00E96F67" w:rsidRDefault="00765EFB" w:rsidP="00720076">
            <w:pPr>
              <w:pStyle w:val="ListParagraph"/>
              <w:numPr>
                <w:ilvl w:val="0"/>
                <w:numId w:val="5"/>
              </w:numPr>
              <w:tabs>
                <w:tab w:val="left" w:pos="75"/>
              </w:tabs>
              <w:rPr>
                <w:rFonts w:cs="Arial"/>
                <w:b/>
              </w:rPr>
            </w:pPr>
          </w:p>
        </w:tc>
        <w:tc>
          <w:tcPr>
            <w:tcW w:w="14555" w:type="dxa"/>
            <w:gridSpan w:val="2"/>
          </w:tcPr>
          <w:p w14:paraId="600EE5C8" w14:textId="77777777" w:rsidR="00915380" w:rsidRPr="000B1B14" w:rsidRDefault="00F0255A" w:rsidP="003F7BE2">
            <w:pPr>
              <w:rPr>
                <w:rFonts w:cs="Arial"/>
                <w:noProof/>
                <w:szCs w:val="18"/>
                <w:lang w:eastAsia="en-GB"/>
              </w:rPr>
            </w:pPr>
            <w:r w:rsidRPr="000B1B14">
              <w:rPr>
                <w:rFonts w:cs="Arial"/>
                <w:noProof/>
                <w:szCs w:val="18"/>
                <w:lang w:eastAsia="en-GB"/>
              </w:rPr>
              <w:t xml:space="preserve">On entry to school pupils’ oral </w:t>
            </w:r>
            <w:r w:rsidR="00210D3B" w:rsidRPr="000B1B14">
              <w:rPr>
                <w:rFonts w:cs="Arial"/>
                <w:noProof/>
                <w:szCs w:val="18"/>
                <w:lang w:eastAsia="en-GB"/>
              </w:rPr>
              <w:t xml:space="preserve">language and communication </w:t>
            </w:r>
            <w:r w:rsidRPr="000B1B14">
              <w:rPr>
                <w:rFonts w:cs="Arial"/>
                <w:noProof/>
                <w:szCs w:val="18"/>
                <w:lang w:eastAsia="en-GB"/>
              </w:rPr>
              <w:t>skills are lower than their peers nationally.</w:t>
            </w:r>
            <w:r w:rsidR="00BC1363" w:rsidRPr="000B1B14">
              <w:t xml:space="preserve"> </w:t>
            </w:r>
            <w:r w:rsidR="00BC1363" w:rsidRPr="000B1B14">
              <w:rPr>
                <w:rFonts w:cs="Arial"/>
                <w:noProof/>
                <w:szCs w:val="18"/>
                <w:lang w:eastAsia="en-GB"/>
              </w:rPr>
              <w:t>A number of children are not ‘school ready’ on entry to school e.g. toileting, separating from parent/carer, demonstrate listening skills and interact with adults and peers.  These children need additional transition</w:t>
            </w:r>
            <w:r w:rsidR="00643E5E" w:rsidRPr="000B1B14">
              <w:rPr>
                <w:rFonts w:cs="Arial"/>
                <w:noProof/>
                <w:szCs w:val="18"/>
                <w:lang w:eastAsia="en-GB"/>
              </w:rPr>
              <w:t xml:space="preserve"> arrangements to prepare them for the next stage in learning.</w:t>
            </w:r>
          </w:p>
          <w:p w14:paraId="1FA5DED6" w14:textId="2A4CD187" w:rsidR="000B1B14" w:rsidRPr="000B1B14" w:rsidRDefault="000B1B14" w:rsidP="003F7BE2">
            <w:pPr>
              <w:rPr>
                <w:rFonts w:cs="Arial"/>
                <w:szCs w:val="18"/>
              </w:rPr>
            </w:pPr>
          </w:p>
        </w:tc>
      </w:tr>
      <w:tr w:rsidR="002954A6" w:rsidRPr="00E96F67" w14:paraId="4C8941F1" w14:textId="77777777" w:rsidTr="00A33F73">
        <w:tc>
          <w:tcPr>
            <w:tcW w:w="862" w:type="dxa"/>
            <w:gridSpan w:val="2"/>
            <w:tcMar>
              <w:top w:w="57" w:type="dxa"/>
              <w:bottom w:w="57" w:type="dxa"/>
            </w:tcMar>
          </w:tcPr>
          <w:p w14:paraId="132A8D51" w14:textId="77777777" w:rsidR="00765EFB" w:rsidRPr="00E96F67" w:rsidRDefault="00765EFB" w:rsidP="00720076">
            <w:pPr>
              <w:pStyle w:val="ListParagraph"/>
              <w:numPr>
                <w:ilvl w:val="0"/>
                <w:numId w:val="5"/>
              </w:numPr>
              <w:tabs>
                <w:tab w:val="left" w:pos="75"/>
              </w:tabs>
              <w:rPr>
                <w:rFonts w:cs="Arial"/>
                <w:b/>
              </w:rPr>
            </w:pPr>
          </w:p>
        </w:tc>
        <w:tc>
          <w:tcPr>
            <w:tcW w:w="14555" w:type="dxa"/>
            <w:gridSpan w:val="2"/>
          </w:tcPr>
          <w:p w14:paraId="61421068" w14:textId="77777777" w:rsidR="00915380" w:rsidRPr="000B1B14" w:rsidRDefault="00BC1363" w:rsidP="0014795C">
            <w:pPr>
              <w:rPr>
                <w:rFonts w:cs="Arial"/>
                <w:szCs w:val="18"/>
              </w:rPr>
            </w:pPr>
            <w:r w:rsidRPr="000B1B14">
              <w:rPr>
                <w:rFonts w:cs="Arial"/>
                <w:szCs w:val="18"/>
              </w:rPr>
              <w:t>Pupils in receipt of PP who also have significant special educational needs, some are complex</w:t>
            </w:r>
            <w:r w:rsidR="00643E5E" w:rsidRPr="000B1B14">
              <w:rPr>
                <w:rFonts w:cs="Arial"/>
                <w:szCs w:val="18"/>
              </w:rPr>
              <w:t xml:space="preserve"> and require additional SALT support. Main area of need is Communication and Interaction.</w:t>
            </w:r>
          </w:p>
          <w:p w14:paraId="627C1046" w14:textId="0AEA8020" w:rsidR="000B1B14" w:rsidRPr="000B1B14" w:rsidRDefault="000B1B14" w:rsidP="0014795C">
            <w:pPr>
              <w:rPr>
                <w:rFonts w:cs="Arial"/>
                <w:szCs w:val="18"/>
              </w:rPr>
            </w:pPr>
          </w:p>
        </w:tc>
      </w:tr>
      <w:tr w:rsidR="002954A6" w:rsidRPr="00E96F67" w14:paraId="2B877022" w14:textId="77777777" w:rsidTr="00A33F73">
        <w:tc>
          <w:tcPr>
            <w:tcW w:w="862" w:type="dxa"/>
            <w:gridSpan w:val="2"/>
            <w:tcMar>
              <w:top w:w="57" w:type="dxa"/>
              <w:bottom w:w="57" w:type="dxa"/>
            </w:tcMar>
          </w:tcPr>
          <w:p w14:paraId="48B3A5B3" w14:textId="389E6D1A" w:rsidR="00765EFB" w:rsidRPr="00E96F67" w:rsidRDefault="00765EFB" w:rsidP="00720076">
            <w:pPr>
              <w:pStyle w:val="ListParagraph"/>
              <w:numPr>
                <w:ilvl w:val="0"/>
                <w:numId w:val="5"/>
              </w:numPr>
              <w:tabs>
                <w:tab w:val="left" w:pos="75"/>
              </w:tabs>
              <w:rPr>
                <w:rFonts w:cs="Arial"/>
                <w:b/>
              </w:rPr>
            </w:pPr>
          </w:p>
        </w:tc>
        <w:tc>
          <w:tcPr>
            <w:tcW w:w="14555" w:type="dxa"/>
            <w:gridSpan w:val="2"/>
          </w:tcPr>
          <w:p w14:paraId="05A2D88C" w14:textId="77777777" w:rsidR="00915380" w:rsidRPr="000B1B14" w:rsidRDefault="00BC1363" w:rsidP="00F0255A">
            <w:pPr>
              <w:rPr>
                <w:rFonts w:cs="Arial"/>
                <w:szCs w:val="18"/>
              </w:rPr>
            </w:pPr>
            <w:r w:rsidRPr="000B1B14">
              <w:rPr>
                <w:rFonts w:cs="Arial"/>
                <w:szCs w:val="18"/>
              </w:rPr>
              <w:t>Pupils in receipt of PP who are mobile – e.g. join the school mid-year</w:t>
            </w:r>
            <w:r w:rsidR="00643E5E" w:rsidRPr="000B1B14">
              <w:rPr>
                <w:rFonts w:cs="Arial"/>
                <w:szCs w:val="18"/>
              </w:rPr>
              <w:t xml:space="preserve"> (last year 15% of the school population was transient</w:t>
            </w:r>
            <w:r w:rsidR="001C7E97" w:rsidRPr="000B1B14">
              <w:rPr>
                <w:rFonts w:cs="Arial"/>
                <w:szCs w:val="18"/>
              </w:rPr>
              <w:t>)</w:t>
            </w:r>
            <w:r w:rsidR="00643E5E" w:rsidRPr="000B1B14">
              <w:rPr>
                <w:rFonts w:cs="Arial"/>
                <w:szCs w:val="18"/>
              </w:rPr>
              <w:t>.</w:t>
            </w:r>
          </w:p>
          <w:p w14:paraId="2EE89421" w14:textId="352FCB9B" w:rsidR="000B1B14" w:rsidRPr="000B1B14" w:rsidRDefault="000B1B14" w:rsidP="00F0255A">
            <w:pPr>
              <w:rPr>
                <w:rFonts w:cs="Arial"/>
                <w:szCs w:val="18"/>
              </w:rPr>
            </w:pPr>
          </w:p>
        </w:tc>
      </w:tr>
      <w:tr w:rsidR="00210D3B" w:rsidRPr="00E96F67" w14:paraId="4A0C414B" w14:textId="77777777" w:rsidTr="00A33F73">
        <w:tc>
          <w:tcPr>
            <w:tcW w:w="862" w:type="dxa"/>
            <w:gridSpan w:val="2"/>
            <w:tcMar>
              <w:top w:w="57" w:type="dxa"/>
              <w:bottom w:w="57" w:type="dxa"/>
            </w:tcMar>
          </w:tcPr>
          <w:p w14:paraId="3EE781AE" w14:textId="77777777" w:rsidR="00210D3B" w:rsidRPr="00E96F67" w:rsidRDefault="00210D3B" w:rsidP="00720076">
            <w:pPr>
              <w:pStyle w:val="ListParagraph"/>
              <w:numPr>
                <w:ilvl w:val="0"/>
                <w:numId w:val="5"/>
              </w:numPr>
              <w:tabs>
                <w:tab w:val="left" w:pos="75"/>
              </w:tabs>
              <w:rPr>
                <w:rFonts w:cs="Arial"/>
                <w:b/>
              </w:rPr>
            </w:pPr>
          </w:p>
        </w:tc>
        <w:tc>
          <w:tcPr>
            <w:tcW w:w="14555" w:type="dxa"/>
            <w:gridSpan w:val="2"/>
          </w:tcPr>
          <w:p w14:paraId="2251FC6C" w14:textId="405026BA" w:rsidR="00210D3B" w:rsidRPr="000B1B14" w:rsidRDefault="00210D3B" w:rsidP="00210D3B">
            <w:pPr>
              <w:rPr>
                <w:rFonts w:cs="Arial"/>
                <w:szCs w:val="18"/>
              </w:rPr>
            </w:pPr>
            <w:r w:rsidRPr="000B1B14">
              <w:rPr>
                <w:rFonts w:cs="Arial"/>
                <w:szCs w:val="18"/>
              </w:rPr>
              <w:t>Language skills in Reception are lower for pupils eligible for PP than for</w:t>
            </w:r>
            <w:r w:rsidR="000B1B14" w:rsidRPr="000B1B14">
              <w:rPr>
                <w:rFonts w:cs="Arial"/>
                <w:szCs w:val="18"/>
              </w:rPr>
              <w:t xml:space="preserve"> </w:t>
            </w:r>
            <w:r w:rsidR="00BC1363" w:rsidRPr="000B1B14">
              <w:rPr>
                <w:rFonts w:cs="Arial"/>
                <w:szCs w:val="18"/>
              </w:rPr>
              <w:t xml:space="preserve">other pupils. </w:t>
            </w:r>
            <w:r w:rsidRPr="000B1B14">
              <w:rPr>
                <w:rFonts w:cs="Arial"/>
                <w:szCs w:val="18"/>
              </w:rPr>
              <w:t>Pupils in receipt of PP who have social, emotional and mental health difficulties</w:t>
            </w:r>
            <w:r w:rsidR="001D4520">
              <w:rPr>
                <w:rFonts w:cs="Arial"/>
                <w:szCs w:val="18"/>
              </w:rPr>
              <w:t>.</w:t>
            </w:r>
            <w:r w:rsidR="00BC1363" w:rsidRPr="000B1B14">
              <w:rPr>
                <w:rFonts w:cs="Arial"/>
                <w:szCs w:val="18"/>
              </w:rPr>
              <w:t xml:space="preserve"> </w:t>
            </w:r>
          </w:p>
          <w:p w14:paraId="5266BA77" w14:textId="40629DF1" w:rsidR="000B1B14" w:rsidRPr="000B1B14" w:rsidRDefault="000B1B14" w:rsidP="00210D3B">
            <w:pPr>
              <w:rPr>
                <w:rFonts w:cs="Arial"/>
                <w:szCs w:val="18"/>
              </w:rPr>
            </w:pPr>
          </w:p>
        </w:tc>
      </w:tr>
      <w:tr w:rsidR="00BC1363" w:rsidRPr="00E96F67" w14:paraId="4B8BD5B8" w14:textId="77777777" w:rsidTr="00A33F73">
        <w:tc>
          <w:tcPr>
            <w:tcW w:w="862" w:type="dxa"/>
            <w:gridSpan w:val="2"/>
            <w:tcMar>
              <w:top w:w="57" w:type="dxa"/>
              <w:bottom w:w="57" w:type="dxa"/>
            </w:tcMar>
          </w:tcPr>
          <w:p w14:paraId="46626256" w14:textId="77777777" w:rsidR="00BC1363" w:rsidRPr="00E96F67" w:rsidRDefault="00BC1363" w:rsidP="00720076">
            <w:pPr>
              <w:pStyle w:val="ListParagraph"/>
              <w:numPr>
                <w:ilvl w:val="0"/>
                <w:numId w:val="5"/>
              </w:numPr>
              <w:tabs>
                <w:tab w:val="left" w:pos="75"/>
              </w:tabs>
              <w:rPr>
                <w:rFonts w:cs="Arial"/>
                <w:b/>
              </w:rPr>
            </w:pPr>
          </w:p>
        </w:tc>
        <w:tc>
          <w:tcPr>
            <w:tcW w:w="14555" w:type="dxa"/>
            <w:gridSpan w:val="2"/>
          </w:tcPr>
          <w:p w14:paraId="1A01B28A" w14:textId="62ECA288" w:rsidR="00BC1363" w:rsidRPr="000B1B14" w:rsidRDefault="00BC1363" w:rsidP="00210D3B">
            <w:pPr>
              <w:rPr>
                <w:rFonts w:cs="Arial"/>
                <w:szCs w:val="18"/>
              </w:rPr>
            </w:pPr>
            <w:r w:rsidRPr="000B1B14">
              <w:rPr>
                <w:rFonts w:cs="Arial"/>
                <w:szCs w:val="18"/>
              </w:rPr>
              <w:t xml:space="preserve">EAL and home language </w:t>
            </w:r>
            <w:r w:rsidR="00643E5E" w:rsidRPr="000B1B14">
              <w:rPr>
                <w:rFonts w:cs="Arial"/>
                <w:szCs w:val="18"/>
              </w:rPr>
              <w:t>can be a barrier</w:t>
            </w:r>
            <w:r w:rsidR="001D4520">
              <w:rPr>
                <w:rFonts w:cs="Arial"/>
                <w:szCs w:val="18"/>
              </w:rPr>
              <w:t>.</w:t>
            </w:r>
          </w:p>
          <w:p w14:paraId="476367A4" w14:textId="2F59904D" w:rsidR="000B1B14" w:rsidRPr="000B1B14" w:rsidRDefault="000B1B14" w:rsidP="00210D3B">
            <w:pPr>
              <w:rPr>
                <w:rFonts w:cs="Arial"/>
                <w:szCs w:val="18"/>
              </w:rPr>
            </w:pPr>
          </w:p>
        </w:tc>
      </w:tr>
      <w:tr w:rsidR="00BC1363" w:rsidRPr="00E96F67" w14:paraId="7682F64B" w14:textId="77777777" w:rsidTr="00A33F73">
        <w:tc>
          <w:tcPr>
            <w:tcW w:w="862" w:type="dxa"/>
            <w:gridSpan w:val="2"/>
            <w:tcMar>
              <w:top w:w="57" w:type="dxa"/>
              <w:bottom w:w="57" w:type="dxa"/>
            </w:tcMar>
          </w:tcPr>
          <w:p w14:paraId="2DC20C6F" w14:textId="77777777" w:rsidR="00BC1363" w:rsidRPr="00E96F67" w:rsidRDefault="00BC1363" w:rsidP="00720076">
            <w:pPr>
              <w:pStyle w:val="ListParagraph"/>
              <w:numPr>
                <w:ilvl w:val="0"/>
                <w:numId w:val="5"/>
              </w:numPr>
              <w:tabs>
                <w:tab w:val="left" w:pos="75"/>
              </w:tabs>
              <w:rPr>
                <w:rFonts w:cs="Arial"/>
                <w:b/>
              </w:rPr>
            </w:pPr>
          </w:p>
        </w:tc>
        <w:tc>
          <w:tcPr>
            <w:tcW w:w="14555" w:type="dxa"/>
            <w:gridSpan w:val="2"/>
          </w:tcPr>
          <w:p w14:paraId="1DBD3F18" w14:textId="05C8AEB7" w:rsidR="00BC1363" w:rsidRPr="000B1B14" w:rsidRDefault="00BC1363" w:rsidP="00210D3B">
            <w:pPr>
              <w:rPr>
                <w:rFonts w:cs="Arial"/>
                <w:szCs w:val="18"/>
              </w:rPr>
            </w:pPr>
            <w:r w:rsidRPr="000B1B14">
              <w:rPr>
                <w:rFonts w:cs="Arial"/>
                <w:szCs w:val="18"/>
              </w:rPr>
              <w:t>Boys under performance</w:t>
            </w:r>
            <w:r w:rsidR="00643E5E" w:rsidRPr="000B1B14">
              <w:rPr>
                <w:rFonts w:cs="Arial"/>
                <w:szCs w:val="18"/>
              </w:rPr>
              <w:t xml:space="preserve"> from an early start</w:t>
            </w:r>
            <w:r w:rsidR="001D4520">
              <w:rPr>
                <w:rFonts w:cs="Arial"/>
                <w:szCs w:val="18"/>
              </w:rPr>
              <w:t>.</w:t>
            </w:r>
          </w:p>
          <w:p w14:paraId="0863C4D6" w14:textId="3FC90478" w:rsidR="000B1B14" w:rsidRPr="000B1B14" w:rsidRDefault="000B1B14" w:rsidP="00210D3B">
            <w:pPr>
              <w:rPr>
                <w:rFonts w:cs="Arial"/>
                <w:szCs w:val="18"/>
              </w:rPr>
            </w:pPr>
          </w:p>
        </w:tc>
      </w:tr>
      <w:tr w:rsidR="002954A6" w:rsidRPr="00E96F67" w14:paraId="55470693" w14:textId="77777777" w:rsidTr="000B1B14">
        <w:trPr>
          <w:trHeight w:val="70"/>
        </w:trPr>
        <w:tc>
          <w:tcPr>
            <w:tcW w:w="15417" w:type="dxa"/>
            <w:gridSpan w:val="4"/>
            <w:shd w:val="clear" w:color="auto" w:fill="95B3D7" w:themeFill="accent1" w:themeFillTint="99"/>
            <w:tcMar>
              <w:top w:w="57" w:type="dxa"/>
              <w:bottom w:w="57" w:type="dxa"/>
            </w:tcMar>
          </w:tcPr>
          <w:p w14:paraId="05E5A065" w14:textId="47286AE1" w:rsidR="00BC1363" w:rsidRPr="000B1B14" w:rsidRDefault="00384BB8" w:rsidP="001D0712">
            <w:pPr>
              <w:rPr>
                <w:rFonts w:cs="Arial"/>
                <w:i/>
                <w:color w:val="FFFF00"/>
                <w:sz w:val="24"/>
              </w:rPr>
            </w:pPr>
            <w:r w:rsidRPr="000B1B14">
              <w:rPr>
                <w:rFonts w:cs="Arial"/>
                <w:b/>
                <w:color w:val="FFFF00"/>
                <w:sz w:val="24"/>
              </w:rPr>
              <w:t>E</w:t>
            </w:r>
            <w:r w:rsidR="00765EFB" w:rsidRPr="000B1B14">
              <w:rPr>
                <w:rFonts w:cs="Arial"/>
                <w:b/>
                <w:color w:val="FFFF00"/>
                <w:sz w:val="24"/>
              </w:rPr>
              <w:t xml:space="preserve">xternal barriers </w:t>
            </w:r>
            <w:r w:rsidRPr="000B1B14">
              <w:rPr>
                <w:rFonts w:cs="Arial"/>
                <w:i/>
                <w:color w:val="FFFF00"/>
                <w:sz w:val="24"/>
              </w:rPr>
              <w:t>(for some pupils)</w:t>
            </w:r>
          </w:p>
        </w:tc>
      </w:tr>
      <w:tr w:rsidR="007B4445" w:rsidRPr="00E96F67" w14:paraId="2C9B3ED9" w14:textId="77777777" w:rsidTr="007B4445">
        <w:trPr>
          <w:trHeight w:val="361"/>
        </w:trPr>
        <w:tc>
          <w:tcPr>
            <w:tcW w:w="862" w:type="dxa"/>
            <w:gridSpan w:val="2"/>
            <w:tcMar>
              <w:top w:w="57" w:type="dxa"/>
              <w:bottom w:w="57" w:type="dxa"/>
            </w:tcMar>
          </w:tcPr>
          <w:p w14:paraId="20D424F9" w14:textId="1A3AF15B" w:rsidR="007B4445" w:rsidRPr="00E96F67" w:rsidRDefault="007B4445" w:rsidP="00720076">
            <w:pPr>
              <w:pStyle w:val="ListParagraph"/>
              <w:numPr>
                <w:ilvl w:val="0"/>
                <w:numId w:val="3"/>
              </w:numPr>
              <w:tabs>
                <w:tab w:val="left" w:pos="60"/>
                <w:tab w:val="left" w:pos="426"/>
              </w:tabs>
              <w:rPr>
                <w:rFonts w:cs="Arial"/>
                <w:b/>
              </w:rPr>
            </w:pPr>
          </w:p>
        </w:tc>
        <w:tc>
          <w:tcPr>
            <w:tcW w:w="14555" w:type="dxa"/>
            <w:gridSpan w:val="2"/>
          </w:tcPr>
          <w:p w14:paraId="059B29B2" w14:textId="310068EA" w:rsidR="000B1B14" w:rsidRPr="00E44853" w:rsidRDefault="001D4520" w:rsidP="001D4520">
            <w:pPr>
              <w:rPr>
                <w:rFonts w:cs="Arial"/>
                <w:color w:val="FF0000"/>
                <w:szCs w:val="18"/>
              </w:rPr>
            </w:pPr>
            <w:r w:rsidRPr="00E44853">
              <w:rPr>
                <w:rFonts w:cs="Arial"/>
                <w:szCs w:val="18"/>
              </w:rPr>
              <w:t>Compared to IMD scores at National Lo</w:t>
            </w:r>
            <w:r w:rsidR="00E44853" w:rsidRPr="00E44853">
              <w:rPr>
                <w:rFonts w:cs="Arial"/>
                <w:szCs w:val="18"/>
              </w:rPr>
              <w:t>wer Super Output Area Level</w:t>
            </w:r>
            <w:r w:rsidR="00E44853">
              <w:rPr>
                <w:rFonts w:cs="Arial"/>
                <w:szCs w:val="18"/>
              </w:rPr>
              <w:t>,</w:t>
            </w:r>
            <w:r w:rsidR="00E44853" w:rsidRPr="00E44853">
              <w:rPr>
                <w:rFonts w:cs="Arial"/>
                <w:szCs w:val="18"/>
              </w:rPr>
              <w:t xml:space="preserve"> Arundel Court </w:t>
            </w:r>
            <w:r w:rsidR="00E44853">
              <w:rPr>
                <w:rFonts w:cs="Arial"/>
                <w:szCs w:val="18"/>
              </w:rPr>
              <w:t>P</w:t>
            </w:r>
            <w:r w:rsidR="00E44853" w:rsidRPr="00E44853">
              <w:rPr>
                <w:rFonts w:cs="Arial"/>
                <w:szCs w:val="18"/>
              </w:rPr>
              <w:t xml:space="preserve">rimary </w:t>
            </w:r>
            <w:r w:rsidR="00E44853">
              <w:rPr>
                <w:rFonts w:cs="Arial"/>
                <w:szCs w:val="18"/>
              </w:rPr>
              <w:t xml:space="preserve">sits </w:t>
            </w:r>
            <w:r w:rsidRPr="00E44853">
              <w:rPr>
                <w:rFonts w:cs="Arial"/>
                <w:szCs w:val="18"/>
              </w:rPr>
              <w:t>level of</w:t>
            </w:r>
            <w:r w:rsidR="00E44853" w:rsidRPr="00E44853">
              <w:rPr>
                <w:rFonts w:cs="Arial"/>
                <w:szCs w:val="18"/>
              </w:rPr>
              <w:t xml:space="preserve"> deprivation ranks within 1</w:t>
            </w:r>
            <w:r w:rsidRPr="00E44853">
              <w:rPr>
                <w:rFonts w:cs="Arial"/>
                <w:szCs w:val="18"/>
              </w:rPr>
              <w:t xml:space="preserve">% </w:t>
            </w:r>
            <w:r w:rsidR="00E44853" w:rsidRPr="00E44853">
              <w:rPr>
                <w:rFonts w:cs="Arial"/>
                <w:szCs w:val="18"/>
              </w:rPr>
              <w:t xml:space="preserve">of the </w:t>
            </w:r>
            <w:r w:rsidRPr="00E44853">
              <w:rPr>
                <w:rFonts w:cs="Arial"/>
                <w:szCs w:val="18"/>
              </w:rPr>
              <w:t>most</w:t>
            </w:r>
            <w:r w:rsidR="00E44853" w:rsidRPr="00E44853">
              <w:rPr>
                <w:rFonts w:cs="Arial"/>
                <w:szCs w:val="18"/>
              </w:rPr>
              <w:t xml:space="preserve"> </w:t>
            </w:r>
            <w:r w:rsidRPr="00E44853">
              <w:rPr>
                <w:rFonts w:cs="Arial"/>
                <w:szCs w:val="18"/>
              </w:rPr>
              <w:t>deprived neighbourhoods in the country</w:t>
            </w:r>
            <w:r w:rsidR="00EA7343" w:rsidRPr="00E44853">
              <w:rPr>
                <w:rFonts w:cs="Arial"/>
                <w:szCs w:val="18"/>
              </w:rPr>
              <w:t xml:space="preserve"> and ACPA </w:t>
            </w:r>
          </w:p>
        </w:tc>
      </w:tr>
      <w:tr w:rsidR="007B4445" w:rsidRPr="00E96F67" w14:paraId="4E4B6660" w14:textId="77777777" w:rsidTr="009C7AB9">
        <w:trPr>
          <w:trHeight w:val="222"/>
        </w:trPr>
        <w:tc>
          <w:tcPr>
            <w:tcW w:w="862" w:type="dxa"/>
            <w:gridSpan w:val="2"/>
            <w:tcMar>
              <w:top w:w="57" w:type="dxa"/>
              <w:bottom w:w="57" w:type="dxa"/>
            </w:tcMar>
          </w:tcPr>
          <w:p w14:paraId="33BBA657" w14:textId="3AE17132" w:rsidR="007B4445" w:rsidRPr="00E96F67" w:rsidRDefault="007B4445" w:rsidP="00720076">
            <w:pPr>
              <w:pStyle w:val="ListParagraph"/>
              <w:numPr>
                <w:ilvl w:val="0"/>
                <w:numId w:val="3"/>
              </w:numPr>
              <w:tabs>
                <w:tab w:val="left" w:pos="60"/>
                <w:tab w:val="left" w:pos="426"/>
              </w:tabs>
              <w:rPr>
                <w:rFonts w:cs="Arial"/>
                <w:b/>
              </w:rPr>
            </w:pPr>
          </w:p>
        </w:tc>
        <w:tc>
          <w:tcPr>
            <w:tcW w:w="14555" w:type="dxa"/>
            <w:gridSpan w:val="2"/>
          </w:tcPr>
          <w:p w14:paraId="0D55ADB5" w14:textId="77777777" w:rsidR="007B4445" w:rsidRPr="000B1B14" w:rsidRDefault="00F0255A" w:rsidP="009C7AB9">
            <w:pPr>
              <w:rPr>
                <w:rFonts w:cs="Arial"/>
                <w:szCs w:val="18"/>
              </w:rPr>
            </w:pPr>
            <w:r w:rsidRPr="000B1B14">
              <w:rPr>
                <w:rFonts w:cs="Arial"/>
                <w:szCs w:val="18"/>
              </w:rPr>
              <w:t>Parents experience difficulty in developing parenting skills e.g. lack of boundaries, routines, ambition</w:t>
            </w:r>
            <w:r w:rsidR="001C7E97" w:rsidRPr="000B1B14">
              <w:rPr>
                <w:rFonts w:cs="Arial"/>
                <w:szCs w:val="18"/>
              </w:rPr>
              <w:t xml:space="preserve">. Poor behaviour management strategies </w:t>
            </w:r>
          </w:p>
          <w:p w14:paraId="40E93963" w14:textId="46503031" w:rsidR="000B1B14" w:rsidRPr="000B1B14" w:rsidRDefault="000B1B14" w:rsidP="009C7AB9">
            <w:pPr>
              <w:rPr>
                <w:rFonts w:cs="Arial"/>
                <w:szCs w:val="18"/>
              </w:rPr>
            </w:pPr>
          </w:p>
        </w:tc>
      </w:tr>
      <w:tr w:rsidR="00F0255A" w:rsidRPr="00E96F67" w14:paraId="20A9DF27" w14:textId="77777777" w:rsidTr="009C7AB9">
        <w:trPr>
          <w:trHeight w:val="364"/>
        </w:trPr>
        <w:tc>
          <w:tcPr>
            <w:tcW w:w="862" w:type="dxa"/>
            <w:gridSpan w:val="2"/>
            <w:tcMar>
              <w:top w:w="57" w:type="dxa"/>
              <w:bottom w:w="57" w:type="dxa"/>
            </w:tcMar>
          </w:tcPr>
          <w:p w14:paraId="383863E6" w14:textId="77777777" w:rsidR="00F0255A" w:rsidRPr="00E96F67" w:rsidRDefault="00F0255A" w:rsidP="00720076">
            <w:pPr>
              <w:pStyle w:val="ListParagraph"/>
              <w:numPr>
                <w:ilvl w:val="0"/>
                <w:numId w:val="3"/>
              </w:numPr>
              <w:tabs>
                <w:tab w:val="left" w:pos="60"/>
                <w:tab w:val="left" w:pos="426"/>
              </w:tabs>
              <w:rPr>
                <w:rFonts w:cs="Arial"/>
                <w:b/>
              </w:rPr>
            </w:pPr>
          </w:p>
        </w:tc>
        <w:tc>
          <w:tcPr>
            <w:tcW w:w="14555" w:type="dxa"/>
            <w:gridSpan w:val="2"/>
          </w:tcPr>
          <w:p w14:paraId="665D343C" w14:textId="60FE0CD3" w:rsidR="000B1B14" w:rsidRPr="000B1B14" w:rsidRDefault="001D4520" w:rsidP="001D4520">
            <w:pPr>
              <w:rPr>
                <w:rFonts w:cs="Arial"/>
                <w:szCs w:val="18"/>
              </w:rPr>
            </w:pPr>
            <w:r w:rsidRPr="001D4520">
              <w:rPr>
                <w:rFonts w:cs="Arial"/>
                <w:szCs w:val="18"/>
              </w:rPr>
              <w:t>Increasing number of parents with mental health issues and the number accessing multi-agency support.</w:t>
            </w:r>
          </w:p>
        </w:tc>
      </w:tr>
      <w:tr w:rsidR="00905EE0" w:rsidRPr="00E96F67" w14:paraId="2F0D9F3C" w14:textId="77777777" w:rsidTr="009C7AB9">
        <w:trPr>
          <w:trHeight w:val="364"/>
        </w:trPr>
        <w:tc>
          <w:tcPr>
            <w:tcW w:w="862" w:type="dxa"/>
            <w:gridSpan w:val="2"/>
            <w:tcMar>
              <w:top w:w="57" w:type="dxa"/>
              <w:bottom w:w="57" w:type="dxa"/>
            </w:tcMar>
          </w:tcPr>
          <w:p w14:paraId="252FE0FD" w14:textId="77777777" w:rsidR="00905EE0" w:rsidRPr="00E96F67" w:rsidRDefault="00905EE0" w:rsidP="00720076">
            <w:pPr>
              <w:pStyle w:val="ListParagraph"/>
              <w:numPr>
                <w:ilvl w:val="0"/>
                <w:numId w:val="3"/>
              </w:numPr>
              <w:tabs>
                <w:tab w:val="left" w:pos="60"/>
                <w:tab w:val="left" w:pos="426"/>
              </w:tabs>
              <w:rPr>
                <w:rFonts w:cs="Arial"/>
                <w:b/>
              </w:rPr>
            </w:pPr>
          </w:p>
        </w:tc>
        <w:tc>
          <w:tcPr>
            <w:tcW w:w="14555" w:type="dxa"/>
            <w:gridSpan w:val="2"/>
          </w:tcPr>
          <w:p w14:paraId="38D71A02" w14:textId="2ED8E4A0" w:rsidR="000B1B14" w:rsidRPr="000B1B14" w:rsidRDefault="00A00303" w:rsidP="00BC1363">
            <w:pPr>
              <w:rPr>
                <w:rFonts w:cs="Arial"/>
                <w:szCs w:val="18"/>
              </w:rPr>
            </w:pPr>
            <w:r>
              <w:rPr>
                <w:rFonts w:cs="Arial"/>
                <w:szCs w:val="18"/>
              </w:rPr>
              <w:t>Upheaval and logistical challenges of new school building project (PSBP2)</w:t>
            </w:r>
          </w:p>
        </w:tc>
      </w:tr>
      <w:tr w:rsidR="002954A6" w:rsidRPr="00E96F67" w14:paraId="1ADB6446" w14:textId="77777777" w:rsidTr="00C333E3">
        <w:tc>
          <w:tcPr>
            <w:tcW w:w="15417" w:type="dxa"/>
            <w:gridSpan w:val="4"/>
            <w:shd w:val="clear" w:color="auto" w:fill="002060"/>
            <w:tcMar>
              <w:top w:w="57" w:type="dxa"/>
              <w:bottom w:w="57" w:type="dxa"/>
            </w:tcMar>
          </w:tcPr>
          <w:p w14:paraId="188AAB54" w14:textId="30FABC12" w:rsidR="00755EA6" w:rsidRPr="00DA0895" w:rsidRDefault="00A33F73" w:rsidP="00DA0895">
            <w:pPr>
              <w:rPr>
                <w:rFonts w:cs="Arial"/>
                <w:b/>
                <w:color w:val="FFFF00"/>
                <w:sz w:val="24"/>
              </w:rPr>
            </w:pPr>
            <w:r w:rsidRPr="00C333E3">
              <w:rPr>
                <w:rFonts w:cs="Arial"/>
                <w:b/>
                <w:color w:val="FFFF00"/>
                <w:sz w:val="24"/>
              </w:rPr>
              <w:t>Desired o</w:t>
            </w:r>
            <w:r w:rsidR="00A6273A" w:rsidRPr="00C333E3">
              <w:rPr>
                <w:rFonts w:cs="Arial"/>
                <w:b/>
                <w:color w:val="FFFF00"/>
                <w:sz w:val="24"/>
              </w:rPr>
              <w:t xml:space="preserve">utcomes </w:t>
            </w:r>
          </w:p>
        </w:tc>
      </w:tr>
      <w:tr w:rsidR="002954A6" w:rsidRPr="00E96F67" w14:paraId="21DE37D2" w14:textId="77777777" w:rsidTr="000B1B14">
        <w:tc>
          <w:tcPr>
            <w:tcW w:w="817" w:type="dxa"/>
            <w:tcMar>
              <w:top w:w="57" w:type="dxa"/>
              <w:bottom w:w="57" w:type="dxa"/>
            </w:tcMar>
          </w:tcPr>
          <w:p w14:paraId="6DA29217" w14:textId="77777777" w:rsidR="00A6273A" w:rsidRPr="00E96F67" w:rsidRDefault="00A6273A" w:rsidP="00A6273A">
            <w:pPr>
              <w:jc w:val="both"/>
              <w:rPr>
                <w:rFonts w:cs="Arial"/>
              </w:rPr>
            </w:pPr>
          </w:p>
        </w:tc>
        <w:tc>
          <w:tcPr>
            <w:tcW w:w="6266" w:type="dxa"/>
            <w:gridSpan w:val="2"/>
            <w:tcMar>
              <w:top w:w="57" w:type="dxa"/>
              <w:bottom w:w="57" w:type="dxa"/>
            </w:tcMar>
          </w:tcPr>
          <w:p w14:paraId="10CB7332" w14:textId="77777777" w:rsidR="00A6273A" w:rsidRPr="00E96F67" w:rsidRDefault="00A6273A" w:rsidP="00683A3C">
            <w:pPr>
              <w:rPr>
                <w:rFonts w:cs="Arial"/>
                <w:i/>
              </w:rPr>
            </w:pPr>
            <w:r w:rsidRPr="00E96F67">
              <w:rPr>
                <w:rFonts w:cs="Arial"/>
                <w:i/>
              </w:rPr>
              <w:t>Desired outcome</w:t>
            </w:r>
            <w:r w:rsidR="00683A3C" w:rsidRPr="00E96F67">
              <w:rPr>
                <w:rFonts w:cs="Arial"/>
                <w:i/>
              </w:rPr>
              <w:t>s and how they will be measured</w:t>
            </w:r>
          </w:p>
        </w:tc>
        <w:tc>
          <w:tcPr>
            <w:tcW w:w="8334" w:type="dxa"/>
          </w:tcPr>
          <w:p w14:paraId="680EFBC9" w14:textId="3D2D68F1" w:rsidR="00A6273A" w:rsidRPr="00E96F67" w:rsidRDefault="00423264" w:rsidP="00C14FAE">
            <w:pPr>
              <w:rPr>
                <w:rFonts w:cs="Arial"/>
                <w:i/>
              </w:rPr>
            </w:pPr>
            <w:r w:rsidRPr="00E96F67">
              <w:rPr>
                <w:rFonts w:cs="Arial"/>
                <w:i/>
              </w:rPr>
              <w:t xml:space="preserve">Success criteria </w:t>
            </w:r>
            <w:r w:rsidR="009C7AB9" w:rsidRPr="00E96F67">
              <w:rPr>
                <w:rFonts w:cs="Arial"/>
                <w:i/>
              </w:rPr>
              <w:t>for children who attract PP</w:t>
            </w:r>
          </w:p>
        </w:tc>
      </w:tr>
      <w:tr w:rsidR="002954A6" w:rsidRPr="00E96F67" w14:paraId="360F8EE7" w14:textId="77777777" w:rsidTr="000B1B14">
        <w:tc>
          <w:tcPr>
            <w:tcW w:w="817" w:type="dxa"/>
            <w:tcMar>
              <w:top w:w="57" w:type="dxa"/>
              <w:bottom w:w="57" w:type="dxa"/>
            </w:tcMar>
          </w:tcPr>
          <w:p w14:paraId="6510390C" w14:textId="77777777" w:rsidR="00A6273A" w:rsidRPr="00E96F67" w:rsidRDefault="00A6273A" w:rsidP="00720076">
            <w:pPr>
              <w:pStyle w:val="ListParagraph"/>
              <w:numPr>
                <w:ilvl w:val="0"/>
                <w:numId w:val="4"/>
              </w:numPr>
              <w:tabs>
                <w:tab w:val="left" w:pos="142"/>
              </w:tabs>
              <w:jc w:val="both"/>
              <w:rPr>
                <w:rFonts w:cs="Arial"/>
                <w:b/>
              </w:rPr>
            </w:pPr>
          </w:p>
        </w:tc>
        <w:tc>
          <w:tcPr>
            <w:tcW w:w="6266" w:type="dxa"/>
            <w:gridSpan w:val="2"/>
            <w:tcMar>
              <w:top w:w="57" w:type="dxa"/>
              <w:bottom w:w="57" w:type="dxa"/>
            </w:tcMar>
          </w:tcPr>
          <w:p w14:paraId="3A695F52" w14:textId="3CB8A539" w:rsidR="00915380" w:rsidRPr="000B1B14" w:rsidRDefault="00755EA6" w:rsidP="00755EA6">
            <w:pPr>
              <w:rPr>
                <w:rFonts w:cs="Arial"/>
                <w:szCs w:val="18"/>
              </w:rPr>
            </w:pPr>
            <w:r w:rsidRPr="000B1B14">
              <w:rPr>
                <w:rFonts w:cs="Arial"/>
                <w:szCs w:val="18"/>
              </w:rPr>
              <w:t>Improve oral language/speech and language skills for pupils eligible for PP within the</w:t>
            </w:r>
            <w:r w:rsidR="00BC1363" w:rsidRPr="000B1B14">
              <w:rPr>
                <w:rFonts w:cs="Arial"/>
                <w:szCs w:val="18"/>
              </w:rPr>
              <w:t xml:space="preserve"> EYFS </w:t>
            </w:r>
            <w:r w:rsidRPr="000B1B14">
              <w:rPr>
                <w:rFonts w:cs="Arial"/>
                <w:szCs w:val="18"/>
              </w:rPr>
              <w:t xml:space="preserve">and </w:t>
            </w:r>
            <w:r w:rsidR="00BC1363" w:rsidRPr="000B1B14">
              <w:rPr>
                <w:rFonts w:cs="Arial"/>
                <w:szCs w:val="18"/>
              </w:rPr>
              <w:t xml:space="preserve">up to year 2 </w:t>
            </w:r>
            <w:r w:rsidR="001F64D5" w:rsidRPr="000B1B14">
              <w:rPr>
                <w:rFonts w:cs="Arial"/>
                <w:szCs w:val="18"/>
              </w:rPr>
              <w:t>for child</w:t>
            </w:r>
            <w:r w:rsidRPr="000B1B14">
              <w:rPr>
                <w:rFonts w:cs="Arial"/>
                <w:szCs w:val="18"/>
              </w:rPr>
              <w:t>ren at risk of underachieving by the end</w:t>
            </w:r>
            <w:r w:rsidR="001F64D5" w:rsidRPr="000B1B14">
              <w:rPr>
                <w:rFonts w:cs="Arial"/>
                <w:szCs w:val="18"/>
              </w:rPr>
              <w:t xml:space="preserve"> </w:t>
            </w:r>
            <w:r w:rsidR="00862E39" w:rsidRPr="000B1B14">
              <w:rPr>
                <w:rFonts w:cs="Arial"/>
                <w:szCs w:val="18"/>
              </w:rPr>
              <w:t xml:space="preserve">Key Stage 1 </w:t>
            </w:r>
          </w:p>
        </w:tc>
        <w:tc>
          <w:tcPr>
            <w:tcW w:w="8334" w:type="dxa"/>
          </w:tcPr>
          <w:p w14:paraId="777A9E15" w14:textId="5A961CCF" w:rsidR="00684795" w:rsidRPr="000B1B14" w:rsidRDefault="00755EA6" w:rsidP="00755EA6">
            <w:pPr>
              <w:rPr>
                <w:rFonts w:cs="Arial"/>
                <w:szCs w:val="18"/>
              </w:rPr>
            </w:pPr>
            <w:r w:rsidRPr="000B1B14">
              <w:rPr>
                <w:rFonts w:cs="Arial"/>
                <w:szCs w:val="18"/>
              </w:rPr>
              <w:t xml:space="preserve">Pupils eligible for PP in Nursery and Reception make rapid progress by the end of the year so that they all achieve a Good Level of Development /on track to achieve a Good Level of </w:t>
            </w:r>
            <w:r w:rsidRPr="000B1B14">
              <w:rPr>
                <w:rFonts w:cs="Arial"/>
                <w:szCs w:val="18"/>
              </w:rPr>
              <w:lastRenderedPageBreak/>
              <w:t xml:space="preserve">Development. </w:t>
            </w:r>
            <w:r w:rsidR="001F64D5" w:rsidRPr="000B1B14">
              <w:rPr>
                <w:rFonts w:cs="Arial"/>
                <w:szCs w:val="18"/>
              </w:rPr>
              <w:t xml:space="preserve">Analysis of school tracking will show PP children at KS1 have made more than expected progress. </w:t>
            </w:r>
          </w:p>
        </w:tc>
      </w:tr>
      <w:tr w:rsidR="000B1B14" w:rsidRPr="00E96F67" w14:paraId="0964A74A" w14:textId="77777777" w:rsidTr="000B1B14">
        <w:tc>
          <w:tcPr>
            <w:tcW w:w="817" w:type="dxa"/>
            <w:tcMar>
              <w:top w:w="57" w:type="dxa"/>
              <w:bottom w:w="57" w:type="dxa"/>
            </w:tcMar>
          </w:tcPr>
          <w:p w14:paraId="2A8845AF" w14:textId="77777777" w:rsidR="000B1B14" w:rsidRPr="00E96F67" w:rsidRDefault="000B1B14" w:rsidP="00720076">
            <w:pPr>
              <w:pStyle w:val="ListParagraph"/>
              <w:numPr>
                <w:ilvl w:val="0"/>
                <w:numId w:val="4"/>
              </w:numPr>
              <w:tabs>
                <w:tab w:val="left" w:pos="142"/>
              </w:tabs>
              <w:jc w:val="both"/>
              <w:rPr>
                <w:rFonts w:cs="Arial"/>
                <w:b/>
              </w:rPr>
            </w:pPr>
          </w:p>
        </w:tc>
        <w:tc>
          <w:tcPr>
            <w:tcW w:w="6266" w:type="dxa"/>
            <w:gridSpan w:val="2"/>
            <w:tcMar>
              <w:top w:w="57" w:type="dxa"/>
              <w:bottom w:w="57" w:type="dxa"/>
            </w:tcMar>
          </w:tcPr>
          <w:p w14:paraId="48E61E1E" w14:textId="00BBB334" w:rsidR="000B1B14" w:rsidRPr="000B1B14" w:rsidRDefault="000B1B14" w:rsidP="000B1B14">
            <w:pPr>
              <w:rPr>
                <w:rFonts w:cs="Arial"/>
                <w:szCs w:val="18"/>
              </w:rPr>
            </w:pPr>
            <w:r w:rsidRPr="000B1B14">
              <w:rPr>
                <w:rFonts w:cs="Arial"/>
                <w:szCs w:val="18"/>
              </w:rPr>
              <w:t>To improve outcomes for pupil premium pupil</w:t>
            </w:r>
            <w:r w:rsidR="00DA0895">
              <w:rPr>
                <w:rFonts w:cs="Arial"/>
                <w:szCs w:val="18"/>
              </w:rPr>
              <w:t xml:space="preserve">s by the end of KS2 in Reading, </w:t>
            </w:r>
            <w:r w:rsidRPr="000B1B14">
              <w:rPr>
                <w:rFonts w:cs="Arial"/>
                <w:szCs w:val="18"/>
              </w:rPr>
              <w:t>Writing &amp; Maths.</w:t>
            </w:r>
          </w:p>
        </w:tc>
        <w:tc>
          <w:tcPr>
            <w:tcW w:w="8334" w:type="dxa"/>
          </w:tcPr>
          <w:p w14:paraId="16A05EB3" w14:textId="47F22DEF" w:rsidR="000B1B14" w:rsidRDefault="00DA0895" w:rsidP="00755EA6">
            <w:pPr>
              <w:rPr>
                <w:rFonts w:cs="Arial"/>
                <w:szCs w:val="18"/>
              </w:rPr>
            </w:pPr>
            <w:r>
              <w:rPr>
                <w:rFonts w:cs="Arial"/>
                <w:szCs w:val="18"/>
              </w:rPr>
              <w:t>Diminish the difference in combined Reading, writing and maths outcomes by the end of 2020</w:t>
            </w:r>
          </w:p>
          <w:p w14:paraId="3F1E530B" w14:textId="058D80F0" w:rsidR="00DA0895" w:rsidRPr="000B1B14" w:rsidRDefault="00DA0895" w:rsidP="00755EA6">
            <w:pPr>
              <w:rPr>
                <w:rFonts w:cs="Arial"/>
                <w:szCs w:val="18"/>
              </w:rPr>
            </w:pPr>
            <w:r>
              <w:rPr>
                <w:rFonts w:cs="Arial"/>
                <w:szCs w:val="18"/>
              </w:rPr>
              <w:t>Diminish the difference the difference in Reading, writing &amp; Maths</w:t>
            </w:r>
          </w:p>
        </w:tc>
      </w:tr>
      <w:tr w:rsidR="00755EA6" w:rsidRPr="00E96F67" w14:paraId="0129D45E" w14:textId="77777777" w:rsidTr="000B1B14">
        <w:tc>
          <w:tcPr>
            <w:tcW w:w="817" w:type="dxa"/>
            <w:tcMar>
              <w:top w:w="57" w:type="dxa"/>
              <w:bottom w:w="57" w:type="dxa"/>
            </w:tcMar>
          </w:tcPr>
          <w:p w14:paraId="33F821FE" w14:textId="77777777" w:rsidR="00755EA6" w:rsidRPr="00E96F67" w:rsidRDefault="00755EA6" w:rsidP="00720076">
            <w:pPr>
              <w:pStyle w:val="ListParagraph"/>
              <w:numPr>
                <w:ilvl w:val="0"/>
                <w:numId w:val="4"/>
              </w:numPr>
              <w:tabs>
                <w:tab w:val="left" w:pos="142"/>
              </w:tabs>
              <w:jc w:val="both"/>
              <w:rPr>
                <w:rFonts w:cs="Arial"/>
                <w:b/>
              </w:rPr>
            </w:pPr>
          </w:p>
        </w:tc>
        <w:tc>
          <w:tcPr>
            <w:tcW w:w="6266" w:type="dxa"/>
            <w:gridSpan w:val="2"/>
            <w:tcMar>
              <w:top w:w="57" w:type="dxa"/>
              <w:bottom w:w="57" w:type="dxa"/>
            </w:tcMar>
          </w:tcPr>
          <w:p w14:paraId="513CE95C" w14:textId="3CD7A136" w:rsidR="00755EA6" w:rsidRPr="000B1B14" w:rsidRDefault="00755EA6" w:rsidP="00755EA6">
            <w:pPr>
              <w:rPr>
                <w:rFonts w:cs="Arial"/>
                <w:szCs w:val="18"/>
              </w:rPr>
            </w:pPr>
            <w:r w:rsidRPr="000B1B14">
              <w:rPr>
                <w:rFonts w:cs="Arial"/>
                <w:szCs w:val="18"/>
              </w:rPr>
              <w:t>Ensure PP pupils continue to achieve well in phonics and even more meet the threshold for age expectation</w:t>
            </w:r>
          </w:p>
        </w:tc>
        <w:tc>
          <w:tcPr>
            <w:tcW w:w="8334" w:type="dxa"/>
          </w:tcPr>
          <w:p w14:paraId="651D01F6" w14:textId="77777777" w:rsidR="00755EA6" w:rsidRPr="000B1B14" w:rsidRDefault="00755EA6" w:rsidP="00755EA6">
            <w:pPr>
              <w:rPr>
                <w:rFonts w:cs="Arial"/>
                <w:szCs w:val="18"/>
              </w:rPr>
            </w:pPr>
            <w:r w:rsidRPr="000B1B14">
              <w:rPr>
                <w:rFonts w:cs="Arial"/>
                <w:szCs w:val="18"/>
              </w:rPr>
              <w:t>Pupils eligible for PP all pass the Y1 Phonics Assessment</w:t>
            </w:r>
          </w:p>
          <w:p w14:paraId="28D15154" w14:textId="5C903FD0" w:rsidR="00755EA6" w:rsidRPr="000B1B14" w:rsidRDefault="00755EA6" w:rsidP="00755EA6">
            <w:pPr>
              <w:rPr>
                <w:rFonts w:cs="Arial"/>
                <w:szCs w:val="18"/>
              </w:rPr>
            </w:pPr>
            <w:r w:rsidRPr="000B1B14">
              <w:rPr>
                <w:rFonts w:cs="Arial"/>
                <w:szCs w:val="18"/>
              </w:rPr>
              <w:t>Pupils eligible for PP make as much progress as ‘other’ pupils across Key Stage 1 in reading and achieve at the expected standard in line with other pupils</w:t>
            </w:r>
          </w:p>
        </w:tc>
      </w:tr>
      <w:tr w:rsidR="002954A6" w:rsidRPr="00E96F67" w14:paraId="712AA8B8" w14:textId="77777777" w:rsidTr="000B1B14">
        <w:tc>
          <w:tcPr>
            <w:tcW w:w="817" w:type="dxa"/>
            <w:tcMar>
              <w:top w:w="57" w:type="dxa"/>
              <w:bottom w:w="57" w:type="dxa"/>
            </w:tcMar>
          </w:tcPr>
          <w:p w14:paraId="0DEA16C0" w14:textId="7BA8E207" w:rsidR="00A6273A" w:rsidRPr="00E96F67" w:rsidRDefault="00A6273A" w:rsidP="00720076">
            <w:pPr>
              <w:pStyle w:val="ListParagraph"/>
              <w:numPr>
                <w:ilvl w:val="0"/>
                <w:numId w:val="4"/>
              </w:numPr>
              <w:tabs>
                <w:tab w:val="left" w:pos="142"/>
              </w:tabs>
              <w:jc w:val="both"/>
              <w:rPr>
                <w:rFonts w:cs="Arial"/>
                <w:b/>
              </w:rPr>
            </w:pPr>
          </w:p>
        </w:tc>
        <w:tc>
          <w:tcPr>
            <w:tcW w:w="6266" w:type="dxa"/>
            <w:gridSpan w:val="2"/>
            <w:tcMar>
              <w:top w:w="57" w:type="dxa"/>
              <w:bottom w:w="57" w:type="dxa"/>
            </w:tcMar>
          </w:tcPr>
          <w:p w14:paraId="68778DA1" w14:textId="2822AD61" w:rsidR="00915380" w:rsidRPr="000B1B14" w:rsidRDefault="00DA0895" w:rsidP="00CE71EE">
            <w:pPr>
              <w:rPr>
                <w:rFonts w:cs="Arial"/>
                <w:szCs w:val="18"/>
              </w:rPr>
            </w:pPr>
            <w:r w:rsidRPr="00DA0895">
              <w:rPr>
                <w:rFonts w:cs="Arial"/>
                <w:szCs w:val="18"/>
              </w:rPr>
              <w:t xml:space="preserve">Improved quality of relationships, behaviour and attitudes </w:t>
            </w:r>
            <w:r w:rsidR="00A00303">
              <w:rPr>
                <w:rFonts w:cs="Arial"/>
                <w:szCs w:val="18"/>
              </w:rPr>
              <w:t xml:space="preserve">to </w:t>
            </w:r>
            <w:r w:rsidRPr="00DA0895">
              <w:rPr>
                <w:rFonts w:cs="Arial"/>
                <w:szCs w:val="18"/>
              </w:rPr>
              <w:t>enable identified children to be ready for school and to access learning independently.</w:t>
            </w:r>
          </w:p>
        </w:tc>
        <w:tc>
          <w:tcPr>
            <w:tcW w:w="8334" w:type="dxa"/>
          </w:tcPr>
          <w:p w14:paraId="4D813713" w14:textId="4232C544" w:rsidR="00DA0895" w:rsidRPr="000B1B14" w:rsidRDefault="00A00303" w:rsidP="006C7C85">
            <w:pPr>
              <w:rPr>
                <w:rFonts w:cs="Arial"/>
                <w:szCs w:val="18"/>
              </w:rPr>
            </w:pPr>
            <w:r>
              <w:rPr>
                <w:rFonts w:cs="Arial"/>
                <w:szCs w:val="18"/>
              </w:rPr>
              <w:t>Through Thrive and N</w:t>
            </w:r>
            <w:r w:rsidR="00DA0895" w:rsidRPr="00DA0895">
              <w:rPr>
                <w:rFonts w:cs="Arial"/>
                <w:szCs w:val="18"/>
              </w:rPr>
              <w:t>urture provision, provide increased counselling/play therapy/social and emotional support to identified children, delivering tailored therapeutic support to individuals or small groups of children. (Year R to year 4).</w:t>
            </w:r>
          </w:p>
        </w:tc>
      </w:tr>
      <w:tr w:rsidR="00DA0895" w:rsidRPr="00E96F67" w14:paraId="74400BC9" w14:textId="77777777" w:rsidTr="000B1B14">
        <w:tc>
          <w:tcPr>
            <w:tcW w:w="817" w:type="dxa"/>
            <w:tcMar>
              <w:top w:w="57" w:type="dxa"/>
              <w:bottom w:w="57" w:type="dxa"/>
            </w:tcMar>
          </w:tcPr>
          <w:p w14:paraId="6A984CF7" w14:textId="77777777" w:rsidR="00DA0895" w:rsidRPr="00E96F67" w:rsidRDefault="00DA0895" w:rsidP="00720076">
            <w:pPr>
              <w:pStyle w:val="ListParagraph"/>
              <w:numPr>
                <w:ilvl w:val="0"/>
                <w:numId w:val="4"/>
              </w:numPr>
              <w:tabs>
                <w:tab w:val="left" w:pos="142"/>
              </w:tabs>
              <w:jc w:val="both"/>
              <w:rPr>
                <w:rFonts w:cs="Arial"/>
                <w:b/>
              </w:rPr>
            </w:pPr>
          </w:p>
        </w:tc>
        <w:tc>
          <w:tcPr>
            <w:tcW w:w="6266" w:type="dxa"/>
            <w:gridSpan w:val="2"/>
            <w:tcMar>
              <w:top w:w="57" w:type="dxa"/>
              <w:bottom w:w="57" w:type="dxa"/>
            </w:tcMar>
          </w:tcPr>
          <w:p w14:paraId="6FCD83C2" w14:textId="1A58EDEB" w:rsidR="00DA0895" w:rsidRPr="000B1B14" w:rsidRDefault="00DA0895" w:rsidP="00DA0895">
            <w:pPr>
              <w:rPr>
                <w:rFonts w:cs="Arial"/>
                <w:szCs w:val="18"/>
              </w:rPr>
            </w:pPr>
            <w:r w:rsidRPr="00DA0895">
              <w:rPr>
                <w:rFonts w:cs="Arial"/>
                <w:szCs w:val="18"/>
              </w:rPr>
              <w:t>In</w:t>
            </w:r>
            <w:r>
              <w:rPr>
                <w:rFonts w:cs="Arial"/>
                <w:szCs w:val="18"/>
              </w:rPr>
              <w:t xml:space="preserve">creased parental engagement for </w:t>
            </w:r>
            <w:r w:rsidRPr="00DA0895">
              <w:rPr>
                <w:rFonts w:cs="Arial"/>
                <w:szCs w:val="18"/>
              </w:rPr>
              <w:t>disadvantaged pupils</w:t>
            </w:r>
          </w:p>
        </w:tc>
        <w:tc>
          <w:tcPr>
            <w:tcW w:w="8334" w:type="dxa"/>
          </w:tcPr>
          <w:p w14:paraId="3A449620" w14:textId="06739D3B" w:rsidR="00DA0895" w:rsidRPr="000B1B14" w:rsidRDefault="00134450" w:rsidP="00134450">
            <w:pPr>
              <w:rPr>
                <w:rFonts w:cs="Arial"/>
                <w:szCs w:val="18"/>
              </w:rPr>
            </w:pPr>
            <w:r>
              <w:rPr>
                <w:rFonts w:cs="Arial"/>
                <w:szCs w:val="18"/>
              </w:rPr>
              <w:t>The staff have strong relationships with parents/wider family built on trust and a shared understanding. The school also supports family l</w:t>
            </w:r>
            <w:r w:rsidR="00A00303">
              <w:rPr>
                <w:rFonts w:cs="Arial"/>
                <w:szCs w:val="18"/>
              </w:rPr>
              <w:t>earning</w:t>
            </w:r>
            <w:r>
              <w:rPr>
                <w:rFonts w:cs="Arial"/>
                <w:szCs w:val="18"/>
              </w:rPr>
              <w:t xml:space="preserve"> opportunities with an increasing number of family members being actively involved e.g. reading, attending parent sessions, class assemblies, budgeting and behaviour sessions.</w:t>
            </w:r>
          </w:p>
        </w:tc>
      </w:tr>
      <w:tr w:rsidR="00755EA6" w:rsidRPr="00E96F67" w14:paraId="3BCF5D77" w14:textId="77777777" w:rsidTr="000B1B14">
        <w:tc>
          <w:tcPr>
            <w:tcW w:w="817" w:type="dxa"/>
            <w:tcMar>
              <w:top w:w="57" w:type="dxa"/>
              <w:bottom w:w="57" w:type="dxa"/>
            </w:tcMar>
          </w:tcPr>
          <w:p w14:paraId="63A18662" w14:textId="77777777" w:rsidR="00755EA6" w:rsidRPr="00E96F67" w:rsidRDefault="00755EA6" w:rsidP="00720076">
            <w:pPr>
              <w:pStyle w:val="ListParagraph"/>
              <w:numPr>
                <w:ilvl w:val="0"/>
                <w:numId w:val="4"/>
              </w:numPr>
              <w:tabs>
                <w:tab w:val="left" w:pos="142"/>
              </w:tabs>
              <w:jc w:val="both"/>
              <w:rPr>
                <w:rFonts w:cs="Arial"/>
                <w:b/>
              </w:rPr>
            </w:pPr>
          </w:p>
        </w:tc>
        <w:tc>
          <w:tcPr>
            <w:tcW w:w="6266" w:type="dxa"/>
            <w:gridSpan w:val="2"/>
            <w:tcMar>
              <w:top w:w="57" w:type="dxa"/>
              <w:bottom w:w="57" w:type="dxa"/>
            </w:tcMar>
          </w:tcPr>
          <w:p w14:paraId="46AD4959" w14:textId="10484AA5" w:rsidR="00755EA6" w:rsidRPr="000B1B14" w:rsidRDefault="00755EA6" w:rsidP="00755EA6">
            <w:pPr>
              <w:rPr>
                <w:rFonts w:cs="Arial"/>
                <w:szCs w:val="18"/>
              </w:rPr>
            </w:pPr>
            <w:r w:rsidRPr="000B1B14">
              <w:rPr>
                <w:rFonts w:cs="Arial"/>
                <w:szCs w:val="18"/>
              </w:rPr>
              <w:t>To improve the mental heal</w:t>
            </w:r>
            <w:r w:rsidR="00A00303">
              <w:rPr>
                <w:rFonts w:cs="Arial"/>
                <w:szCs w:val="18"/>
              </w:rPr>
              <w:t xml:space="preserve">th and well-being of all pupils, whilst also supporting parents </w:t>
            </w:r>
            <w:r w:rsidRPr="000B1B14">
              <w:rPr>
                <w:rFonts w:cs="Arial"/>
                <w:szCs w:val="18"/>
              </w:rPr>
              <w:t>so they are ready and able to consistently engage with all learning</w:t>
            </w:r>
            <w:r w:rsidR="00A00303">
              <w:rPr>
                <w:rFonts w:cs="Arial"/>
                <w:szCs w:val="18"/>
              </w:rPr>
              <w:t>.</w:t>
            </w:r>
          </w:p>
        </w:tc>
        <w:tc>
          <w:tcPr>
            <w:tcW w:w="8334" w:type="dxa"/>
          </w:tcPr>
          <w:p w14:paraId="56187F83" w14:textId="77777777" w:rsidR="00755EA6" w:rsidRPr="000B1B14" w:rsidRDefault="00755EA6" w:rsidP="00755EA6">
            <w:pPr>
              <w:rPr>
                <w:rFonts w:cs="Arial"/>
                <w:szCs w:val="18"/>
              </w:rPr>
            </w:pPr>
            <w:r w:rsidRPr="000B1B14">
              <w:rPr>
                <w:rFonts w:cs="Arial"/>
                <w:szCs w:val="18"/>
              </w:rPr>
              <w:t>Identified pupils are able to access learning and personalised provision</w:t>
            </w:r>
          </w:p>
          <w:p w14:paraId="6FA395EC" w14:textId="1FEB6FF1" w:rsidR="00755EA6" w:rsidRPr="000B1B14" w:rsidRDefault="00755EA6" w:rsidP="00755EA6">
            <w:pPr>
              <w:rPr>
                <w:rFonts w:cs="Arial"/>
                <w:szCs w:val="18"/>
              </w:rPr>
            </w:pPr>
            <w:r w:rsidRPr="000B1B14">
              <w:rPr>
                <w:rFonts w:cs="Arial"/>
                <w:szCs w:val="18"/>
              </w:rPr>
              <w:t>Attitudes to learning improve – less incidents of disengagement and/or poor behaviour</w:t>
            </w:r>
          </w:p>
          <w:p w14:paraId="00E3BCD1" w14:textId="727EFF35" w:rsidR="00755EA6" w:rsidRPr="000B1B14" w:rsidRDefault="00755EA6" w:rsidP="00755EA6">
            <w:pPr>
              <w:rPr>
                <w:rFonts w:cs="Arial"/>
                <w:szCs w:val="18"/>
              </w:rPr>
            </w:pPr>
            <w:r w:rsidRPr="000B1B14">
              <w:rPr>
                <w:rFonts w:cs="Arial"/>
                <w:szCs w:val="18"/>
              </w:rPr>
              <w:t>The progress of identified pupils improves in line with all pupils and in line with national</w:t>
            </w:r>
          </w:p>
        </w:tc>
      </w:tr>
      <w:tr w:rsidR="002954A6" w:rsidRPr="00E96F67" w14:paraId="4901A4FC" w14:textId="77777777" w:rsidTr="000B1B14">
        <w:tc>
          <w:tcPr>
            <w:tcW w:w="817" w:type="dxa"/>
            <w:tcMar>
              <w:top w:w="57" w:type="dxa"/>
              <w:bottom w:w="57" w:type="dxa"/>
            </w:tcMar>
          </w:tcPr>
          <w:p w14:paraId="0C978C5D" w14:textId="27A8EFA4" w:rsidR="00A6273A" w:rsidRPr="00E96F67" w:rsidRDefault="00A6273A" w:rsidP="00720076">
            <w:pPr>
              <w:pStyle w:val="ListParagraph"/>
              <w:numPr>
                <w:ilvl w:val="0"/>
                <w:numId w:val="4"/>
              </w:numPr>
              <w:tabs>
                <w:tab w:val="left" w:pos="142"/>
              </w:tabs>
              <w:jc w:val="both"/>
              <w:rPr>
                <w:rFonts w:cs="Arial"/>
                <w:b/>
              </w:rPr>
            </w:pPr>
          </w:p>
        </w:tc>
        <w:tc>
          <w:tcPr>
            <w:tcW w:w="6266" w:type="dxa"/>
            <w:gridSpan w:val="2"/>
            <w:tcMar>
              <w:top w:w="57" w:type="dxa"/>
              <w:bottom w:w="57" w:type="dxa"/>
            </w:tcMar>
          </w:tcPr>
          <w:p w14:paraId="4CCAD822" w14:textId="77777777" w:rsidR="00915380" w:rsidRPr="000B1B14" w:rsidRDefault="00A869B6" w:rsidP="006E6C0F">
            <w:pPr>
              <w:rPr>
                <w:rFonts w:cs="Arial"/>
                <w:szCs w:val="18"/>
              </w:rPr>
            </w:pPr>
            <w:r w:rsidRPr="000B1B14">
              <w:rPr>
                <w:rFonts w:cs="Arial"/>
                <w:szCs w:val="18"/>
              </w:rPr>
              <w:t xml:space="preserve">To provide access to a quiet supervised </w:t>
            </w:r>
            <w:r w:rsidR="007B7521" w:rsidRPr="000B1B14">
              <w:rPr>
                <w:rFonts w:cs="Arial"/>
                <w:szCs w:val="18"/>
              </w:rPr>
              <w:t xml:space="preserve">calm </w:t>
            </w:r>
            <w:r w:rsidRPr="000B1B14">
              <w:rPr>
                <w:rFonts w:cs="Arial"/>
                <w:szCs w:val="18"/>
              </w:rPr>
              <w:t>space with activ</w:t>
            </w:r>
            <w:r w:rsidR="007B7521" w:rsidRPr="000B1B14">
              <w:rPr>
                <w:rFonts w:cs="Arial"/>
                <w:szCs w:val="18"/>
              </w:rPr>
              <w:t>ities for children at all break times</w:t>
            </w:r>
            <w:r w:rsidRPr="000B1B14">
              <w:rPr>
                <w:rFonts w:cs="Arial"/>
                <w:szCs w:val="18"/>
              </w:rPr>
              <w:t>.</w:t>
            </w:r>
          </w:p>
          <w:p w14:paraId="2CF08675" w14:textId="7A3F7185" w:rsidR="007B7521" w:rsidRPr="000B1B14" w:rsidRDefault="007B7521" w:rsidP="006E6C0F">
            <w:pPr>
              <w:rPr>
                <w:rFonts w:cs="Arial"/>
                <w:szCs w:val="18"/>
              </w:rPr>
            </w:pPr>
            <w:r w:rsidRPr="000B1B14">
              <w:rPr>
                <w:rFonts w:cs="Arial"/>
                <w:szCs w:val="18"/>
              </w:rPr>
              <w:t xml:space="preserve">Breakfast club enables children to settle quickly before school starts and </w:t>
            </w:r>
            <w:r w:rsidR="00755EA6" w:rsidRPr="000B1B14">
              <w:rPr>
                <w:rFonts w:cs="Arial"/>
                <w:szCs w:val="18"/>
              </w:rPr>
              <w:t>school and learning ready at the start of lessons.</w:t>
            </w:r>
          </w:p>
        </w:tc>
        <w:tc>
          <w:tcPr>
            <w:tcW w:w="8334" w:type="dxa"/>
          </w:tcPr>
          <w:p w14:paraId="2262F299" w14:textId="0BBFBB0E" w:rsidR="00684795" w:rsidRPr="000B1B14" w:rsidRDefault="008F4DCD" w:rsidP="0087411D">
            <w:pPr>
              <w:rPr>
                <w:rFonts w:cs="Arial"/>
                <w:szCs w:val="18"/>
              </w:rPr>
            </w:pPr>
            <w:r w:rsidRPr="000B1B14">
              <w:rPr>
                <w:rFonts w:cs="Arial"/>
                <w:szCs w:val="18"/>
              </w:rPr>
              <w:t>All children have access to these activities, there is not barrier to participation.</w:t>
            </w:r>
          </w:p>
        </w:tc>
      </w:tr>
      <w:tr w:rsidR="00A869B6" w:rsidRPr="00E96F67" w14:paraId="4A178A41" w14:textId="77777777" w:rsidTr="000B1B14">
        <w:trPr>
          <w:trHeight w:val="805"/>
        </w:trPr>
        <w:tc>
          <w:tcPr>
            <w:tcW w:w="817" w:type="dxa"/>
            <w:tcMar>
              <w:top w:w="57" w:type="dxa"/>
              <w:bottom w:w="57" w:type="dxa"/>
            </w:tcMar>
          </w:tcPr>
          <w:p w14:paraId="51A3D820" w14:textId="77777777" w:rsidR="00A869B6" w:rsidRPr="00E96F67" w:rsidRDefault="00A869B6" w:rsidP="00720076">
            <w:pPr>
              <w:pStyle w:val="ListParagraph"/>
              <w:numPr>
                <w:ilvl w:val="0"/>
                <w:numId w:val="4"/>
              </w:numPr>
              <w:tabs>
                <w:tab w:val="left" w:pos="142"/>
              </w:tabs>
              <w:jc w:val="both"/>
              <w:rPr>
                <w:rFonts w:cs="Arial"/>
                <w:b/>
              </w:rPr>
            </w:pPr>
          </w:p>
        </w:tc>
        <w:tc>
          <w:tcPr>
            <w:tcW w:w="6266" w:type="dxa"/>
            <w:gridSpan w:val="2"/>
            <w:tcMar>
              <w:top w:w="57" w:type="dxa"/>
              <w:bottom w:w="57" w:type="dxa"/>
            </w:tcMar>
          </w:tcPr>
          <w:p w14:paraId="75D464C0" w14:textId="1C8A6972" w:rsidR="000B1B14" w:rsidRDefault="000B1B14" w:rsidP="000B1B14">
            <w:pPr>
              <w:rPr>
                <w:rFonts w:cs="Arial"/>
                <w:szCs w:val="18"/>
              </w:rPr>
            </w:pPr>
            <w:r w:rsidRPr="000B1B14">
              <w:rPr>
                <w:rFonts w:cs="Arial"/>
                <w:szCs w:val="18"/>
              </w:rPr>
              <w:t xml:space="preserve">Reduce the number of persistent absentees </w:t>
            </w:r>
            <w:r w:rsidR="00DA0895">
              <w:rPr>
                <w:rFonts w:cs="Arial"/>
                <w:szCs w:val="18"/>
              </w:rPr>
              <w:t xml:space="preserve">among pupils eligible for PP.  </w:t>
            </w:r>
          </w:p>
          <w:p w14:paraId="15A72DF3" w14:textId="4DB6B897" w:rsidR="000B1B14" w:rsidRPr="000B1B14" w:rsidRDefault="000B1B14" w:rsidP="000B1B14">
            <w:pPr>
              <w:rPr>
                <w:rFonts w:cs="Arial"/>
                <w:szCs w:val="18"/>
              </w:rPr>
            </w:pPr>
            <w:r w:rsidRPr="000B1B14">
              <w:rPr>
                <w:rFonts w:cs="Arial"/>
                <w:szCs w:val="18"/>
              </w:rPr>
              <w:t>Attendance of pupil premium pupils is in line with or better than national benchmarks</w:t>
            </w:r>
            <w:r>
              <w:rPr>
                <w:rFonts w:cs="Arial"/>
                <w:szCs w:val="18"/>
              </w:rPr>
              <w:t xml:space="preserve"> (96%)</w:t>
            </w:r>
          </w:p>
        </w:tc>
        <w:tc>
          <w:tcPr>
            <w:tcW w:w="8334" w:type="dxa"/>
          </w:tcPr>
          <w:p w14:paraId="2CEB18E6" w14:textId="4383A583" w:rsidR="000B1B14" w:rsidRDefault="00CE71EE" w:rsidP="00684795">
            <w:pPr>
              <w:rPr>
                <w:rFonts w:cs="Arial"/>
                <w:szCs w:val="18"/>
              </w:rPr>
            </w:pPr>
            <w:r w:rsidRPr="000B1B14">
              <w:rPr>
                <w:rFonts w:cs="Arial"/>
                <w:szCs w:val="18"/>
              </w:rPr>
              <w:t xml:space="preserve">Parents </w:t>
            </w:r>
            <w:r w:rsidR="000B1B14" w:rsidRPr="000B1B14">
              <w:rPr>
                <w:rFonts w:cs="Arial"/>
                <w:szCs w:val="18"/>
              </w:rPr>
              <w:t xml:space="preserve">continue to be well </w:t>
            </w:r>
            <w:r w:rsidRPr="000B1B14">
              <w:rPr>
                <w:rFonts w:cs="Arial"/>
                <w:szCs w:val="18"/>
              </w:rPr>
              <w:t>supported in maintaining their children’s good attendance and learning.</w:t>
            </w:r>
          </w:p>
          <w:p w14:paraId="499A9373" w14:textId="7FA059B9" w:rsidR="000B1B14" w:rsidRPr="000B1B14" w:rsidRDefault="000B1B14" w:rsidP="00684795">
            <w:pPr>
              <w:rPr>
                <w:rFonts w:cs="Arial"/>
                <w:szCs w:val="18"/>
              </w:rPr>
            </w:pPr>
            <w:r w:rsidRPr="000B1B14">
              <w:rPr>
                <w:rFonts w:cs="Arial"/>
                <w:szCs w:val="18"/>
              </w:rPr>
              <w:t>To continue to work closely with the health related absence nurse., including other health professionals.</w:t>
            </w:r>
          </w:p>
        </w:tc>
      </w:tr>
      <w:tr w:rsidR="00CE71EE" w:rsidRPr="00E96F67" w14:paraId="0ED82055" w14:textId="77777777" w:rsidTr="000B1B14">
        <w:trPr>
          <w:trHeight w:val="805"/>
        </w:trPr>
        <w:tc>
          <w:tcPr>
            <w:tcW w:w="817" w:type="dxa"/>
            <w:tcMar>
              <w:top w:w="57" w:type="dxa"/>
              <w:bottom w:w="57" w:type="dxa"/>
            </w:tcMar>
          </w:tcPr>
          <w:p w14:paraId="70888AA9" w14:textId="390B6F86" w:rsidR="00CE71EE" w:rsidRPr="00E96F67" w:rsidRDefault="00CE71EE" w:rsidP="00720076">
            <w:pPr>
              <w:pStyle w:val="ListParagraph"/>
              <w:numPr>
                <w:ilvl w:val="0"/>
                <w:numId w:val="4"/>
              </w:numPr>
              <w:tabs>
                <w:tab w:val="left" w:pos="142"/>
              </w:tabs>
              <w:jc w:val="both"/>
              <w:rPr>
                <w:rFonts w:cs="Arial"/>
                <w:b/>
              </w:rPr>
            </w:pPr>
          </w:p>
        </w:tc>
        <w:tc>
          <w:tcPr>
            <w:tcW w:w="6266" w:type="dxa"/>
            <w:gridSpan w:val="2"/>
            <w:tcMar>
              <w:top w:w="57" w:type="dxa"/>
              <w:bottom w:w="57" w:type="dxa"/>
            </w:tcMar>
          </w:tcPr>
          <w:p w14:paraId="413C7094" w14:textId="5952DA4D" w:rsidR="00CE71EE" w:rsidRPr="000B1B14" w:rsidRDefault="00CE71EE" w:rsidP="00CE71EE">
            <w:pPr>
              <w:rPr>
                <w:rFonts w:cs="Arial"/>
                <w:szCs w:val="18"/>
              </w:rPr>
            </w:pPr>
            <w:r w:rsidRPr="000B1B14">
              <w:rPr>
                <w:rFonts w:cs="Arial"/>
                <w:szCs w:val="18"/>
              </w:rPr>
              <w:t>To enable all children to access a range of curriculum enrichment activities in and out of school such as  theatre visits, school trips, after school clubs</w:t>
            </w:r>
          </w:p>
        </w:tc>
        <w:tc>
          <w:tcPr>
            <w:tcW w:w="8334" w:type="dxa"/>
          </w:tcPr>
          <w:p w14:paraId="46B7A8EB" w14:textId="0BCC6B5F" w:rsidR="00CE71EE" w:rsidRPr="000B1B14" w:rsidRDefault="00CE71EE" w:rsidP="00CE71EE">
            <w:pPr>
              <w:rPr>
                <w:rFonts w:cs="Arial"/>
                <w:szCs w:val="18"/>
              </w:rPr>
            </w:pPr>
            <w:r w:rsidRPr="000B1B14">
              <w:rPr>
                <w:rFonts w:cs="Arial"/>
                <w:szCs w:val="18"/>
              </w:rPr>
              <w:t>All children h</w:t>
            </w:r>
            <w:r w:rsidR="000B1B14">
              <w:rPr>
                <w:rFonts w:cs="Arial"/>
                <w:szCs w:val="18"/>
              </w:rPr>
              <w:t xml:space="preserve">ave access to these activities and </w:t>
            </w:r>
            <w:r w:rsidRPr="000B1B14">
              <w:rPr>
                <w:rFonts w:cs="Arial"/>
                <w:szCs w:val="18"/>
              </w:rPr>
              <w:t xml:space="preserve">there is not barrier to participation. </w:t>
            </w:r>
          </w:p>
        </w:tc>
      </w:tr>
    </w:tbl>
    <w:p w14:paraId="43512385" w14:textId="13592F83" w:rsidR="00CF1B9B" w:rsidRPr="00E96F67" w:rsidRDefault="00CF1B9B">
      <w:r w:rsidRPr="00E96F67">
        <w:br w:type="page"/>
      </w:r>
    </w:p>
    <w:tbl>
      <w:tblPr>
        <w:tblStyle w:val="TableGrid"/>
        <w:tblW w:w="15281" w:type="dxa"/>
        <w:tblInd w:w="-289" w:type="dxa"/>
        <w:tblLayout w:type="fixed"/>
        <w:tblLook w:val="04A0" w:firstRow="1" w:lastRow="0" w:firstColumn="1" w:lastColumn="0" w:noHBand="0" w:noVBand="1"/>
      </w:tblPr>
      <w:tblGrid>
        <w:gridCol w:w="2411"/>
        <w:gridCol w:w="2835"/>
        <w:gridCol w:w="3515"/>
        <w:gridCol w:w="3260"/>
        <w:gridCol w:w="1588"/>
        <w:gridCol w:w="1672"/>
      </w:tblGrid>
      <w:tr w:rsidR="002954A6" w:rsidRPr="00E96F67" w14:paraId="32A9EE08" w14:textId="77777777" w:rsidTr="008E4AB2">
        <w:tc>
          <w:tcPr>
            <w:tcW w:w="15281" w:type="dxa"/>
            <w:gridSpan w:val="6"/>
            <w:shd w:val="clear" w:color="auto" w:fill="002060"/>
            <w:tcMar>
              <w:top w:w="57" w:type="dxa"/>
              <w:bottom w:w="57" w:type="dxa"/>
            </w:tcMar>
          </w:tcPr>
          <w:p w14:paraId="1ACC8228" w14:textId="620E81B7" w:rsidR="006F0B6A" w:rsidRPr="00C333E3" w:rsidRDefault="006D447D" w:rsidP="00C333E3">
            <w:pPr>
              <w:rPr>
                <w:rFonts w:cs="Arial"/>
                <w:b/>
              </w:rPr>
            </w:pPr>
            <w:r w:rsidRPr="00C333E3">
              <w:rPr>
                <w:rFonts w:cs="Arial"/>
                <w:b/>
                <w:color w:val="FFFF00"/>
                <w:sz w:val="24"/>
              </w:rPr>
              <w:lastRenderedPageBreak/>
              <w:t xml:space="preserve">Planned expenditure </w:t>
            </w:r>
          </w:p>
        </w:tc>
      </w:tr>
      <w:tr w:rsidR="002954A6" w:rsidRPr="00E96F67" w14:paraId="0A92DD1E" w14:textId="77777777" w:rsidTr="008E4AB2">
        <w:tc>
          <w:tcPr>
            <w:tcW w:w="2411" w:type="dxa"/>
            <w:shd w:val="clear" w:color="auto" w:fill="auto"/>
            <w:tcMar>
              <w:top w:w="57" w:type="dxa"/>
              <w:bottom w:w="57" w:type="dxa"/>
            </w:tcMar>
          </w:tcPr>
          <w:p w14:paraId="3C1D76E8" w14:textId="77777777" w:rsidR="00A60ECF" w:rsidRPr="00E96F67" w:rsidRDefault="00A60ECF" w:rsidP="00A60ECF">
            <w:pPr>
              <w:pStyle w:val="ListParagraph"/>
              <w:ind w:left="0"/>
              <w:rPr>
                <w:rFonts w:cs="Arial"/>
                <w:b/>
              </w:rPr>
            </w:pPr>
            <w:r w:rsidRPr="00E96F67">
              <w:rPr>
                <w:rFonts w:cs="Arial"/>
                <w:b/>
              </w:rPr>
              <w:t>Academic year</w:t>
            </w:r>
          </w:p>
        </w:tc>
        <w:tc>
          <w:tcPr>
            <w:tcW w:w="12870" w:type="dxa"/>
            <w:gridSpan w:val="5"/>
            <w:shd w:val="clear" w:color="auto" w:fill="auto"/>
          </w:tcPr>
          <w:p w14:paraId="51677F7E" w14:textId="51986EFD" w:rsidR="00A60ECF" w:rsidRPr="00E96F67" w:rsidRDefault="00755EA6" w:rsidP="00A60ECF">
            <w:pPr>
              <w:pStyle w:val="ListParagraph"/>
              <w:ind w:left="426"/>
              <w:rPr>
                <w:rFonts w:cs="Arial"/>
                <w:b/>
              </w:rPr>
            </w:pPr>
            <w:r>
              <w:rPr>
                <w:rFonts w:cs="Arial"/>
                <w:b/>
              </w:rPr>
              <w:t>2019</w:t>
            </w:r>
            <w:r w:rsidR="00267F85" w:rsidRPr="00E96F67">
              <w:rPr>
                <w:rFonts w:cs="Arial"/>
                <w:b/>
              </w:rPr>
              <w:t>/</w:t>
            </w:r>
            <w:r>
              <w:rPr>
                <w:rFonts w:cs="Arial"/>
                <w:b/>
              </w:rPr>
              <w:t>20</w:t>
            </w:r>
          </w:p>
        </w:tc>
      </w:tr>
      <w:tr w:rsidR="002954A6" w:rsidRPr="00E96F67" w14:paraId="1C21F955" w14:textId="77777777" w:rsidTr="008E4AB2">
        <w:tc>
          <w:tcPr>
            <w:tcW w:w="15281" w:type="dxa"/>
            <w:gridSpan w:val="6"/>
            <w:shd w:val="clear" w:color="auto" w:fill="CFDCE3"/>
            <w:tcMar>
              <w:top w:w="57" w:type="dxa"/>
              <w:bottom w:w="57" w:type="dxa"/>
            </w:tcMar>
          </w:tcPr>
          <w:p w14:paraId="3F39814B" w14:textId="3D275F24" w:rsidR="00765EFB" w:rsidRPr="00E96F67" w:rsidRDefault="00765EFB" w:rsidP="00267F85">
            <w:pPr>
              <w:rPr>
                <w:rFonts w:cs="Arial"/>
              </w:rPr>
            </w:pPr>
            <w:r w:rsidRPr="00E96F67">
              <w:rPr>
                <w:rFonts w:cs="Arial"/>
              </w:rPr>
              <w:t>The three heading</w:t>
            </w:r>
            <w:r w:rsidR="004E5349" w:rsidRPr="00E96F67">
              <w:rPr>
                <w:rFonts w:cs="Arial"/>
              </w:rPr>
              <w:t>s</w:t>
            </w:r>
            <w:r w:rsidRPr="00E96F67">
              <w:rPr>
                <w:rFonts w:cs="Arial"/>
              </w:rPr>
              <w:t xml:space="preserve"> below enable schools to demonstrate how they are using the </w:t>
            </w:r>
            <w:r w:rsidR="00267F85" w:rsidRPr="00E96F67">
              <w:rPr>
                <w:rFonts w:cs="Arial"/>
              </w:rPr>
              <w:t>p</w:t>
            </w:r>
            <w:r w:rsidRPr="00E96F67">
              <w:rPr>
                <w:rFonts w:cs="Arial"/>
              </w:rPr>
              <w:t xml:space="preserve">upil </w:t>
            </w:r>
            <w:r w:rsidR="00267F85" w:rsidRPr="00E96F67">
              <w:rPr>
                <w:rFonts w:cs="Arial"/>
              </w:rPr>
              <w:t>p</w:t>
            </w:r>
            <w:r w:rsidRPr="00E96F67">
              <w:rPr>
                <w:rFonts w:cs="Arial"/>
              </w:rPr>
              <w:t>remium to improve classroom pedagogy, provide targeted support and support whole school strategies</w:t>
            </w:r>
            <w:r w:rsidR="00827203" w:rsidRPr="00E96F67">
              <w:rPr>
                <w:rFonts w:cs="Arial"/>
              </w:rPr>
              <w:t xml:space="preserve">. </w:t>
            </w:r>
          </w:p>
        </w:tc>
      </w:tr>
      <w:tr w:rsidR="00C333E3" w:rsidRPr="00C333E3" w14:paraId="2F5C647F" w14:textId="77777777" w:rsidTr="008E4AB2">
        <w:tc>
          <w:tcPr>
            <w:tcW w:w="15281" w:type="dxa"/>
            <w:gridSpan w:val="6"/>
            <w:shd w:val="clear" w:color="auto" w:fill="002060"/>
            <w:tcMar>
              <w:top w:w="57" w:type="dxa"/>
              <w:bottom w:w="57" w:type="dxa"/>
            </w:tcMar>
          </w:tcPr>
          <w:p w14:paraId="5E66F89C" w14:textId="71AA6E09" w:rsidR="006D447D" w:rsidRPr="00DA0895" w:rsidRDefault="004E5349" w:rsidP="00720076">
            <w:pPr>
              <w:pStyle w:val="ListParagraph"/>
              <w:numPr>
                <w:ilvl w:val="0"/>
                <w:numId w:val="6"/>
              </w:numPr>
              <w:rPr>
                <w:rFonts w:cs="Arial"/>
                <w:b/>
                <w:color w:val="002060"/>
              </w:rPr>
            </w:pPr>
            <w:r w:rsidRPr="00DA0895">
              <w:rPr>
                <w:rFonts w:cs="Arial"/>
                <w:b/>
                <w:color w:val="FFFF00"/>
                <w:sz w:val="24"/>
              </w:rPr>
              <w:t>Quality of teaching</w:t>
            </w:r>
            <w:r w:rsidR="00B369C7" w:rsidRPr="00DA0895">
              <w:rPr>
                <w:rFonts w:cs="Arial"/>
                <w:b/>
                <w:color w:val="FFFF00"/>
                <w:sz w:val="24"/>
              </w:rPr>
              <w:t xml:space="preserve"> </w:t>
            </w:r>
            <w:r w:rsidR="006F2883" w:rsidRPr="00DA0895">
              <w:rPr>
                <w:rFonts w:cs="Arial"/>
                <w:b/>
                <w:color w:val="FFFF00"/>
                <w:sz w:val="24"/>
              </w:rPr>
              <w:t>for</w:t>
            </w:r>
            <w:r w:rsidR="00B369C7" w:rsidRPr="00DA0895">
              <w:rPr>
                <w:rFonts w:cs="Arial"/>
                <w:b/>
                <w:color w:val="FFFF00"/>
                <w:sz w:val="24"/>
              </w:rPr>
              <w:t xml:space="preserve"> all</w:t>
            </w:r>
          </w:p>
        </w:tc>
      </w:tr>
      <w:tr w:rsidR="002954A6" w:rsidRPr="00E96F67" w14:paraId="552B8829" w14:textId="77777777" w:rsidTr="00997F87">
        <w:trPr>
          <w:trHeight w:val="289"/>
        </w:trPr>
        <w:tc>
          <w:tcPr>
            <w:tcW w:w="2411" w:type="dxa"/>
            <w:shd w:val="clear" w:color="auto" w:fill="DBE5F1" w:themeFill="accent1" w:themeFillTint="33"/>
            <w:tcMar>
              <w:top w:w="57" w:type="dxa"/>
              <w:bottom w:w="57" w:type="dxa"/>
            </w:tcMar>
          </w:tcPr>
          <w:p w14:paraId="06881E3A" w14:textId="77777777" w:rsidR="00766387" w:rsidRPr="00E96F67" w:rsidRDefault="00766387">
            <w:pPr>
              <w:rPr>
                <w:rFonts w:cs="Arial"/>
                <w:b/>
              </w:rPr>
            </w:pPr>
            <w:r w:rsidRPr="00E96F67">
              <w:rPr>
                <w:rFonts w:cs="Arial"/>
                <w:b/>
              </w:rPr>
              <w:t>Desired outcome</w:t>
            </w:r>
          </w:p>
        </w:tc>
        <w:tc>
          <w:tcPr>
            <w:tcW w:w="2835" w:type="dxa"/>
            <w:shd w:val="clear" w:color="auto" w:fill="DBE5F1" w:themeFill="accent1" w:themeFillTint="33"/>
            <w:tcMar>
              <w:top w:w="57" w:type="dxa"/>
              <w:bottom w:w="57" w:type="dxa"/>
            </w:tcMar>
          </w:tcPr>
          <w:p w14:paraId="2EFC527D" w14:textId="77777777" w:rsidR="00766387" w:rsidRPr="00E96F67" w:rsidRDefault="00766387" w:rsidP="006F0B6A">
            <w:pPr>
              <w:rPr>
                <w:rFonts w:cs="Arial"/>
                <w:b/>
              </w:rPr>
            </w:pPr>
            <w:r w:rsidRPr="00E96F67">
              <w:rPr>
                <w:rFonts w:cs="Arial"/>
                <w:b/>
              </w:rPr>
              <w:t>Chosen action</w:t>
            </w:r>
            <w:r w:rsidR="00267F85" w:rsidRPr="00E96F67">
              <w:rPr>
                <w:rFonts w:cs="Arial"/>
                <w:b/>
              </w:rPr>
              <w:t xml:space="preserve"> </w:t>
            </w:r>
            <w:r w:rsidRPr="00E96F67">
              <w:rPr>
                <w:rFonts w:cs="Arial"/>
                <w:b/>
              </w:rPr>
              <w:t>/</w:t>
            </w:r>
            <w:r w:rsidR="00267F85" w:rsidRPr="00E96F67">
              <w:rPr>
                <w:rFonts w:cs="Arial"/>
                <w:b/>
              </w:rPr>
              <w:t xml:space="preserve"> </w:t>
            </w:r>
            <w:r w:rsidRPr="00E96F67">
              <w:rPr>
                <w:rFonts w:cs="Arial"/>
                <w:b/>
              </w:rPr>
              <w:t>approach</w:t>
            </w:r>
          </w:p>
        </w:tc>
        <w:tc>
          <w:tcPr>
            <w:tcW w:w="3515" w:type="dxa"/>
            <w:shd w:val="clear" w:color="auto" w:fill="DBE5F1" w:themeFill="accent1" w:themeFillTint="33"/>
            <w:tcMar>
              <w:top w:w="57" w:type="dxa"/>
              <w:bottom w:w="57" w:type="dxa"/>
            </w:tcMar>
          </w:tcPr>
          <w:p w14:paraId="447562AD" w14:textId="77777777" w:rsidR="003E51CB" w:rsidRDefault="00B44A21" w:rsidP="000A25FC">
            <w:pPr>
              <w:rPr>
                <w:rFonts w:cs="Arial"/>
                <w:b/>
                <w:color w:val="002060"/>
              </w:rPr>
            </w:pPr>
            <w:r w:rsidRPr="00E96F67">
              <w:rPr>
                <w:rFonts w:cs="Arial"/>
                <w:b/>
              </w:rPr>
              <w:t>What is the evidence and</w:t>
            </w:r>
            <w:r w:rsidR="00766387" w:rsidRPr="00E96F67">
              <w:rPr>
                <w:rFonts w:cs="Arial"/>
                <w:b/>
              </w:rPr>
              <w:t xml:space="preserve"> rationale for this choice</w:t>
            </w:r>
            <w:r w:rsidR="00766387" w:rsidRPr="003E51CB">
              <w:rPr>
                <w:rFonts w:cs="Arial"/>
                <w:b/>
                <w:color w:val="002060"/>
              </w:rPr>
              <w:t>?</w:t>
            </w:r>
            <w:r w:rsidR="003E51CB" w:rsidRPr="003E51CB">
              <w:rPr>
                <w:rFonts w:cs="Arial"/>
                <w:b/>
                <w:color w:val="002060"/>
              </w:rPr>
              <w:t xml:space="preserve"> </w:t>
            </w:r>
          </w:p>
          <w:p w14:paraId="20F560D3" w14:textId="36D50B7C" w:rsidR="00766387" w:rsidRPr="003E51CB" w:rsidRDefault="003E51CB" w:rsidP="000A25FC">
            <w:pPr>
              <w:rPr>
                <w:rFonts w:cs="Arial"/>
                <w:b/>
                <w:i/>
              </w:rPr>
            </w:pPr>
            <w:r w:rsidRPr="003E51CB">
              <w:rPr>
                <w:rFonts w:cs="Arial"/>
                <w:b/>
                <w:i/>
                <w:color w:val="002060"/>
              </w:rPr>
              <w:t>Links with Sutton Trust Research</w:t>
            </w:r>
            <w:r>
              <w:rPr>
                <w:rFonts w:cs="Arial"/>
                <w:b/>
                <w:i/>
                <w:color w:val="002060"/>
              </w:rPr>
              <w:t xml:space="preserve"> (EEF)</w:t>
            </w:r>
          </w:p>
        </w:tc>
        <w:tc>
          <w:tcPr>
            <w:tcW w:w="3260" w:type="dxa"/>
            <w:shd w:val="clear" w:color="auto" w:fill="DBE5F1" w:themeFill="accent1" w:themeFillTint="33"/>
            <w:tcMar>
              <w:top w:w="57" w:type="dxa"/>
              <w:bottom w:w="57" w:type="dxa"/>
            </w:tcMar>
          </w:tcPr>
          <w:p w14:paraId="00904936" w14:textId="77777777" w:rsidR="00766387" w:rsidRPr="00E96F67" w:rsidRDefault="00766387" w:rsidP="00B01C9A">
            <w:pPr>
              <w:rPr>
                <w:rFonts w:cs="Arial"/>
                <w:b/>
              </w:rPr>
            </w:pPr>
            <w:r w:rsidRPr="00E96F67">
              <w:rPr>
                <w:rFonts w:cs="Arial"/>
                <w:b/>
              </w:rPr>
              <w:t>How will you ensure it is implemented well?</w:t>
            </w:r>
          </w:p>
        </w:tc>
        <w:tc>
          <w:tcPr>
            <w:tcW w:w="1588" w:type="dxa"/>
            <w:shd w:val="clear" w:color="auto" w:fill="DBE5F1" w:themeFill="accent1" w:themeFillTint="33"/>
          </w:tcPr>
          <w:p w14:paraId="3A5545D4" w14:textId="77777777" w:rsidR="00766387" w:rsidRPr="00E96F67" w:rsidRDefault="00766387" w:rsidP="00B01C9A">
            <w:pPr>
              <w:rPr>
                <w:rFonts w:cs="Arial"/>
                <w:b/>
              </w:rPr>
            </w:pPr>
            <w:r w:rsidRPr="00E96F67">
              <w:rPr>
                <w:rFonts w:cs="Arial"/>
                <w:b/>
              </w:rPr>
              <w:t>Staff lead</w:t>
            </w:r>
          </w:p>
        </w:tc>
        <w:tc>
          <w:tcPr>
            <w:tcW w:w="1672" w:type="dxa"/>
            <w:shd w:val="clear" w:color="auto" w:fill="DBE5F1" w:themeFill="accent1" w:themeFillTint="33"/>
          </w:tcPr>
          <w:p w14:paraId="7464AC1B" w14:textId="3D76D22A" w:rsidR="00766387" w:rsidRPr="00E96F67" w:rsidRDefault="0039175B" w:rsidP="0039175B">
            <w:pPr>
              <w:jc w:val="center"/>
              <w:rPr>
                <w:rFonts w:cs="Arial"/>
                <w:b/>
              </w:rPr>
            </w:pPr>
            <w:r>
              <w:rPr>
                <w:rFonts w:cs="Arial"/>
                <w:b/>
              </w:rPr>
              <w:t>Cost</w:t>
            </w:r>
          </w:p>
        </w:tc>
      </w:tr>
      <w:tr w:rsidR="008F4DCD" w:rsidRPr="00E96F67" w14:paraId="29B335D3" w14:textId="77777777" w:rsidTr="00997F87">
        <w:trPr>
          <w:trHeight w:val="289"/>
        </w:trPr>
        <w:tc>
          <w:tcPr>
            <w:tcW w:w="2411" w:type="dxa"/>
            <w:tcMar>
              <w:top w:w="57" w:type="dxa"/>
              <w:bottom w:w="57" w:type="dxa"/>
            </w:tcMar>
          </w:tcPr>
          <w:p w14:paraId="58206FEF" w14:textId="0133ECB6" w:rsidR="005C631A" w:rsidRPr="005C631A" w:rsidRDefault="005C631A" w:rsidP="005C631A">
            <w:pPr>
              <w:rPr>
                <w:rFonts w:cs="Arial"/>
                <w:sz w:val="18"/>
                <w:szCs w:val="18"/>
              </w:rPr>
            </w:pPr>
            <w:r>
              <w:rPr>
                <w:rFonts w:cs="Arial"/>
                <w:sz w:val="18"/>
                <w:szCs w:val="18"/>
              </w:rPr>
              <w:t xml:space="preserve">Further narrow the gap between PP and Non at the end of </w:t>
            </w:r>
            <w:r w:rsidRPr="005C631A">
              <w:rPr>
                <w:rFonts w:cs="Arial"/>
                <w:sz w:val="18"/>
                <w:szCs w:val="18"/>
              </w:rPr>
              <w:t>EYFS, KS1 and KS2</w:t>
            </w:r>
          </w:p>
          <w:p w14:paraId="2FD20521" w14:textId="3A43A94D" w:rsidR="008F4DCD" w:rsidRPr="00E96F67" w:rsidRDefault="005C631A" w:rsidP="005C631A">
            <w:pPr>
              <w:rPr>
                <w:rFonts w:cs="Arial"/>
                <w:sz w:val="18"/>
                <w:szCs w:val="18"/>
              </w:rPr>
            </w:pPr>
            <w:r>
              <w:rPr>
                <w:rFonts w:cs="Arial"/>
                <w:sz w:val="18"/>
                <w:szCs w:val="18"/>
              </w:rPr>
              <w:t xml:space="preserve">in Reading, Writing </w:t>
            </w:r>
            <w:r w:rsidRPr="005C631A">
              <w:rPr>
                <w:rFonts w:cs="Arial"/>
                <w:sz w:val="18"/>
                <w:szCs w:val="18"/>
              </w:rPr>
              <w:t>and Maths</w:t>
            </w:r>
          </w:p>
        </w:tc>
        <w:tc>
          <w:tcPr>
            <w:tcW w:w="2835" w:type="dxa"/>
            <w:tcMar>
              <w:top w:w="57" w:type="dxa"/>
              <w:bottom w:w="57" w:type="dxa"/>
            </w:tcMar>
          </w:tcPr>
          <w:p w14:paraId="7D87747A" w14:textId="77777777" w:rsidR="00C333E3" w:rsidRPr="003E51CB" w:rsidRDefault="005C631A" w:rsidP="00720076">
            <w:pPr>
              <w:pStyle w:val="ListParagraph"/>
              <w:numPr>
                <w:ilvl w:val="0"/>
                <w:numId w:val="9"/>
              </w:numPr>
              <w:ind w:left="360"/>
              <w:rPr>
                <w:rFonts w:cs="Arial"/>
                <w:sz w:val="18"/>
                <w:szCs w:val="18"/>
              </w:rPr>
            </w:pPr>
            <w:r w:rsidRPr="003E51CB">
              <w:rPr>
                <w:rFonts w:cs="Arial"/>
                <w:sz w:val="18"/>
                <w:szCs w:val="18"/>
              </w:rPr>
              <w:t>Two Deputy Head Teachers in post (with some teaching commitments) but a relentless focus to improve the quality of learning</w:t>
            </w:r>
          </w:p>
          <w:p w14:paraId="2F2DB9CF" w14:textId="77777777" w:rsidR="003E51CB" w:rsidRDefault="003E51CB" w:rsidP="003E51CB">
            <w:pPr>
              <w:rPr>
                <w:rFonts w:cs="Arial"/>
                <w:sz w:val="18"/>
                <w:szCs w:val="18"/>
              </w:rPr>
            </w:pPr>
          </w:p>
          <w:p w14:paraId="314D861E" w14:textId="131B9A95" w:rsidR="003E51CB" w:rsidRPr="003E51CB" w:rsidRDefault="003E51CB" w:rsidP="00720076">
            <w:pPr>
              <w:pStyle w:val="ListParagraph"/>
              <w:numPr>
                <w:ilvl w:val="0"/>
                <w:numId w:val="9"/>
              </w:numPr>
              <w:ind w:left="360"/>
              <w:rPr>
                <w:rFonts w:cs="Arial"/>
                <w:sz w:val="18"/>
                <w:szCs w:val="18"/>
              </w:rPr>
            </w:pPr>
            <w:r w:rsidRPr="003E51CB">
              <w:rPr>
                <w:rFonts w:cs="Arial"/>
                <w:sz w:val="18"/>
                <w:szCs w:val="18"/>
              </w:rPr>
              <w:t>Effective use of teaching assistants</w:t>
            </w:r>
            <w:r w:rsidR="008A1110">
              <w:rPr>
                <w:rFonts w:cs="Arial"/>
                <w:sz w:val="18"/>
                <w:szCs w:val="18"/>
              </w:rPr>
              <w:t xml:space="preserve"> – Every class has a fulltime TA and additional support staff in YN, YR, Y1 &amp; Y2.</w:t>
            </w:r>
          </w:p>
          <w:p w14:paraId="53AD9C70" w14:textId="77777777" w:rsidR="003E51CB" w:rsidRDefault="003E51CB" w:rsidP="003E51CB">
            <w:pPr>
              <w:rPr>
                <w:rFonts w:cs="Arial"/>
                <w:sz w:val="18"/>
                <w:szCs w:val="18"/>
              </w:rPr>
            </w:pPr>
          </w:p>
          <w:p w14:paraId="67EB389D" w14:textId="77777777" w:rsidR="003E51CB" w:rsidRDefault="003E51CB" w:rsidP="00720076">
            <w:pPr>
              <w:pStyle w:val="ListParagraph"/>
              <w:numPr>
                <w:ilvl w:val="0"/>
                <w:numId w:val="9"/>
              </w:numPr>
              <w:ind w:left="360"/>
              <w:rPr>
                <w:rFonts w:cs="Arial"/>
                <w:sz w:val="18"/>
                <w:szCs w:val="18"/>
              </w:rPr>
            </w:pPr>
            <w:r w:rsidRPr="003E51CB">
              <w:rPr>
                <w:rFonts w:cs="Arial"/>
                <w:sz w:val="18"/>
                <w:szCs w:val="18"/>
              </w:rPr>
              <w:t>After school and before school targeted and personalised interventions</w:t>
            </w:r>
          </w:p>
          <w:p w14:paraId="57200265" w14:textId="77777777" w:rsidR="003E51CB" w:rsidRPr="003E51CB" w:rsidRDefault="003E51CB" w:rsidP="003E51CB">
            <w:pPr>
              <w:pStyle w:val="ListParagraph"/>
              <w:rPr>
                <w:rFonts w:cs="Arial"/>
                <w:sz w:val="18"/>
                <w:szCs w:val="18"/>
              </w:rPr>
            </w:pPr>
          </w:p>
          <w:p w14:paraId="42225BEC" w14:textId="77777777" w:rsidR="00BB5090" w:rsidRDefault="003E51CB" w:rsidP="00720076">
            <w:pPr>
              <w:pStyle w:val="ListParagraph"/>
              <w:numPr>
                <w:ilvl w:val="0"/>
                <w:numId w:val="9"/>
              </w:numPr>
              <w:ind w:left="360"/>
              <w:rPr>
                <w:rFonts w:cs="Arial"/>
                <w:sz w:val="18"/>
                <w:szCs w:val="18"/>
              </w:rPr>
            </w:pPr>
            <w:r>
              <w:rPr>
                <w:rFonts w:cs="Arial"/>
                <w:sz w:val="18"/>
                <w:szCs w:val="18"/>
              </w:rPr>
              <w:t>Use of volunteer readers and buddy reading system across the school</w:t>
            </w:r>
          </w:p>
          <w:p w14:paraId="6EE2F233" w14:textId="77777777" w:rsidR="00BB5090" w:rsidRPr="00BB5090" w:rsidRDefault="00BB5090" w:rsidP="00BB5090">
            <w:pPr>
              <w:pStyle w:val="ListParagraph"/>
              <w:rPr>
                <w:rFonts w:cs="Arial"/>
                <w:sz w:val="18"/>
                <w:szCs w:val="18"/>
              </w:rPr>
            </w:pPr>
          </w:p>
          <w:p w14:paraId="271B8D2B" w14:textId="3B29800E" w:rsidR="00BB5090" w:rsidRPr="00BB5090" w:rsidRDefault="00BB5090" w:rsidP="00720076">
            <w:pPr>
              <w:pStyle w:val="ListParagraph"/>
              <w:numPr>
                <w:ilvl w:val="0"/>
                <w:numId w:val="9"/>
              </w:numPr>
              <w:ind w:left="360"/>
              <w:rPr>
                <w:rFonts w:cs="Arial"/>
                <w:sz w:val="18"/>
                <w:szCs w:val="18"/>
              </w:rPr>
            </w:pPr>
            <w:r w:rsidRPr="00BB5090">
              <w:rPr>
                <w:rFonts w:cs="Arial"/>
                <w:sz w:val="18"/>
                <w:szCs w:val="18"/>
              </w:rPr>
              <w:t>Additional teachers to keep class sizes down to 25 children in a class as well as even smaller  classes in year 2 and year 6</w:t>
            </w:r>
          </w:p>
        </w:tc>
        <w:tc>
          <w:tcPr>
            <w:tcW w:w="3515" w:type="dxa"/>
            <w:shd w:val="clear" w:color="auto" w:fill="auto"/>
            <w:tcMar>
              <w:top w:w="57" w:type="dxa"/>
              <w:bottom w:w="57" w:type="dxa"/>
            </w:tcMar>
          </w:tcPr>
          <w:p w14:paraId="6B40D63C" w14:textId="3CCE9FAA" w:rsidR="005C631A" w:rsidRPr="005C631A" w:rsidRDefault="005C631A" w:rsidP="005C631A">
            <w:pPr>
              <w:rPr>
                <w:rFonts w:cs="Arial"/>
                <w:sz w:val="18"/>
                <w:szCs w:val="18"/>
              </w:rPr>
            </w:pPr>
            <w:r>
              <w:rPr>
                <w:rFonts w:cs="Arial"/>
                <w:sz w:val="18"/>
                <w:szCs w:val="18"/>
              </w:rPr>
              <w:t>U</w:t>
            </w:r>
            <w:r w:rsidRPr="005C631A">
              <w:rPr>
                <w:rFonts w:cs="Arial"/>
                <w:sz w:val="18"/>
                <w:szCs w:val="18"/>
              </w:rPr>
              <w:t>sing assessment effectively and</w:t>
            </w:r>
          </w:p>
          <w:p w14:paraId="6D70551D" w14:textId="77777777" w:rsidR="003E51CB" w:rsidRDefault="005C631A" w:rsidP="005C631A">
            <w:pPr>
              <w:rPr>
                <w:rFonts w:cs="Arial"/>
                <w:sz w:val="18"/>
                <w:szCs w:val="18"/>
              </w:rPr>
            </w:pPr>
            <w:r>
              <w:rPr>
                <w:rFonts w:cs="Arial"/>
                <w:sz w:val="18"/>
                <w:szCs w:val="18"/>
              </w:rPr>
              <w:t xml:space="preserve">rigorously to plan high quality, talk rich lessons. </w:t>
            </w:r>
          </w:p>
          <w:p w14:paraId="6B7FD826" w14:textId="77777777" w:rsidR="003E51CB" w:rsidRDefault="003E51CB" w:rsidP="005C631A">
            <w:pPr>
              <w:rPr>
                <w:rFonts w:cs="Arial"/>
                <w:sz w:val="18"/>
                <w:szCs w:val="18"/>
              </w:rPr>
            </w:pPr>
          </w:p>
          <w:p w14:paraId="131D008A" w14:textId="1BCB90D4" w:rsidR="005C631A" w:rsidRPr="005C631A" w:rsidRDefault="005C631A" w:rsidP="005C631A">
            <w:pPr>
              <w:rPr>
                <w:rFonts w:cs="Arial"/>
                <w:sz w:val="18"/>
                <w:szCs w:val="18"/>
              </w:rPr>
            </w:pPr>
            <w:r>
              <w:rPr>
                <w:rFonts w:cs="Arial"/>
                <w:sz w:val="18"/>
                <w:szCs w:val="18"/>
              </w:rPr>
              <w:t xml:space="preserve">All teachers </w:t>
            </w:r>
            <w:r w:rsidRPr="005C631A">
              <w:rPr>
                <w:rFonts w:cs="Arial"/>
                <w:sz w:val="18"/>
                <w:szCs w:val="18"/>
              </w:rPr>
              <w:t>ensure children’s</w:t>
            </w:r>
            <w:r>
              <w:rPr>
                <w:rFonts w:cs="Arial"/>
                <w:sz w:val="18"/>
                <w:szCs w:val="18"/>
              </w:rPr>
              <w:t xml:space="preserve">’ gaps and needs are </w:t>
            </w:r>
            <w:r w:rsidRPr="005C631A">
              <w:rPr>
                <w:rFonts w:cs="Arial"/>
                <w:sz w:val="18"/>
                <w:szCs w:val="18"/>
              </w:rPr>
              <w:t>identified swiftly and they are taught</w:t>
            </w:r>
          </w:p>
          <w:p w14:paraId="5AAA570B" w14:textId="15F136E4" w:rsidR="005C631A" w:rsidRDefault="005C631A" w:rsidP="005C631A">
            <w:pPr>
              <w:rPr>
                <w:rFonts w:cs="Arial"/>
                <w:sz w:val="18"/>
                <w:szCs w:val="18"/>
              </w:rPr>
            </w:pPr>
            <w:r w:rsidRPr="005C631A">
              <w:rPr>
                <w:rFonts w:cs="Arial"/>
                <w:sz w:val="18"/>
                <w:szCs w:val="18"/>
              </w:rPr>
              <w:t>well to help them catch up.</w:t>
            </w:r>
          </w:p>
          <w:p w14:paraId="61D379C1" w14:textId="77777777" w:rsidR="003E51CB" w:rsidRPr="005C631A" w:rsidRDefault="003E51CB" w:rsidP="005C631A">
            <w:pPr>
              <w:rPr>
                <w:rFonts w:cs="Arial"/>
                <w:sz w:val="18"/>
                <w:szCs w:val="18"/>
              </w:rPr>
            </w:pPr>
          </w:p>
          <w:p w14:paraId="53DA2194" w14:textId="77777777" w:rsidR="005C631A" w:rsidRPr="005C631A" w:rsidRDefault="005C631A" w:rsidP="005C631A">
            <w:pPr>
              <w:rPr>
                <w:rFonts w:cs="Arial"/>
                <w:sz w:val="18"/>
                <w:szCs w:val="18"/>
              </w:rPr>
            </w:pPr>
            <w:r w:rsidRPr="005C631A">
              <w:rPr>
                <w:rFonts w:cs="Arial"/>
                <w:sz w:val="18"/>
                <w:szCs w:val="18"/>
              </w:rPr>
              <w:t>We want children in receipt of PP to</w:t>
            </w:r>
          </w:p>
          <w:p w14:paraId="05F2A8C2" w14:textId="77777777" w:rsidR="00040FB5" w:rsidRDefault="005C631A" w:rsidP="005C631A">
            <w:pPr>
              <w:rPr>
                <w:rFonts w:cs="Arial"/>
                <w:sz w:val="18"/>
                <w:szCs w:val="18"/>
              </w:rPr>
            </w:pPr>
            <w:r w:rsidRPr="005C631A">
              <w:rPr>
                <w:rFonts w:cs="Arial"/>
                <w:sz w:val="18"/>
                <w:szCs w:val="18"/>
              </w:rPr>
              <w:t>make as much pro</w:t>
            </w:r>
            <w:r>
              <w:rPr>
                <w:rFonts w:cs="Arial"/>
                <w:sz w:val="18"/>
                <w:szCs w:val="18"/>
              </w:rPr>
              <w:t xml:space="preserve">gress as all </w:t>
            </w:r>
            <w:r w:rsidRPr="005C631A">
              <w:rPr>
                <w:rFonts w:cs="Arial"/>
                <w:sz w:val="18"/>
                <w:szCs w:val="18"/>
              </w:rPr>
              <w:t>c</w:t>
            </w:r>
            <w:r>
              <w:rPr>
                <w:rFonts w:cs="Arial"/>
                <w:sz w:val="18"/>
                <w:szCs w:val="18"/>
              </w:rPr>
              <w:t xml:space="preserve">hildren and catch up where they </w:t>
            </w:r>
            <w:r w:rsidRPr="005C631A">
              <w:rPr>
                <w:rFonts w:cs="Arial"/>
                <w:sz w:val="18"/>
                <w:szCs w:val="18"/>
              </w:rPr>
              <w:t>have or are beginning to fall behind</w:t>
            </w:r>
            <w:r>
              <w:rPr>
                <w:rFonts w:cs="Arial"/>
                <w:sz w:val="18"/>
                <w:szCs w:val="18"/>
              </w:rPr>
              <w:t>.</w:t>
            </w:r>
          </w:p>
          <w:p w14:paraId="1A03966C" w14:textId="29A2530F" w:rsidR="00927CAC" w:rsidRDefault="00927CAC" w:rsidP="005C631A">
            <w:pPr>
              <w:rPr>
                <w:rFonts w:cs="Arial"/>
                <w:sz w:val="18"/>
                <w:szCs w:val="18"/>
              </w:rPr>
            </w:pPr>
          </w:p>
          <w:p w14:paraId="354CF50B" w14:textId="20374539" w:rsidR="008A1110" w:rsidRDefault="008A1110" w:rsidP="005C631A">
            <w:pPr>
              <w:rPr>
                <w:rFonts w:cs="Arial"/>
                <w:sz w:val="18"/>
                <w:szCs w:val="18"/>
              </w:rPr>
            </w:pPr>
          </w:p>
          <w:p w14:paraId="2C39C2E0" w14:textId="77777777" w:rsidR="00927CAC" w:rsidRPr="003E51CB" w:rsidRDefault="00927CAC" w:rsidP="005C631A">
            <w:pPr>
              <w:rPr>
                <w:rFonts w:cs="Arial"/>
                <w:i/>
                <w:color w:val="002060"/>
                <w:sz w:val="18"/>
                <w:szCs w:val="18"/>
              </w:rPr>
            </w:pPr>
            <w:r w:rsidRPr="003E51CB">
              <w:rPr>
                <w:rFonts w:cs="Arial"/>
                <w:i/>
                <w:color w:val="002060"/>
                <w:sz w:val="18"/>
                <w:szCs w:val="18"/>
              </w:rPr>
              <w:t>EEF – high first quality teaching</w:t>
            </w:r>
          </w:p>
          <w:p w14:paraId="261EA215" w14:textId="77777777" w:rsidR="003E51CB" w:rsidRPr="003E51CB" w:rsidRDefault="003E51CB" w:rsidP="005C631A">
            <w:pPr>
              <w:rPr>
                <w:rFonts w:cs="Arial"/>
                <w:i/>
                <w:color w:val="002060"/>
                <w:sz w:val="18"/>
                <w:szCs w:val="18"/>
              </w:rPr>
            </w:pPr>
          </w:p>
          <w:p w14:paraId="627288F4" w14:textId="77777777" w:rsidR="003E51CB" w:rsidRDefault="003E51CB" w:rsidP="005C631A">
            <w:pPr>
              <w:rPr>
                <w:rFonts w:cs="Arial"/>
                <w:i/>
                <w:color w:val="002060"/>
                <w:sz w:val="18"/>
                <w:szCs w:val="18"/>
              </w:rPr>
            </w:pPr>
            <w:r w:rsidRPr="003E51CB">
              <w:rPr>
                <w:rFonts w:cs="Arial"/>
                <w:i/>
                <w:color w:val="002060"/>
                <w:sz w:val="18"/>
                <w:szCs w:val="18"/>
              </w:rPr>
              <w:t>EEF Evidence indicates that tuition can be effective, on average accelerating learning by approximately fi</w:t>
            </w:r>
            <w:r>
              <w:rPr>
                <w:rFonts w:cs="Arial"/>
                <w:i/>
                <w:color w:val="002060"/>
                <w:sz w:val="18"/>
                <w:szCs w:val="18"/>
              </w:rPr>
              <w:t>ve additional months’ progress.</w:t>
            </w:r>
          </w:p>
          <w:p w14:paraId="2DFF3E79" w14:textId="77777777" w:rsidR="00BB5090" w:rsidRDefault="00BB5090" w:rsidP="00BB5090">
            <w:pPr>
              <w:rPr>
                <w:rFonts w:cs="Arial"/>
                <w:i/>
                <w:color w:val="002060"/>
                <w:sz w:val="18"/>
                <w:szCs w:val="18"/>
              </w:rPr>
            </w:pPr>
          </w:p>
          <w:p w14:paraId="67037DB7" w14:textId="3B579A2A" w:rsidR="00BB5090" w:rsidRPr="003E51CB" w:rsidRDefault="00BB5090" w:rsidP="006A572F">
            <w:pPr>
              <w:rPr>
                <w:rFonts w:cs="Arial"/>
                <w:i/>
                <w:color w:val="002060"/>
                <w:sz w:val="18"/>
                <w:szCs w:val="18"/>
              </w:rPr>
            </w:pPr>
            <w:r w:rsidRPr="00BB5090">
              <w:rPr>
                <w:rFonts w:cs="Arial"/>
                <w:i/>
                <w:color w:val="002060"/>
                <w:sz w:val="18"/>
                <w:szCs w:val="18"/>
              </w:rPr>
              <w:t>Reducing class size appears to result in around 3 months additional p</w:t>
            </w:r>
            <w:r w:rsidR="006A572F">
              <w:rPr>
                <w:rFonts w:cs="Arial"/>
                <w:i/>
                <w:color w:val="002060"/>
                <w:sz w:val="18"/>
                <w:szCs w:val="18"/>
              </w:rPr>
              <w:t>rogress for pupils, on average.</w:t>
            </w:r>
          </w:p>
        </w:tc>
        <w:tc>
          <w:tcPr>
            <w:tcW w:w="3260" w:type="dxa"/>
            <w:shd w:val="clear" w:color="auto" w:fill="auto"/>
            <w:tcMar>
              <w:top w:w="57" w:type="dxa"/>
              <w:bottom w:w="57" w:type="dxa"/>
            </w:tcMar>
          </w:tcPr>
          <w:p w14:paraId="35EDA4E5" w14:textId="4C9984AB" w:rsidR="005C631A" w:rsidRDefault="005C631A" w:rsidP="000150B7">
            <w:pPr>
              <w:rPr>
                <w:rFonts w:cs="Arial"/>
                <w:sz w:val="18"/>
                <w:szCs w:val="18"/>
              </w:rPr>
            </w:pPr>
            <w:r w:rsidRPr="000150B7">
              <w:rPr>
                <w:rFonts w:cs="Arial"/>
                <w:sz w:val="18"/>
                <w:szCs w:val="18"/>
              </w:rPr>
              <w:t>HT to monitor role of DHT</w:t>
            </w:r>
          </w:p>
          <w:p w14:paraId="38837B13" w14:textId="77777777" w:rsidR="000150B7" w:rsidRPr="000150B7" w:rsidRDefault="000150B7" w:rsidP="000150B7">
            <w:pPr>
              <w:rPr>
                <w:rFonts w:cs="Arial"/>
                <w:sz w:val="18"/>
                <w:szCs w:val="18"/>
              </w:rPr>
            </w:pPr>
          </w:p>
          <w:p w14:paraId="0FCF4E4B" w14:textId="1F809392" w:rsidR="005C631A" w:rsidRDefault="005C631A" w:rsidP="000150B7">
            <w:pPr>
              <w:rPr>
                <w:rFonts w:cs="Arial"/>
                <w:sz w:val="18"/>
                <w:szCs w:val="18"/>
              </w:rPr>
            </w:pPr>
            <w:r w:rsidRPr="000150B7">
              <w:rPr>
                <w:rFonts w:cs="Arial"/>
                <w:sz w:val="18"/>
                <w:szCs w:val="18"/>
              </w:rPr>
              <w:t>DHT to work closely with year leaders in their phase.</w:t>
            </w:r>
          </w:p>
          <w:p w14:paraId="22AA0435" w14:textId="77777777" w:rsidR="000150B7" w:rsidRPr="000150B7" w:rsidRDefault="000150B7" w:rsidP="000150B7">
            <w:pPr>
              <w:rPr>
                <w:rFonts w:cs="Arial"/>
                <w:sz w:val="18"/>
                <w:szCs w:val="18"/>
              </w:rPr>
            </w:pPr>
          </w:p>
          <w:p w14:paraId="19A39A5C" w14:textId="06510DB8" w:rsidR="0058566A" w:rsidRDefault="005C631A" w:rsidP="000150B7">
            <w:pPr>
              <w:rPr>
                <w:rFonts w:cs="Arial"/>
                <w:sz w:val="18"/>
                <w:szCs w:val="18"/>
              </w:rPr>
            </w:pPr>
            <w:r w:rsidRPr="000150B7">
              <w:rPr>
                <w:rFonts w:cs="Arial"/>
                <w:sz w:val="18"/>
                <w:szCs w:val="18"/>
              </w:rPr>
              <w:t>Termly pupil progress meetings, focussing on any pupils falling behind and implementing strategies to close the achievement gap.</w:t>
            </w:r>
          </w:p>
          <w:p w14:paraId="6E880E9A" w14:textId="77777777" w:rsidR="000150B7" w:rsidRPr="000150B7" w:rsidRDefault="000150B7" w:rsidP="000150B7">
            <w:pPr>
              <w:rPr>
                <w:rFonts w:cs="Arial"/>
                <w:sz w:val="18"/>
                <w:szCs w:val="18"/>
              </w:rPr>
            </w:pPr>
          </w:p>
          <w:p w14:paraId="0310B4CF" w14:textId="71BFA30B" w:rsidR="005C631A" w:rsidRPr="000150B7" w:rsidRDefault="005C631A" w:rsidP="000150B7">
            <w:pPr>
              <w:rPr>
                <w:rFonts w:cs="Arial"/>
                <w:sz w:val="18"/>
                <w:szCs w:val="18"/>
              </w:rPr>
            </w:pPr>
            <w:r w:rsidRPr="000150B7">
              <w:rPr>
                <w:rFonts w:cs="Arial"/>
                <w:sz w:val="18"/>
                <w:szCs w:val="18"/>
              </w:rPr>
              <w:t>Performance management</w:t>
            </w:r>
          </w:p>
          <w:p w14:paraId="03A397D7" w14:textId="77777777" w:rsidR="000150B7" w:rsidRDefault="000150B7" w:rsidP="000150B7">
            <w:pPr>
              <w:rPr>
                <w:rFonts w:cs="Arial"/>
                <w:sz w:val="18"/>
                <w:szCs w:val="18"/>
              </w:rPr>
            </w:pPr>
          </w:p>
          <w:p w14:paraId="5FDECB70" w14:textId="50B3251D" w:rsidR="005C631A" w:rsidRDefault="005C631A" w:rsidP="000150B7">
            <w:pPr>
              <w:rPr>
                <w:rFonts w:cs="Arial"/>
                <w:sz w:val="18"/>
                <w:szCs w:val="18"/>
              </w:rPr>
            </w:pPr>
            <w:r w:rsidRPr="000150B7">
              <w:rPr>
                <w:rFonts w:cs="Arial"/>
                <w:sz w:val="18"/>
                <w:szCs w:val="18"/>
              </w:rPr>
              <w:t>Planning &amp; book looks</w:t>
            </w:r>
          </w:p>
          <w:p w14:paraId="0CD85A55" w14:textId="77777777" w:rsidR="000150B7" w:rsidRPr="000150B7" w:rsidRDefault="000150B7" w:rsidP="000150B7">
            <w:pPr>
              <w:rPr>
                <w:rFonts w:cs="Arial"/>
                <w:sz w:val="18"/>
                <w:szCs w:val="18"/>
              </w:rPr>
            </w:pPr>
          </w:p>
          <w:p w14:paraId="46AEBE6E" w14:textId="1BD397EC" w:rsidR="005C631A" w:rsidRDefault="003E51CB" w:rsidP="000150B7">
            <w:pPr>
              <w:rPr>
                <w:rFonts w:cs="Arial"/>
                <w:sz w:val="18"/>
                <w:szCs w:val="18"/>
              </w:rPr>
            </w:pPr>
            <w:r w:rsidRPr="000150B7">
              <w:rPr>
                <w:rFonts w:cs="Arial"/>
                <w:sz w:val="18"/>
                <w:szCs w:val="18"/>
              </w:rPr>
              <w:t xml:space="preserve">Successful and helpful </w:t>
            </w:r>
            <w:r w:rsidR="005C631A" w:rsidRPr="000150B7">
              <w:rPr>
                <w:rFonts w:cs="Arial"/>
                <w:sz w:val="18"/>
                <w:szCs w:val="18"/>
              </w:rPr>
              <w:t>Termly Tri-ad lesson observations</w:t>
            </w:r>
          </w:p>
          <w:p w14:paraId="1F77E7B7" w14:textId="77777777" w:rsidR="000150B7" w:rsidRPr="000150B7" w:rsidRDefault="000150B7" w:rsidP="000150B7">
            <w:pPr>
              <w:rPr>
                <w:rFonts w:cs="Arial"/>
                <w:sz w:val="18"/>
                <w:szCs w:val="18"/>
              </w:rPr>
            </w:pPr>
          </w:p>
          <w:p w14:paraId="3E565446" w14:textId="3A75126C" w:rsidR="00BB5090" w:rsidRPr="000150B7" w:rsidRDefault="00BB5090" w:rsidP="000150B7">
            <w:pPr>
              <w:rPr>
                <w:rFonts w:cs="Arial"/>
                <w:sz w:val="18"/>
                <w:szCs w:val="18"/>
              </w:rPr>
            </w:pPr>
            <w:r w:rsidRPr="000150B7">
              <w:rPr>
                <w:rFonts w:cs="Arial"/>
                <w:sz w:val="18"/>
                <w:szCs w:val="18"/>
              </w:rPr>
              <w:t>Personalised learning, with flexible groupings, allowing increased opportunities to give 1 to 1 feedback</w:t>
            </w:r>
          </w:p>
          <w:p w14:paraId="7C2A0E7F" w14:textId="77777777" w:rsidR="0058566A" w:rsidRDefault="0058566A" w:rsidP="00B01C9A">
            <w:pPr>
              <w:rPr>
                <w:rFonts w:cs="Arial"/>
                <w:sz w:val="18"/>
                <w:szCs w:val="18"/>
              </w:rPr>
            </w:pPr>
          </w:p>
          <w:p w14:paraId="2D8204A5" w14:textId="77777777" w:rsidR="002A0C7D" w:rsidRDefault="002A0C7D" w:rsidP="00B01C9A">
            <w:pPr>
              <w:rPr>
                <w:rFonts w:cs="Arial"/>
                <w:sz w:val="18"/>
                <w:szCs w:val="18"/>
              </w:rPr>
            </w:pPr>
          </w:p>
          <w:p w14:paraId="0BFAC02F" w14:textId="71A3A1C5" w:rsidR="002A0C7D" w:rsidRPr="00E96F67" w:rsidRDefault="002A0C7D" w:rsidP="00B01C9A">
            <w:pPr>
              <w:rPr>
                <w:rFonts w:cs="Arial"/>
                <w:sz w:val="18"/>
                <w:szCs w:val="18"/>
              </w:rPr>
            </w:pPr>
          </w:p>
        </w:tc>
        <w:tc>
          <w:tcPr>
            <w:tcW w:w="1588" w:type="dxa"/>
            <w:shd w:val="clear" w:color="auto" w:fill="auto"/>
          </w:tcPr>
          <w:p w14:paraId="27A37E0F" w14:textId="77777777" w:rsidR="008F4DCD" w:rsidRDefault="005C631A" w:rsidP="00B01C9A">
            <w:pPr>
              <w:rPr>
                <w:rFonts w:cs="Arial"/>
                <w:sz w:val="18"/>
                <w:szCs w:val="18"/>
              </w:rPr>
            </w:pPr>
            <w:r>
              <w:rPr>
                <w:rFonts w:cs="Arial"/>
                <w:sz w:val="18"/>
                <w:szCs w:val="18"/>
              </w:rPr>
              <w:t>DHTs – T&amp;L</w:t>
            </w:r>
          </w:p>
          <w:p w14:paraId="4ABE9D61" w14:textId="77777777" w:rsidR="005C631A" w:rsidRDefault="005C631A" w:rsidP="00B01C9A">
            <w:pPr>
              <w:rPr>
                <w:rFonts w:cs="Arial"/>
                <w:sz w:val="18"/>
                <w:szCs w:val="18"/>
              </w:rPr>
            </w:pPr>
          </w:p>
          <w:p w14:paraId="2DAB715D" w14:textId="677ABEEF" w:rsidR="005C631A" w:rsidRPr="00E96F67" w:rsidRDefault="005C631A" w:rsidP="00B01C9A">
            <w:pPr>
              <w:rPr>
                <w:rFonts w:cs="Arial"/>
                <w:sz w:val="18"/>
                <w:szCs w:val="18"/>
              </w:rPr>
            </w:pPr>
            <w:r>
              <w:rPr>
                <w:rFonts w:cs="Arial"/>
                <w:sz w:val="18"/>
                <w:szCs w:val="18"/>
              </w:rPr>
              <w:t xml:space="preserve">Year leaders </w:t>
            </w:r>
          </w:p>
        </w:tc>
        <w:tc>
          <w:tcPr>
            <w:tcW w:w="1672" w:type="dxa"/>
          </w:tcPr>
          <w:p w14:paraId="550A2607" w14:textId="77777777" w:rsidR="008F4DCD" w:rsidRDefault="008F4DCD" w:rsidP="00A24C51">
            <w:pPr>
              <w:rPr>
                <w:rFonts w:cs="Arial"/>
                <w:sz w:val="18"/>
                <w:szCs w:val="18"/>
              </w:rPr>
            </w:pPr>
          </w:p>
          <w:p w14:paraId="078B7E42" w14:textId="7315303B" w:rsidR="00BD69E7" w:rsidRDefault="00BE4586" w:rsidP="00A24C51">
            <w:pPr>
              <w:rPr>
                <w:rFonts w:cs="Arial"/>
                <w:sz w:val="18"/>
                <w:szCs w:val="18"/>
              </w:rPr>
            </w:pPr>
            <w:r>
              <w:rPr>
                <w:rFonts w:cs="Arial"/>
                <w:sz w:val="18"/>
                <w:szCs w:val="18"/>
              </w:rPr>
              <w:t>£37,930</w:t>
            </w:r>
          </w:p>
          <w:p w14:paraId="240DAAAA" w14:textId="77EEA603" w:rsidR="008C75BA" w:rsidRDefault="008C75BA" w:rsidP="00A24C51">
            <w:pPr>
              <w:rPr>
                <w:rFonts w:cs="Arial"/>
                <w:sz w:val="18"/>
                <w:szCs w:val="18"/>
              </w:rPr>
            </w:pPr>
          </w:p>
          <w:p w14:paraId="1963B8E7" w14:textId="4352DFDC" w:rsidR="008C75BA" w:rsidRDefault="008C75BA" w:rsidP="00A24C51">
            <w:pPr>
              <w:rPr>
                <w:rFonts w:cs="Arial"/>
                <w:sz w:val="18"/>
                <w:szCs w:val="18"/>
              </w:rPr>
            </w:pPr>
            <w:r>
              <w:rPr>
                <w:rFonts w:cs="Arial"/>
                <w:sz w:val="18"/>
                <w:szCs w:val="18"/>
              </w:rPr>
              <w:t xml:space="preserve">Booster Groups – </w:t>
            </w:r>
            <w:r w:rsidR="00BE4586">
              <w:rPr>
                <w:rFonts w:cs="Arial"/>
                <w:sz w:val="18"/>
                <w:szCs w:val="18"/>
              </w:rPr>
              <w:t>£1540.00</w:t>
            </w:r>
          </w:p>
          <w:p w14:paraId="5117BEB6" w14:textId="5F69EF7C" w:rsidR="008C75BA" w:rsidRDefault="008C75BA" w:rsidP="00A24C51">
            <w:pPr>
              <w:rPr>
                <w:rFonts w:cs="Arial"/>
                <w:sz w:val="18"/>
                <w:szCs w:val="18"/>
              </w:rPr>
            </w:pPr>
          </w:p>
          <w:p w14:paraId="7E1546FA" w14:textId="77777777" w:rsidR="008C75BA" w:rsidRDefault="008C75BA" w:rsidP="00A24C51">
            <w:pPr>
              <w:rPr>
                <w:rFonts w:cs="Arial"/>
                <w:sz w:val="18"/>
                <w:szCs w:val="18"/>
              </w:rPr>
            </w:pPr>
          </w:p>
          <w:p w14:paraId="66506377" w14:textId="77777777" w:rsidR="00BD69E7" w:rsidRDefault="00BD69E7" w:rsidP="00A24C51">
            <w:pPr>
              <w:rPr>
                <w:rFonts w:cs="Arial"/>
                <w:sz w:val="18"/>
                <w:szCs w:val="18"/>
              </w:rPr>
            </w:pPr>
          </w:p>
          <w:p w14:paraId="1CB726BD" w14:textId="77777777" w:rsidR="00BD69E7" w:rsidRDefault="00BD69E7" w:rsidP="00A24C51">
            <w:pPr>
              <w:rPr>
                <w:rFonts w:cs="Arial"/>
                <w:sz w:val="18"/>
                <w:szCs w:val="18"/>
              </w:rPr>
            </w:pPr>
          </w:p>
          <w:p w14:paraId="7921FE1D" w14:textId="77777777" w:rsidR="00BD69E7" w:rsidRDefault="00BD69E7" w:rsidP="00A24C51">
            <w:pPr>
              <w:rPr>
                <w:rFonts w:cs="Arial"/>
                <w:sz w:val="18"/>
                <w:szCs w:val="18"/>
              </w:rPr>
            </w:pPr>
          </w:p>
          <w:p w14:paraId="1B7B1369" w14:textId="77777777" w:rsidR="00BD69E7" w:rsidRDefault="00BD69E7" w:rsidP="00A24C51">
            <w:pPr>
              <w:rPr>
                <w:rFonts w:cs="Arial"/>
                <w:sz w:val="18"/>
                <w:szCs w:val="18"/>
              </w:rPr>
            </w:pPr>
          </w:p>
          <w:p w14:paraId="2CC95A84" w14:textId="77777777" w:rsidR="00BD69E7" w:rsidRDefault="00BD69E7" w:rsidP="00A24C51">
            <w:pPr>
              <w:rPr>
                <w:rFonts w:cs="Arial"/>
                <w:sz w:val="18"/>
                <w:szCs w:val="18"/>
              </w:rPr>
            </w:pPr>
          </w:p>
          <w:p w14:paraId="1C5BABF9" w14:textId="77777777" w:rsidR="00BD69E7" w:rsidRDefault="00BD69E7" w:rsidP="00A24C51">
            <w:pPr>
              <w:rPr>
                <w:rFonts w:cs="Arial"/>
                <w:sz w:val="18"/>
                <w:szCs w:val="18"/>
              </w:rPr>
            </w:pPr>
          </w:p>
          <w:p w14:paraId="20EFC392" w14:textId="77777777" w:rsidR="00BD69E7" w:rsidRDefault="00BD69E7" w:rsidP="00A24C51">
            <w:pPr>
              <w:rPr>
                <w:rFonts w:cs="Arial"/>
                <w:sz w:val="18"/>
                <w:szCs w:val="18"/>
              </w:rPr>
            </w:pPr>
          </w:p>
          <w:p w14:paraId="64D62146" w14:textId="77777777" w:rsidR="00BD69E7" w:rsidRDefault="00BD69E7" w:rsidP="00A24C51">
            <w:pPr>
              <w:rPr>
                <w:rFonts w:cs="Arial"/>
                <w:sz w:val="18"/>
                <w:szCs w:val="18"/>
              </w:rPr>
            </w:pPr>
          </w:p>
          <w:p w14:paraId="679864B2" w14:textId="77777777" w:rsidR="00BD69E7" w:rsidRDefault="00BD69E7" w:rsidP="00A24C51">
            <w:pPr>
              <w:rPr>
                <w:rFonts w:cs="Arial"/>
                <w:sz w:val="18"/>
                <w:szCs w:val="18"/>
              </w:rPr>
            </w:pPr>
          </w:p>
          <w:p w14:paraId="24E65905" w14:textId="77777777" w:rsidR="00BD69E7" w:rsidRDefault="00BD69E7" w:rsidP="00A24C51">
            <w:pPr>
              <w:rPr>
                <w:rFonts w:cs="Arial"/>
                <w:sz w:val="18"/>
                <w:szCs w:val="18"/>
              </w:rPr>
            </w:pPr>
          </w:p>
          <w:p w14:paraId="54830470" w14:textId="77777777" w:rsidR="00BD69E7" w:rsidRDefault="00BD69E7" w:rsidP="00A24C51">
            <w:pPr>
              <w:rPr>
                <w:rFonts w:cs="Arial"/>
                <w:sz w:val="18"/>
                <w:szCs w:val="18"/>
              </w:rPr>
            </w:pPr>
          </w:p>
          <w:p w14:paraId="257CFD95" w14:textId="77777777" w:rsidR="00BD69E7" w:rsidRDefault="00BD69E7" w:rsidP="00A24C51">
            <w:pPr>
              <w:rPr>
                <w:rFonts w:cs="Arial"/>
                <w:sz w:val="18"/>
                <w:szCs w:val="18"/>
              </w:rPr>
            </w:pPr>
          </w:p>
          <w:p w14:paraId="056949E2" w14:textId="77777777" w:rsidR="00BD69E7" w:rsidRDefault="00BD69E7" w:rsidP="00A24C51">
            <w:pPr>
              <w:rPr>
                <w:rFonts w:cs="Arial"/>
                <w:sz w:val="18"/>
                <w:szCs w:val="18"/>
              </w:rPr>
            </w:pPr>
          </w:p>
          <w:p w14:paraId="32D63294" w14:textId="1011CEF2" w:rsidR="00BD69E7" w:rsidRDefault="00BD69E7" w:rsidP="00A24C51">
            <w:pPr>
              <w:rPr>
                <w:rFonts w:cs="Arial"/>
                <w:sz w:val="18"/>
                <w:szCs w:val="18"/>
              </w:rPr>
            </w:pPr>
          </w:p>
          <w:p w14:paraId="767D4FC1" w14:textId="0E2B5899" w:rsidR="00BD69E7" w:rsidRDefault="00BD69E7" w:rsidP="00A24C51">
            <w:pPr>
              <w:rPr>
                <w:rFonts w:cs="Arial"/>
                <w:sz w:val="18"/>
                <w:szCs w:val="18"/>
              </w:rPr>
            </w:pPr>
          </w:p>
          <w:p w14:paraId="56F97272" w14:textId="69884FAA" w:rsidR="008C75BA" w:rsidRDefault="00BE4586" w:rsidP="00A24C51">
            <w:pPr>
              <w:rPr>
                <w:rFonts w:cs="Arial"/>
                <w:sz w:val="18"/>
                <w:szCs w:val="18"/>
              </w:rPr>
            </w:pPr>
            <w:r>
              <w:rPr>
                <w:rFonts w:cs="Arial"/>
                <w:sz w:val="18"/>
                <w:szCs w:val="18"/>
              </w:rPr>
              <w:t>5 x teachers £188,270</w:t>
            </w:r>
          </w:p>
          <w:p w14:paraId="0F1FF30D" w14:textId="77777777" w:rsidR="008C75BA" w:rsidRDefault="008C75BA" w:rsidP="008C75BA">
            <w:pPr>
              <w:rPr>
                <w:rFonts w:cs="Arial"/>
                <w:sz w:val="18"/>
                <w:szCs w:val="18"/>
              </w:rPr>
            </w:pPr>
          </w:p>
          <w:p w14:paraId="2528CFA8" w14:textId="64BD9C56" w:rsidR="00BD69E7" w:rsidRPr="00E96F67" w:rsidRDefault="00BE4586" w:rsidP="008C75BA">
            <w:pPr>
              <w:rPr>
                <w:rFonts w:cs="Arial"/>
                <w:sz w:val="18"/>
                <w:szCs w:val="18"/>
              </w:rPr>
            </w:pPr>
            <w:r>
              <w:rPr>
                <w:rFonts w:cs="Arial"/>
                <w:sz w:val="18"/>
                <w:szCs w:val="18"/>
              </w:rPr>
              <w:t>1 additional teacher £1771.00</w:t>
            </w:r>
            <w:r w:rsidR="008C75BA">
              <w:rPr>
                <w:rFonts w:cs="Arial"/>
                <w:sz w:val="18"/>
                <w:szCs w:val="18"/>
              </w:rPr>
              <w:t xml:space="preserve"> </w:t>
            </w:r>
          </w:p>
        </w:tc>
      </w:tr>
      <w:tr w:rsidR="001B3134" w:rsidRPr="00E96F67" w14:paraId="1D6E6B97" w14:textId="77777777" w:rsidTr="001B3134">
        <w:trPr>
          <w:trHeight w:val="289"/>
        </w:trPr>
        <w:tc>
          <w:tcPr>
            <w:tcW w:w="15281" w:type="dxa"/>
            <w:gridSpan w:val="6"/>
            <w:tcMar>
              <w:top w:w="57" w:type="dxa"/>
              <w:bottom w:w="57" w:type="dxa"/>
            </w:tcMar>
          </w:tcPr>
          <w:p w14:paraId="23F0CF2D" w14:textId="4A616189" w:rsidR="001B3134" w:rsidRDefault="001B3134" w:rsidP="001B3134">
            <w:pPr>
              <w:pStyle w:val="ListParagraph"/>
              <w:ind w:left="0"/>
              <w:rPr>
                <w:rFonts w:cs="Arial"/>
                <w:i/>
                <w:sz w:val="18"/>
                <w:szCs w:val="18"/>
              </w:rPr>
            </w:pPr>
            <w:r w:rsidRPr="00633F13">
              <w:rPr>
                <w:rFonts w:cs="Arial"/>
                <w:i/>
                <w:sz w:val="18"/>
                <w:szCs w:val="18"/>
              </w:rPr>
              <w:t xml:space="preserve">Due to </w:t>
            </w:r>
            <w:r w:rsidR="00633F13" w:rsidRPr="00633F13">
              <w:rPr>
                <w:rFonts w:cs="Arial"/>
                <w:i/>
                <w:sz w:val="18"/>
                <w:szCs w:val="18"/>
              </w:rPr>
              <w:t xml:space="preserve">the </w:t>
            </w:r>
            <w:proofErr w:type="spellStart"/>
            <w:r w:rsidRPr="00633F13">
              <w:rPr>
                <w:rFonts w:cs="Arial"/>
                <w:i/>
                <w:sz w:val="18"/>
                <w:szCs w:val="18"/>
              </w:rPr>
              <w:t>Covid</w:t>
            </w:r>
            <w:proofErr w:type="spellEnd"/>
            <w:r w:rsidRPr="00633F13">
              <w:rPr>
                <w:rFonts w:cs="Arial"/>
                <w:i/>
                <w:sz w:val="18"/>
                <w:szCs w:val="18"/>
              </w:rPr>
              <w:t xml:space="preserve"> 19 pandemic and the lockdown restrictions, the end of term assessments were not completed and therefore difficult to evaluate the impact of the above actions. However, PP/vulnerable children </w:t>
            </w:r>
            <w:proofErr w:type="gramStart"/>
            <w:r w:rsidRPr="00633F13">
              <w:rPr>
                <w:rFonts w:cs="Arial"/>
                <w:i/>
                <w:sz w:val="18"/>
                <w:szCs w:val="18"/>
              </w:rPr>
              <w:t>were offered</w:t>
            </w:r>
            <w:proofErr w:type="gramEnd"/>
            <w:r w:rsidRPr="00633F13">
              <w:rPr>
                <w:rFonts w:cs="Arial"/>
                <w:i/>
                <w:sz w:val="18"/>
                <w:szCs w:val="18"/>
              </w:rPr>
              <w:t xml:space="preserve"> places in school during this time. </w:t>
            </w:r>
            <w:r w:rsidR="0088473C" w:rsidRPr="0088473C">
              <w:rPr>
                <w:rFonts w:cs="Arial"/>
                <w:i/>
                <w:sz w:val="18"/>
                <w:szCs w:val="18"/>
              </w:rPr>
              <w:t>Early baseline and assessments</w:t>
            </w:r>
            <w:r w:rsidR="0088473C">
              <w:rPr>
                <w:rFonts w:cs="Arial"/>
                <w:i/>
                <w:sz w:val="18"/>
                <w:szCs w:val="18"/>
              </w:rPr>
              <w:t xml:space="preserve"> in September 2020 </w:t>
            </w:r>
            <w:r w:rsidR="0088473C" w:rsidRPr="0088473C">
              <w:rPr>
                <w:rFonts w:cs="Arial"/>
                <w:i/>
                <w:sz w:val="18"/>
                <w:szCs w:val="18"/>
              </w:rPr>
              <w:t>revealed the majority of children have mainly remained</w:t>
            </w:r>
            <w:r w:rsidR="00CE127C">
              <w:rPr>
                <w:rFonts w:cs="Arial"/>
                <w:i/>
                <w:sz w:val="18"/>
                <w:szCs w:val="18"/>
              </w:rPr>
              <w:t xml:space="preserve"> where they were in March. Pupils </w:t>
            </w:r>
            <w:r w:rsidR="0088473C" w:rsidRPr="0088473C">
              <w:rPr>
                <w:rFonts w:cs="Arial"/>
                <w:i/>
                <w:sz w:val="18"/>
                <w:szCs w:val="18"/>
              </w:rPr>
              <w:t xml:space="preserve">have not forgotten what </w:t>
            </w:r>
            <w:proofErr w:type="gramStart"/>
            <w:r w:rsidR="0088473C" w:rsidRPr="0088473C">
              <w:rPr>
                <w:rFonts w:cs="Arial"/>
                <w:i/>
                <w:sz w:val="18"/>
                <w:szCs w:val="18"/>
              </w:rPr>
              <w:t>was taught</w:t>
            </w:r>
            <w:proofErr w:type="gramEnd"/>
            <w:r w:rsidR="0088473C" w:rsidRPr="0088473C">
              <w:rPr>
                <w:rFonts w:cs="Arial"/>
                <w:i/>
                <w:sz w:val="18"/>
                <w:szCs w:val="18"/>
              </w:rPr>
              <w:t xml:space="preserve"> until that point. </w:t>
            </w:r>
            <w:r w:rsidR="00CE127C">
              <w:rPr>
                <w:rFonts w:cs="Arial"/>
                <w:i/>
                <w:sz w:val="18"/>
                <w:szCs w:val="18"/>
              </w:rPr>
              <w:t>At the start of the new academic year all c</w:t>
            </w:r>
            <w:r w:rsidR="00CE127C" w:rsidRPr="00CE127C">
              <w:rPr>
                <w:rFonts w:cs="Arial"/>
                <w:i/>
                <w:sz w:val="18"/>
                <w:szCs w:val="18"/>
              </w:rPr>
              <w:t>hildren carried on with previous books to show the learning journey and continuity &amp; progression</w:t>
            </w:r>
          </w:p>
          <w:p w14:paraId="25CBC0B4" w14:textId="41E22B25" w:rsidR="0088473C" w:rsidRPr="00633F13" w:rsidRDefault="0088473C" w:rsidP="001B3134">
            <w:pPr>
              <w:pStyle w:val="ListParagraph"/>
              <w:ind w:left="0"/>
              <w:rPr>
                <w:rFonts w:cs="Arial"/>
                <w:i/>
                <w:sz w:val="18"/>
                <w:szCs w:val="18"/>
              </w:rPr>
            </w:pPr>
            <w:r>
              <w:rPr>
                <w:rFonts w:cs="Arial"/>
                <w:i/>
                <w:sz w:val="18"/>
                <w:szCs w:val="18"/>
              </w:rPr>
              <w:t xml:space="preserve">Please click </w:t>
            </w:r>
            <w:hyperlink r:id="rId27" w:history="1">
              <w:r w:rsidRPr="0088473C">
                <w:rPr>
                  <w:rStyle w:val="Hyperlink"/>
                  <w:rFonts w:cs="Arial"/>
                  <w:i/>
                  <w:sz w:val="18"/>
                  <w:szCs w:val="18"/>
                </w:rPr>
                <w:t>here</w:t>
              </w:r>
            </w:hyperlink>
            <w:r>
              <w:rPr>
                <w:rFonts w:cs="Arial"/>
                <w:i/>
                <w:sz w:val="18"/>
                <w:szCs w:val="18"/>
              </w:rPr>
              <w:t xml:space="preserve"> see the Autumn term </w:t>
            </w:r>
            <w:r w:rsidRPr="0088473C">
              <w:rPr>
                <w:rFonts w:cs="Arial"/>
                <w:i/>
                <w:sz w:val="18"/>
                <w:szCs w:val="18"/>
              </w:rPr>
              <w:t>EVALUATION OF FULL OPENING PROVISION</w:t>
            </w:r>
          </w:p>
          <w:p w14:paraId="6848B468" w14:textId="77777777" w:rsidR="001B3134" w:rsidRPr="00633F13" w:rsidRDefault="001B3134" w:rsidP="001B3134">
            <w:pPr>
              <w:pStyle w:val="ListParagraph"/>
              <w:ind w:left="360"/>
              <w:rPr>
                <w:rFonts w:cs="Arial"/>
                <w:i/>
                <w:sz w:val="18"/>
                <w:szCs w:val="18"/>
              </w:rPr>
            </w:pPr>
          </w:p>
          <w:p w14:paraId="483DE96D" w14:textId="77777777" w:rsidR="001B3134" w:rsidRPr="00633F13" w:rsidRDefault="001B3134" w:rsidP="001B3134">
            <w:pPr>
              <w:pStyle w:val="ListParagraph"/>
              <w:ind w:left="360"/>
              <w:rPr>
                <w:rFonts w:cs="Arial"/>
                <w:i/>
                <w:sz w:val="18"/>
                <w:szCs w:val="18"/>
              </w:rPr>
            </w:pPr>
          </w:p>
          <w:p w14:paraId="29B19A05" w14:textId="77777777" w:rsidR="001B3134" w:rsidRDefault="001B3134" w:rsidP="00A24C51">
            <w:pPr>
              <w:rPr>
                <w:rFonts w:cs="Arial"/>
                <w:sz w:val="18"/>
                <w:szCs w:val="18"/>
              </w:rPr>
            </w:pPr>
          </w:p>
        </w:tc>
      </w:tr>
      <w:tr w:rsidR="00D830F8" w:rsidRPr="00E96F67" w14:paraId="45A7AA22" w14:textId="77777777" w:rsidTr="00997F87">
        <w:trPr>
          <w:trHeight w:val="289"/>
        </w:trPr>
        <w:tc>
          <w:tcPr>
            <w:tcW w:w="2411" w:type="dxa"/>
            <w:tcMar>
              <w:top w:w="57" w:type="dxa"/>
              <w:bottom w:w="57" w:type="dxa"/>
            </w:tcMar>
          </w:tcPr>
          <w:p w14:paraId="7CCB226D" w14:textId="623754AA" w:rsidR="00D830F8" w:rsidRPr="00E96F67" w:rsidRDefault="004E3E75" w:rsidP="004E3E75">
            <w:pPr>
              <w:rPr>
                <w:rFonts w:cs="Arial"/>
                <w:sz w:val="18"/>
                <w:szCs w:val="18"/>
              </w:rPr>
            </w:pPr>
            <w:r w:rsidRPr="004E3E75">
              <w:rPr>
                <w:rFonts w:cs="Arial"/>
                <w:sz w:val="18"/>
                <w:szCs w:val="18"/>
              </w:rPr>
              <w:lastRenderedPageBreak/>
              <w:t>To improve outcomes for</w:t>
            </w:r>
            <w:r w:rsidR="00134450">
              <w:rPr>
                <w:rFonts w:cs="Arial"/>
                <w:sz w:val="18"/>
                <w:szCs w:val="18"/>
              </w:rPr>
              <w:t xml:space="preserve"> </w:t>
            </w:r>
            <w:r w:rsidRPr="004E3E75">
              <w:rPr>
                <w:rFonts w:cs="Arial"/>
                <w:sz w:val="18"/>
                <w:szCs w:val="18"/>
              </w:rPr>
              <w:t>PP children by the end of</w:t>
            </w:r>
            <w:r w:rsidR="00134450">
              <w:rPr>
                <w:rFonts w:cs="Arial"/>
                <w:sz w:val="18"/>
                <w:szCs w:val="18"/>
              </w:rPr>
              <w:t xml:space="preserve"> </w:t>
            </w:r>
            <w:r w:rsidRPr="004E3E75">
              <w:rPr>
                <w:rFonts w:cs="Arial"/>
                <w:sz w:val="18"/>
                <w:szCs w:val="18"/>
              </w:rPr>
              <w:t>KS2 in Reading, Writing</w:t>
            </w:r>
          </w:p>
        </w:tc>
        <w:tc>
          <w:tcPr>
            <w:tcW w:w="2835" w:type="dxa"/>
            <w:tcMar>
              <w:top w:w="57" w:type="dxa"/>
              <w:bottom w:w="57" w:type="dxa"/>
            </w:tcMar>
          </w:tcPr>
          <w:p w14:paraId="07E948B3" w14:textId="490C547B" w:rsidR="00D830F8" w:rsidRPr="003E51CB" w:rsidRDefault="003E51CB" w:rsidP="00720076">
            <w:pPr>
              <w:pStyle w:val="ListParagraph"/>
              <w:numPr>
                <w:ilvl w:val="0"/>
                <w:numId w:val="10"/>
              </w:numPr>
              <w:rPr>
                <w:rFonts w:cs="Arial"/>
                <w:sz w:val="18"/>
                <w:szCs w:val="18"/>
              </w:rPr>
            </w:pPr>
            <w:r w:rsidRPr="003E51CB">
              <w:rPr>
                <w:rFonts w:cs="Arial"/>
                <w:sz w:val="18"/>
                <w:szCs w:val="18"/>
              </w:rPr>
              <w:t>Effective use of school librarian</w:t>
            </w:r>
          </w:p>
          <w:p w14:paraId="748A13C8" w14:textId="7D4E8757" w:rsidR="003E51CB" w:rsidRPr="003E51CB" w:rsidRDefault="003E51CB" w:rsidP="00720076">
            <w:pPr>
              <w:pStyle w:val="ListParagraph"/>
              <w:numPr>
                <w:ilvl w:val="0"/>
                <w:numId w:val="10"/>
              </w:numPr>
              <w:rPr>
                <w:rFonts w:cs="Arial"/>
                <w:sz w:val="18"/>
                <w:szCs w:val="18"/>
              </w:rPr>
            </w:pPr>
            <w:r w:rsidRPr="003E51CB">
              <w:rPr>
                <w:rFonts w:cs="Arial"/>
                <w:sz w:val="18"/>
                <w:szCs w:val="18"/>
              </w:rPr>
              <w:t>Power reading (BRP)</w:t>
            </w:r>
          </w:p>
          <w:p w14:paraId="48AB04A0" w14:textId="46ACFF75" w:rsidR="003E51CB" w:rsidRPr="003E51CB" w:rsidRDefault="003E51CB" w:rsidP="00720076">
            <w:pPr>
              <w:pStyle w:val="ListParagraph"/>
              <w:numPr>
                <w:ilvl w:val="0"/>
                <w:numId w:val="10"/>
              </w:numPr>
              <w:rPr>
                <w:rFonts w:cs="Arial"/>
                <w:sz w:val="18"/>
                <w:szCs w:val="18"/>
              </w:rPr>
            </w:pPr>
            <w:r w:rsidRPr="003E51CB">
              <w:rPr>
                <w:rFonts w:cs="Arial"/>
                <w:sz w:val="18"/>
                <w:szCs w:val="18"/>
              </w:rPr>
              <w:t xml:space="preserve">Targeted tuition for </w:t>
            </w:r>
            <w:r w:rsidR="00134450">
              <w:rPr>
                <w:rFonts w:cs="Arial"/>
                <w:sz w:val="18"/>
                <w:szCs w:val="18"/>
              </w:rPr>
              <w:t>identified year groups.</w:t>
            </w:r>
          </w:p>
          <w:p w14:paraId="7C108A38" w14:textId="78804D48" w:rsidR="003E51CB" w:rsidRDefault="003E51CB" w:rsidP="00720076">
            <w:pPr>
              <w:pStyle w:val="ListParagraph"/>
              <w:numPr>
                <w:ilvl w:val="0"/>
                <w:numId w:val="10"/>
              </w:numPr>
              <w:rPr>
                <w:rFonts w:cs="Arial"/>
                <w:sz w:val="18"/>
                <w:szCs w:val="18"/>
              </w:rPr>
            </w:pPr>
            <w:r w:rsidRPr="003E51CB">
              <w:rPr>
                <w:rFonts w:cs="Arial"/>
                <w:sz w:val="18"/>
                <w:szCs w:val="18"/>
              </w:rPr>
              <w:t>4</w:t>
            </w:r>
            <w:r w:rsidRPr="003E51CB">
              <w:rPr>
                <w:rFonts w:cs="Arial"/>
                <w:sz w:val="18"/>
                <w:szCs w:val="18"/>
                <w:vertAlign w:val="superscript"/>
              </w:rPr>
              <w:t>th</w:t>
            </w:r>
            <w:r w:rsidRPr="003E51CB">
              <w:rPr>
                <w:rFonts w:cs="Arial"/>
                <w:sz w:val="18"/>
                <w:szCs w:val="18"/>
              </w:rPr>
              <w:t xml:space="preserve"> teacher in year 6 a.m. only (starting from Jan 2020)</w:t>
            </w:r>
          </w:p>
          <w:p w14:paraId="6D21C3CE" w14:textId="53141A17" w:rsidR="00817272" w:rsidRDefault="00817272" w:rsidP="00720076">
            <w:pPr>
              <w:pStyle w:val="ListParagraph"/>
              <w:numPr>
                <w:ilvl w:val="0"/>
                <w:numId w:val="10"/>
              </w:numPr>
              <w:rPr>
                <w:rFonts w:cs="Arial"/>
                <w:sz w:val="18"/>
                <w:szCs w:val="18"/>
              </w:rPr>
            </w:pPr>
            <w:r w:rsidRPr="00817272">
              <w:rPr>
                <w:rFonts w:cs="Arial"/>
                <w:sz w:val="18"/>
                <w:szCs w:val="18"/>
              </w:rPr>
              <w:t>GAPS across the school</w:t>
            </w:r>
          </w:p>
          <w:p w14:paraId="4539D6C5" w14:textId="1F4B81A1" w:rsidR="0065682F" w:rsidRDefault="0065682F" w:rsidP="00720076">
            <w:pPr>
              <w:pStyle w:val="ListParagraph"/>
              <w:numPr>
                <w:ilvl w:val="0"/>
                <w:numId w:val="10"/>
              </w:numPr>
              <w:rPr>
                <w:rFonts w:cs="Arial"/>
                <w:sz w:val="18"/>
                <w:szCs w:val="18"/>
              </w:rPr>
            </w:pPr>
            <w:r>
              <w:rPr>
                <w:rFonts w:cs="Arial"/>
                <w:sz w:val="18"/>
                <w:szCs w:val="18"/>
              </w:rPr>
              <w:t>Three staff are part of a reading action research project</w:t>
            </w:r>
          </w:p>
          <w:p w14:paraId="5685998F" w14:textId="77777777" w:rsidR="006C38BE" w:rsidRPr="006C38BE" w:rsidRDefault="006C38BE" w:rsidP="00720076">
            <w:pPr>
              <w:pStyle w:val="ListParagraph"/>
              <w:numPr>
                <w:ilvl w:val="0"/>
                <w:numId w:val="10"/>
              </w:numPr>
              <w:rPr>
                <w:rFonts w:cs="Arial"/>
                <w:sz w:val="18"/>
                <w:szCs w:val="18"/>
              </w:rPr>
            </w:pPr>
            <w:r w:rsidRPr="006C38BE">
              <w:rPr>
                <w:rFonts w:cs="Arial"/>
                <w:sz w:val="18"/>
                <w:szCs w:val="18"/>
              </w:rPr>
              <w:t xml:space="preserve">Whole school reading comprehension </w:t>
            </w:r>
          </w:p>
          <w:p w14:paraId="2EB8B04B" w14:textId="190F1D0B" w:rsidR="006C38BE" w:rsidRDefault="006C38BE" w:rsidP="00720076">
            <w:pPr>
              <w:pStyle w:val="ListParagraph"/>
              <w:numPr>
                <w:ilvl w:val="0"/>
                <w:numId w:val="10"/>
              </w:numPr>
              <w:rPr>
                <w:rFonts w:cs="Arial"/>
                <w:sz w:val="18"/>
                <w:szCs w:val="18"/>
              </w:rPr>
            </w:pPr>
            <w:r w:rsidRPr="006C38BE">
              <w:rPr>
                <w:rFonts w:cs="Arial"/>
                <w:sz w:val="18"/>
                <w:szCs w:val="18"/>
              </w:rPr>
              <w:t>School to use a whole schoo</w:t>
            </w:r>
            <w:r>
              <w:rPr>
                <w:rFonts w:cs="Arial"/>
                <w:sz w:val="18"/>
                <w:szCs w:val="18"/>
              </w:rPr>
              <w:t>l reading comprehension programme (led by English team)</w:t>
            </w:r>
          </w:p>
          <w:p w14:paraId="17F4BD71" w14:textId="391F843D" w:rsidR="003E51CB" w:rsidRPr="00B42D3D" w:rsidRDefault="006C38BE" w:rsidP="00720076">
            <w:pPr>
              <w:pStyle w:val="ListParagraph"/>
              <w:numPr>
                <w:ilvl w:val="0"/>
                <w:numId w:val="10"/>
              </w:numPr>
              <w:rPr>
                <w:rFonts w:cs="Arial"/>
                <w:sz w:val="18"/>
                <w:szCs w:val="18"/>
              </w:rPr>
            </w:pPr>
            <w:r>
              <w:rPr>
                <w:rFonts w:cs="Arial"/>
                <w:sz w:val="18"/>
                <w:szCs w:val="18"/>
              </w:rPr>
              <w:t xml:space="preserve">Additional hour for most TAs, </w:t>
            </w:r>
            <w:r w:rsidRPr="006C38BE">
              <w:rPr>
                <w:rFonts w:cs="Arial"/>
                <w:sz w:val="18"/>
                <w:szCs w:val="18"/>
              </w:rPr>
              <w:t>half an hour before and after school hours to support</w:t>
            </w:r>
            <w:r w:rsidR="00B42D3D">
              <w:rPr>
                <w:rFonts w:cs="Arial"/>
                <w:sz w:val="18"/>
                <w:szCs w:val="18"/>
              </w:rPr>
              <w:t xml:space="preserve"> and compliment </w:t>
            </w:r>
            <w:r w:rsidR="00B42D3D" w:rsidRPr="006C38BE">
              <w:rPr>
                <w:rFonts w:cs="Arial"/>
                <w:sz w:val="18"/>
                <w:szCs w:val="18"/>
              </w:rPr>
              <w:t>the</w:t>
            </w:r>
            <w:r w:rsidRPr="006C38BE">
              <w:rPr>
                <w:rFonts w:cs="Arial"/>
                <w:sz w:val="18"/>
                <w:szCs w:val="18"/>
              </w:rPr>
              <w:t xml:space="preserve"> teaching programmes and deliver more targeted reading support every day.</w:t>
            </w:r>
          </w:p>
        </w:tc>
        <w:tc>
          <w:tcPr>
            <w:tcW w:w="3515" w:type="dxa"/>
            <w:tcMar>
              <w:top w:w="57" w:type="dxa"/>
              <w:bottom w:w="57" w:type="dxa"/>
            </w:tcMar>
          </w:tcPr>
          <w:p w14:paraId="04351A70" w14:textId="77777777" w:rsidR="000150B7" w:rsidRDefault="0065682F" w:rsidP="00D830F8">
            <w:pPr>
              <w:rPr>
                <w:rFonts w:cs="Arial"/>
                <w:sz w:val="18"/>
                <w:szCs w:val="18"/>
              </w:rPr>
            </w:pPr>
            <w:r>
              <w:rPr>
                <w:rFonts w:cs="Arial"/>
                <w:sz w:val="18"/>
                <w:szCs w:val="18"/>
              </w:rPr>
              <w:t xml:space="preserve">When the school had two ECAR teachers all </w:t>
            </w:r>
            <w:r w:rsidRPr="0065682F">
              <w:rPr>
                <w:rFonts w:cs="Arial"/>
                <w:sz w:val="18"/>
                <w:szCs w:val="18"/>
              </w:rPr>
              <w:t xml:space="preserve">teaching assistants and volunteers </w:t>
            </w:r>
            <w:r>
              <w:rPr>
                <w:rFonts w:cs="Arial"/>
                <w:sz w:val="18"/>
                <w:szCs w:val="18"/>
              </w:rPr>
              <w:t xml:space="preserve">were trained </w:t>
            </w:r>
            <w:r w:rsidRPr="0065682F">
              <w:rPr>
                <w:rFonts w:cs="Arial"/>
                <w:sz w:val="18"/>
                <w:szCs w:val="18"/>
              </w:rPr>
              <w:t>to deliver an intensive one to one reading programme</w:t>
            </w:r>
            <w:r>
              <w:rPr>
                <w:rFonts w:cs="Arial"/>
                <w:sz w:val="18"/>
                <w:szCs w:val="18"/>
              </w:rPr>
              <w:t xml:space="preserve"> (BRP/Wave 3 FFT)</w:t>
            </w:r>
            <w:r w:rsidRPr="0065682F">
              <w:rPr>
                <w:rFonts w:cs="Arial"/>
                <w:sz w:val="18"/>
                <w:szCs w:val="18"/>
              </w:rPr>
              <w:t xml:space="preserve">. </w:t>
            </w:r>
          </w:p>
          <w:p w14:paraId="4549CD5F" w14:textId="249545F8" w:rsidR="00B42D3D" w:rsidRDefault="00E06023" w:rsidP="00D830F8">
            <w:pPr>
              <w:rPr>
                <w:rFonts w:cs="Arial"/>
                <w:sz w:val="18"/>
                <w:szCs w:val="18"/>
              </w:rPr>
            </w:pPr>
            <w:r>
              <w:rPr>
                <w:rFonts w:cs="Arial"/>
                <w:sz w:val="18"/>
                <w:szCs w:val="18"/>
              </w:rPr>
              <w:t xml:space="preserve">We are continuing with this but now calling this reading intervention ‘power reading’. </w:t>
            </w:r>
            <w:r w:rsidR="0065682F" w:rsidRPr="0065682F">
              <w:rPr>
                <w:rFonts w:cs="Arial"/>
                <w:sz w:val="18"/>
                <w:szCs w:val="18"/>
              </w:rPr>
              <w:t>Children read 15/20 minutes three times a week. The programme lasts for 10 weeks.</w:t>
            </w:r>
          </w:p>
          <w:p w14:paraId="1130A6FA" w14:textId="77777777" w:rsidR="000150B7" w:rsidRDefault="000150B7" w:rsidP="00D830F8">
            <w:pPr>
              <w:rPr>
                <w:rFonts w:cs="Arial"/>
                <w:sz w:val="18"/>
                <w:szCs w:val="18"/>
              </w:rPr>
            </w:pPr>
          </w:p>
          <w:p w14:paraId="15672BCC" w14:textId="77777777" w:rsidR="003E51CB" w:rsidRPr="000F5D9E" w:rsidRDefault="003E51CB" w:rsidP="003E51CB">
            <w:pPr>
              <w:rPr>
                <w:rFonts w:cs="Arial"/>
                <w:i/>
                <w:color w:val="002060"/>
                <w:sz w:val="18"/>
                <w:szCs w:val="18"/>
              </w:rPr>
            </w:pPr>
            <w:r w:rsidRPr="000F5D9E">
              <w:rPr>
                <w:rFonts w:cs="Arial"/>
                <w:i/>
                <w:color w:val="002060"/>
                <w:sz w:val="18"/>
                <w:szCs w:val="18"/>
              </w:rPr>
              <w:t>EEF - Evidence suggests that TAs can have a positive impact on academic achievement.</w:t>
            </w:r>
          </w:p>
          <w:p w14:paraId="06C34C14" w14:textId="77777777" w:rsidR="003E51CB" w:rsidRPr="000F5D9E" w:rsidRDefault="003E51CB" w:rsidP="00D830F8">
            <w:pPr>
              <w:rPr>
                <w:rFonts w:ascii="Calibri" w:eastAsia="Calibri" w:hAnsi="Calibri" w:cs="Times New Roman"/>
                <w:i/>
                <w:color w:val="002060"/>
                <w:sz w:val="18"/>
                <w:szCs w:val="18"/>
                <w:lang w:val="en-US"/>
              </w:rPr>
            </w:pPr>
            <w:r w:rsidRPr="000F5D9E">
              <w:rPr>
                <w:rFonts w:cs="Arial"/>
                <w:i/>
                <w:color w:val="002060"/>
                <w:sz w:val="18"/>
                <w:szCs w:val="18"/>
              </w:rPr>
              <w:t>T</w:t>
            </w:r>
            <w:r w:rsidRPr="000F5D9E">
              <w:rPr>
                <w:rFonts w:ascii="Calibri" w:eastAsia="Calibri" w:hAnsi="Calibri" w:cs="Times New Roman"/>
                <w:i/>
                <w:color w:val="002060"/>
                <w:sz w:val="18"/>
                <w:szCs w:val="18"/>
                <w:lang w:val="en-US"/>
              </w:rPr>
              <w:t>hose where TAs support individual pupils or small groups, which on average show moderate positive benefits.</w:t>
            </w:r>
          </w:p>
          <w:p w14:paraId="3F3F1610" w14:textId="1B40D9EA" w:rsidR="00817272" w:rsidRPr="000F5D9E" w:rsidRDefault="00817272" w:rsidP="00D830F8">
            <w:pPr>
              <w:rPr>
                <w:rFonts w:ascii="Calibri" w:eastAsia="Calibri" w:hAnsi="Calibri" w:cs="Times New Roman"/>
                <w:i/>
                <w:color w:val="002060"/>
                <w:sz w:val="18"/>
                <w:szCs w:val="18"/>
                <w:lang w:val="en-US"/>
              </w:rPr>
            </w:pPr>
            <w:r w:rsidRPr="000F5D9E">
              <w:rPr>
                <w:rFonts w:ascii="Calibri" w:eastAsia="Calibri" w:hAnsi="Calibri" w:cs="Times New Roman"/>
                <w:i/>
                <w:color w:val="002060"/>
                <w:sz w:val="18"/>
                <w:szCs w:val="18"/>
                <w:lang w:val="en-US"/>
              </w:rPr>
              <w:t>EEF - Feedback studies tend to show very high effects on learning. (On average an additional 8 months)</w:t>
            </w:r>
          </w:p>
          <w:p w14:paraId="21F4B163" w14:textId="77777777" w:rsidR="006C38BE" w:rsidRPr="000F5D9E" w:rsidRDefault="006C38BE" w:rsidP="00D830F8">
            <w:pPr>
              <w:rPr>
                <w:rFonts w:ascii="Calibri" w:eastAsia="Calibri" w:hAnsi="Calibri" w:cs="Times New Roman"/>
                <w:i/>
                <w:color w:val="002060"/>
                <w:sz w:val="18"/>
                <w:szCs w:val="18"/>
                <w:lang w:val="en-US"/>
              </w:rPr>
            </w:pPr>
          </w:p>
          <w:p w14:paraId="231445AF" w14:textId="477E86CA" w:rsidR="006C38BE" w:rsidRPr="003E51CB" w:rsidRDefault="006C38BE" w:rsidP="00D830F8">
            <w:pPr>
              <w:rPr>
                <w:rFonts w:ascii="Calibri" w:eastAsia="Calibri" w:hAnsi="Calibri" w:cs="Times New Roman"/>
                <w:i/>
                <w:color w:val="002060"/>
                <w:sz w:val="20"/>
                <w:szCs w:val="20"/>
                <w:lang w:val="en-US"/>
              </w:rPr>
            </w:pPr>
            <w:r w:rsidRPr="000F5D9E">
              <w:rPr>
                <w:rFonts w:ascii="Calibri" w:eastAsia="Calibri" w:hAnsi="Calibri" w:cs="Times New Roman"/>
                <w:i/>
                <w:color w:val="002060"/>
                <w:sz w:val="18"/>
                <w:szCs w:val="18"/>
                <w:lang w:val="en-US"/>
              </w:rPr>
              <w:t>On average, reading comprehension approaches improve learning by an additional five months’ progress over the course of a school year. These approaches appear to be particularly effective for older readers (aged 8 or above) who are not making expected progress.</w:t>
            </w:r>
          </w:p>
        </w:tc>
        <w:tc>
          <w:tcPr>
            <w:tcW w:w="3260" w:type="dxa"/>
            <w:shd w:val="clear" w:color="auto" w:fill="auto"/>
            <w:tcMar>
              <w:top w:w="57" w:type="dxa"/>
              <w:bottom w:w="57" w:type="dxa"/>
            </w:tcMar>
          </w:tcPr>
          <w:p w14:paraId="38AD00A3" w14:textId="6A3A7D99" w:rsidR="00D830F8" w:rsidRDefault="0065682F" w:rsidP="00D830F8">
            <w:pPr>
              <w:rPr>
                <w:rFonts w:cs="Arial"/>
                <w:sz w:val="18"/>
                <w:szCs w:val="18"/>
              </w:rPr>
            </w:pPr>
            <w:r>
              <w:rPr>
                <w:rFonts w:cs="Arial"/>
                <w:sz w:val="18"/>
                <w:szCs w:val="18"/>
              </w:rPr>
              <w:t xml:space="preserve">Regular staff meetings and training </w:t>
            </w:r>
            <w:r w:rsidR="000150B7">
              <w:rPr>
                <w:rFonts w:cs="Arial"/>
                <w:sz w:val="18"/>
                <w:szCs w:val="18"/>
              </w:rPr>
              <w:t xml:space="preserve">for TAs around reading, </w:t>
            </w:r>
            <w:r>
              <w:rPr>
                <w:rFonts w:cs="Arial"/>
                <w:sz w:val="18"/>
                <w:szCs w:val="18"/>
              </w:rPr>
              <w:t>delivered by an accredited reading recovery trainer</w:t>
            </w:r>
          </w:p>
          <w:p w14:paraId="7485C5C0" w14:textId="77777777" w:rsidR="0065682F" w:rsidRDefault="0065682F" w:rsidP="00D830F8">
            <w:pPr>
              <w:rPr>
                <w:rFonts w:cs="Arial"/>
                <w:sz w:val="18"/>
                <w:szCs w:val="18"/>
              </w:rPr>
            </w:pPr>
          </w:p>
          <w:p w14:paraId="378B8DDB" w14:textId="77777777" w:rsidR="0065682F" w:rsidRDefault="0065682F" w:rsidP="00D830F8">
            <w:pPr>
              <w:rPr>
                <w:rFonts w:cs="Arial"/>
                <w:sz w:val="18"/>
                <w:szCs w:val="18"/>
              </w:rPr>
            </w:pPr>
            <w:r>
              <w:rPr>
                <w:rFonts w:cs="Arial"/>
                <w:sz w:val="18"/>
                <w:szCs w:val="18"/>
              </w:rPr>
              <w:t>SLS &amp; Librarian doing regular reading training</w:t>
            </w:r>
          </w:p>
          <w:p w14:paraId="3D34F086" w14:textId="77777777" w:rsidR="000150B7" w:rsidRDefault="000150B7" w:rsidP="00D830F8">
            <w:pPr>
              <w:rPr>
                <w:rFonts w:cs="Arial"/>
                <w:sz w:val="18"/>
                <w:szCs w:val="18"/>
              </w:rPr>
            </w:pPr>
          </w:p>
          <w:p w14:paraId="758BC1C9" w14:textId="77777777" w:rsidR="000150B7" w:rsidRDefault="000150B7" w:rsidP="00D830F8">
            <w:pPr>
              <w:rPr>
                <w:rFonts w:cs="Arial"/>
                <w:sz w:val="18"/>
                <w:szCs w:val="18"/>
              </w:rPr>
            </w:pPr>
            <w:r>
              <w:rPr>
                <w:rFonts w:cs="Arial"/>
                <w:sz w:val="18"/>
                <w:szCs w:val="18"/>
              </w:rPr>
              <w:t>Expert support from the university of Chichester in English and Maths</w:t>
            </w:r>
          </w:p>
          <w:p w14:paraId="0EEB9A4C" w14:textId="77777777" w:rsidR="000150B7" w:rsidRDefault="000150B7" w:rsidP="00D830F8">
            <w:pPr>
              <w:rPr>
                <w:rFonts w:cs="Arial"/>
                <w:sz w:val="18"/>
                <w:szCs w:val="18"/>
              </w:rPr>
            </w:pPr>
          </w:p>
          <w:p w14:paraId="6109B4B0" w14:textId="3BD43565" w:rsidR="000150B7" w:rsidRDefault="000150B7" w:rsidP="00D830F8">
            <w:pPr>
              <w:rPr>
                <w:rFonts w:cs="Arial"/>
                <w:sz w:val="18"/>
                <w:szCs w:val="18"/>
              </w:rPr>
            </w:pPr>
            <w:r>
              <w:rPr>
                <w:rFonts w:cs="Arial"/>
                <w:sz w:val="18"/>
                <w:szCs w:val="18"/>
              </w:rPr>
              <w:t>Teachers and both English and Maths teams attend regular network meetings, forums</w:t>
            </w:r>
            <w:r w:rsidR="000F5D9E">
              <w:rPr>
                <w:rFonts w:cs="Arial"/>
                <w:sz w:val="18"/>
                <w:szCs w:val="18"/>
              </w:rPr>
              <w:t xml:space="preserve"> and moderation surgeries.</w:t>
            </w:r>
          </w:p>
          <w:p w14:paraId="23D85F3C" w14:textId="77777777" w:rsidR="000150B7" w:rsidRDefault="000150B7" w:rsidP="00D830F8">
            <w:pPr>
              <w:rPr>
                <w:rFonts w:cs="Arial"/>
                <w:sz w:val="18"/>
                <w:szCs w:val="18"/>
              </w:rPr>
            </w:pPr>
          </w:p>
          <w:p w14:paraId="5BC215CD" w14:textId="635932CE" w:rsidR="000150B7" w:rsidRPr="00E96F67" w:rsidRDefault="000150B7" w:rsidP="00D830F8">
            <w:pPr>
              <w:rPr>
                <w:rFonts w:cs="Arial"/>
                <w:sz w:val="18"/>
                <w:szCs w:val="18"/>
              </w:rPr>
            </w:pPr>
            <w:r>
              <w:rPr>
                <w:rFonts w:cs="Arial"/>
                <w:sz w:val="18"/>
                <w:szCs w:val="18"/>
              </w:rPr>
              <w:t xml:space="preserve">Three staff working towards an NPQSL &amp; ML accreditation and research action work </w:t>
            </w:r>
            <w:r w:rsidR="000F5D9E">
              <w:rPr>
                <w:rFonts w:cs="Arial"/>
                <w:sz w:val="18"/>
                <w:szCs w:val="18"/>
              </w:rPr>
              <w:t>is linked to our School Improvement Work in English</w:t>
            </w:r>
          </w:p>
        </w:tc>
        <w:tc>
          <w:tcPr>
            <w:tcW w:w="1588" w:type="dxa"/>
            <w:shd w:val="clear" w:color="auto" w:fill="auto"/>
          </w:tcPr>
          <w:p w14:paraId="2DC2BB46" w14:textId="77777777" w:rsidR="00D830F8" w:rsidRPr="00E96F67" w:rsidRDefault="00D830F8" w:rsidP="00D830F8">
            <w:pPr>
              <w:rPr>
                <w:rFonts w:cs="Arial"/>
                <w:sz w:val="18"/>
                <w:szCs w:val="18"/>
              </w:rPr>
            </w:pPr>
          </w:p>
          <w:p w14:paraId="22973C9B" w14:textId="77777777" w:rsidR="00D830F8" w:rsidRPr="00E96F67" w:rsidRDefault="00D830F8" w:rsidP="00D830F8">
            <w:pPr>
              <w:rPr>
                <w:rFonts w:cs="Arial"/>
                <w:sz w:val="18"/>
                <w:szCs w:val="18"/>
              </w:rPr>
            </w:pPr>
          </w:p>
          <w:p w14:paraId="1EFCC76C" w14:textId="77777777" w:rsidR="00D830F8" w:rsidRPr="00E96F67" w:rsidRDefault="00D830F8" w:rsidP="00D830F8">
            <w:pPr>
              <w:rPr>
                <w:rFonts w:cs="Arial"/>
                <w:sz w:val="18"/>
                <w:szCs w:val="18"/>
              </w:rPr>
            </w:pPr>
          </w:p>
          <w:p w14:paraId="627B4E27" w14:textId="77777777" w:rsidR="00D830F8" w:rsidRPr="00E96F67" w:rsidRDefault="00D830F8" w:rsidP="00D830F8">
            <w:pPr>
              <w:rPr>
                <w:rFonts w:cs="Arial"/>
                <w:sz w:val="18"/>
                <w:szCs w:val="18"/>
              </w:rPr>
            </w:pPr>
          </w:p>
          <w:p w14:paraId="2F7218CB" w14:textId="77777777" w:rsidR="00D830F8" w:rsidRPr="00E96F67" w:rsidRDefault="00D830F8" w:rsidP="00D830F8">
            <w:pPr>
              <w:rPr>
                <w:rFonts w:cs="Arial"/>
                <w:sz w:val="18"/>
                <w:szCs w:val="18"/>
              </w:rPr>
            </w:pPr>
          </w:p>
          <w:p w14:paraId="3FCB4166" w14:textId="38F33718" w:rsidR="00D830F8" w:rsidRPr="00E96F67" w:rsidRDefault="00D830F8" w:rsidP="00D830F8">
            <w:pPr>
              <w:rPr>
                <w:rFonts w:cs="Arial"/>
                <w:sz w:val="18"/>
                <w:szCs w:val="18"/>
              </w:rPr>
            </w:pPr>
          </w:p>
        </w:tc>
        <w:tc>
          <w:tcPr>
            <w:tcW w:w="1672" w:type="dxa"/>
            <w:shd w:val="clear" w:color="auto" w:fill="auto"/>
          </w:tcPr>
          <w:p w14:paraId="658CFCD7" w14:textId="1D68FCFF" w:rsidR="00D830F8" w:rsidRPr="00BE4586" w:rsidRDefault="00BD69E7" w:rsidP="00D830F8">
            <w:pPr>
              <w:rPr>
                <w:rFonts w:cs="Arial"/>
                <w:sz w:val="18"/>
                <w:szCs w:val="18"/>
              </w:rPr>
            </w:pPr>
            <w:r w:rsidRPr="00BE4586">
              <w:rPr>
                <w:rFonts w:cs="Arial"/>
                <w:sz w:val="18"/>
                <w:szCs w:val="18"/>
              </w:rPr>
              <w:t>£18,602</w:t>
            </w:r>
            <w:r w:rsidR="008C75BA" w:rsidRPr="00BE4586">
              <w:rPr>
                <w:rFonts w:cs="Arial"/>
                <w:sz w:val="18"/>
                <w:szCs w:val="18"/>
              </w:rPr>
              <w:t xml:space="preserve"> - </w:t>
            </w:r>
          </w:p>
          <w:p w14:paraId="7AB619D0" w14:textId="6350A90D" w:rsidR="008C75BA" w:rsidRPr="00BE4586" w:rsidRDefault="008C75BA" w:rsidP="00D830F8">
            <w:pPr>
              <w:rPr>
                <w:rFonts w:cs="Arial"/>
                <w:sz w:val="18"/>
                <w:szCs w:val="18"/>
              </w:rPr>
            </w:pPr>
            <w:r w:rsidRPr="00BE4586">
              <w:rPr>
                <w:rFonts w:cs="Arial"/>
                <w:sz w:val="18"/>
                <w:szCs w:val="18"/>
              </w:rPr>
              <w:t>BS training –</w:t>
            </w:r>
          </w:p>
          <w:p w14:paraId="375839B6" w14:textId="77777777" w:rsidR="008C75BA" w:rsidRPr="00BE4586" w:rsidRDefault="008C75BA" w:rsidP="00D830F8">
            <w:pPr>
              <w:rPr>
                <w:rFonts w:cs="Arial"/>
                <w:sz w:val="18"/>
                <w:szCs w:val="18"/>
              </w:rPr>
            </w:pPr>
            <w:r w:rsidRPr="00BE4586">
              <w:rPr>
                <w:rFonts w:cs="Arial"/>
                <w:sz w:val="18"/>
                <w:szCs w:val="18"/>
              </w:rPr>
              <w:t>6 teachers tutoring - £5000</w:t>
            </w:r>
          </w:p>
          <w:p w14:paraId="0379CD71" w14:textId="77777777" w:rsidR="008C75BA" w:rsidRPr="00BE4586" w:rsidRDefault="008C75BA" w:rsidP="00D830F8">
            <w:pPr>
              <w:rPr>
                <w:rFonts w:cs="Arial"/>
                <w:sz w:val="18"/>
                <w:szCs w:val="18"/>
              </w:rPr>
            </w:pPr>
            <w:r w:rsidRPr="00BE4586">
              <w:rPr>
                <w:rFonts w:cs="Arial"/>
                <w:sz w:val="18"/>
                <w:szCs w:val="18"/>
              </w:rPr>
              <w:t>Easter school - £1500</w:t>
            </w:r>
          </w:p>
          <w:p w14:paraId="49A37B92" w14:textId="4FB55A97" w:rsidR="008C75BA" w:rsidRPr="00BE4586" w:rsidRDefault="00BE4586" w:rsidP="00D830F8">
            <w:pPr>
              <w:rPr>
                <w:rFonts w:cs="Arial"/>
                <w:sz w:val="18"/>
                <w:szCs w:val="18"/>
              </w:rPr>
            </w:pPr>
            <w:r w:rsidRPr="00BE4586">
              <w:rPr>
                <w:rFonts w:cs="Arial"/>
                <w:sz w:val="18"/>
                <w:szCs w:val="18"/>
              </w:rPr>
              <w:t>1 x Teacher £23,429</w:t>
            </w:r>
          </w:p>
          <w:p w14:paraId="7E7BECFB" w14:textId="77777777" w:rsidR="00BE4586" w:rsidRPr="00BE4586" w:rsidRDefault="00BE4586" w:rsidP="00D830F8">
            <w:pPr>
              <w:rPr>
                <w:rFonts w:cs="Arial"/>
                <w:color w:val="FF0000"/>
                <w:sz w:val="18"/>
                <w:szCs w:val="18"/>
              </w:rPr>
            </w:pPr>
          </w:p>
          <w:p w14:paraId="0B9CF9F4" w14:textId="12B07FD0" w:rsidR="00BD69E7" w:rsidRPr="00BE4586" w:rsidRDefault="00A9160D" w:rsidP="00D830F8">
            <w:pPr>
              <w:rPr>
                <w:rFonts w:cs="Arial"/>
                <w:sz w:val="18"/>
                <w:szCs w:val="18"/>
              </w:rPr>
            </w:pPr>
            <w:r w:rsidRPr="00BE4586">
              <w:rPr>
                <w:rFonts w:cs="Arial"/>
                <w:sz w:val="18"/>
                <w:szCs w:val="18"/>
              </w:rPr>
              <w:t xml:space="preserve">6 x Cover Supervisor </w:t>
            </w:r>
            <w:r w:rsidR="00BE4586" w:rsidRPr="00BE4586">
              <w:rPr>
                <w:rFonts w:cs="Arial"/>
                <w:sz w:val="18"/>
                <w:szCs w:val="18"/>
              </w:rPr>
              <w:t>days’</w:t>
            </w:r>
            <w:r w:rsidRPr="00BE4586">
              <w:rPr>
                <w:rFonts w:cs="Arial"/>
                <w:sz w:val="18"/>
                <w:szCs w:val="18"/>
              </w:rPr>
              <w:t xml:space="preserve"> </w:t>
            </w:r>
            <w:proofErr w:type="spellStart"/>
            <w:r w:rsidRPr="00BE4586">
              <w:rPr>
                <w:rFonts w:cs="Arial"/>
                <w:sz w:val="18"/>
                <w:szCs w:val="18"/>
              </w:rPr>
              <w:t>pa</w:t>
            </w:r>
            <w:proofErr w:type="spellEnd"/>
            <w:r w:rsidR="00BE4586" w:rsidRPr="00BE4586">
              <w:rPr>
                <w:rFonts w:cs="Arial"/>
                <w:sz w:val="18"/>
                <w:szCs w:val="18"/>
              </w:rPr>
              <w:t xml:space="preserve"> £</w:t>
            </w:r>
            <w:r w:rsidR="00233DA7">
              <w:rPr>
                <w:rFonts w:cs="Arial"/>
                <w:sz w:val="18"/>
                <w:szCs w:val="18"/>
              </w:rPr>
              <w:t>200</w:t>
            </w:r>
          </w:p>
          <w:p w14:paraId="31B73E8D" w14:textId="0AF74B34" w:rsidR="00A9160D" w:rsidRPr="00BE4586" w:rsidRDefault="00A9160D" w:rsidP="00D830F8">
            <w:pPr>
              <w:rPr>
                <w:rFonts w:cs="Arial"/>
                <w:sz w:val="18"/>
                <w:szCs w:val="18"/>
              </w:rPr>
            </w:pPr>
          </w:p>
          <w:p w14:paraId="4C0CC2E9" w14:textId="13313CA2" w:rsidR="00A9160D" w:rsidRPr="00BE4586" w:rsidRDefault="00A9160D" w:rsidP="00D830F8">
            <w:pPr>
              <w:rPr>
                <w:rFonts w:cs="Arial"/>
                <w:sz w:val="18"/>
                <w:szCs w:val="18"/>
              </w:rPr>
            </w:pPr>
            <w:r w:rsidRPr="00BE4586">
              <w:rPr>
                <w:rFonts w:cs="Arial"/>
                <w:sz w:val="18"/>
                <w:szCs w:val="18"/>
              </w:rPr>
              <w:t>BS - £500</w:t>
            </w:r>
          </w:p>
          <w:p w14:paraId="6DD7E72D" w14:textId="77777777" w:rsidR="00BD69E7" w:rsidRPr="00BE4586" w:rsidRDefault="00BD69E7" w:rsidP="00D830F8">
            <w:pPr>
              <w:rPr>
                <w:rFonts w:cs="Arial"/>
                <w:sz w:val="18"/>
                <w:szCs w:val="18"/>
              </w:rPr>
            </w:pPr>
          </w:p>
          <w:p w14:paraId="2814017B" w14:textId="77777777" w:rsidR="00BD69E7" w:rsidRPr="00BE4586" w:rsidRDefault="00BD69E7" w:rsidP="00D830F8">
            <w:pPr>
              <w:rPr>
                <w:rFonts w:cs="Arial"/>
                <w:sz w:val="18"/>
                <w:szCs w:val="18"/>
              </w:rPr>
            </w:pPr>
          </w:p>
          <w:p w14:paraId="4662DAC5" w14:textId="77777777" w:rsidR="00BD69E7" w:rsidRPr="00BE4586" w:rsidRDefault="00BD69E7" w:rsidP="00D830F8">
            <w:pPr>
              <w:rPr>
                <w:rFonts w:cs="Arial"/>
                <w:sz w:val="18"/>
                <w:szCs w:val="18"/>
              </w:rPr>
            </w:pPr>
          </w:p>
          <w:p w14:paraId="5133706B" w14:textId="77777777" w:rsidR="00BD69E7" w:rsidRPr="00BE4586" w:rsidRDefault="00BD69E7" w:rsidP="00D830F8">
            <w:pPr>
              <w:rPr>
                <w:rFonts w:cs="Arial"/>
                <w:sz w:val="18"/>
                <w:szCs w:val="18"/>
              </w:rPr>
            </w:pPr>
          </w:p>
          <w:p w14:paraId="31DF8621" w14:textId="77777777" w:rsidR="00BD69E7" w:rsidRPr="00BE4586" w:rsidRDefault="00BD69E7" w:rsidP="00D830F8">
            <w:pPr>
              <w:rPr>
                <w:rFonts w:cs="Arial"/>
                <w:sz w:val="18"/>
                <w:szCs w:val="18"/>
              </w:rPr>
            </w:pPr>
          </w:p>
          <w:p w14:paraId="594CDD09" w14:textId="77777777" w:rsidR="00BD69E7" w:rsidRPr="00BE4586" w:rsidRDefault="00BD69E7" w:rsidP="00D830F8">
            <w:pPr>
              <w:rPr>
                <w:rFonts w:cs="Arial"/>
                <w:sz w:val="18"/>
                <w:szCs w:val="18"/>
              </w:rPr>
            </w:pPr>
          </w:p>
          <w:p w14:paraId="4301FC68" w14:textId="77777777" w:rsidR="00BD69E7" w:rsidRPr="00BE4586" w:rsidRDefault="00BD69E7" w:rsidP="00D830F8">
            <w:pPr>
              <w:rPr>
                <w:rFonts w:cs="Arial"/>
                <w:sz w:val="18"/>
                <w:szCs w:val="18"/>
              </w:rPr>
            </w:pPr>
          </w:p>
          <w:p w14:paraId="6D80D5C0" w14:textId="77777777" w:rsidR="00BD69E7" w:rsidRPr="00BE4586" w:rsidRDefault="00BD69E7" w:rsidP="00D830F8">
            <w:pPr>
              <w:rPr>
                <w:rFonts w:cs="Arial"/>
                <w:sz w:val="18"/>
                <w:szCs w:val="18"/>
              </w:rPr>
            </w:pPr>
          </w:p>
          <w:p w14:paraId="036E2A15" w14:textId="6ACFDA3D" w:rsidR="00BD69E7" w:rsidRPr="00BE4586" w:rsidRDefault="00BD69E7" w:rsidP="00D830F8">
            <w:pPr>
              <w:rPr>
                <w:rFonts w:cs="Arial"/>
                <w:sz w:val="18"/>
                <w:szCs w:val="18"/>
              </w:rPr>
            </w:pPr>
          </w:p>
          <w:p w14:paraId="5E419868" w14:textId="6F16C0F5" w:rsidR="00BD69E7" w:rsidRPr="00BE4586" w:rsidRDefault="00BD69E7" w:rsidP="00D830F8">
            <w:pPr>
              <w:rPr>
                <w:rFonts w:cs="Arial"/>
                <w:sz w:val="18"/>
                <w:szCs w:val="18"/>
              </w:rPr>
            </w:pPr>
          </w:p>
          <w:p w14:paraId="7398BD6B" w14:textId="0542D329" w:rsidR="00BD69E7" w:rsidRPr="00BE4586" w:rsidRDefault="00BD69E7" w:rsidP="00233DA7">
            <w:pPr>
              <w:rPr>
                <w:rFonts w:cs="Arial"/>
                <w:sz w:val="18"/>
                <w:szCs w:val="18"/>
              </w:rPr>
            </w:pPr>
            <w:r w:rsidRPr="00BE4586">
              <w:rPr>
                <w:rFonts w:cs="Arial"/>
                <w:sz w:val="18"/>
                <w:szCs w:val="18"/>
              </w:rPr>
              <w:t xml:space="preserve">20 x staff </w:t>
            </w:r>
            <w:r w:rsidR="00233DA7" w:rsidRPr="00233DA7">
              <w:rPr>
                <w:rFonts w:cs="Arial"/>
                <w:sz w:val="18"/>
                <w:szCs w:val="18"/>
              </w:rPr>
              <w:t>£7690</w:t>
            </w:r>
          </w:p>
        </w:tc>
      </w:tr>
      <w:tr w:rsidR="001B3134" w:rsidRPr="00E96F67" w14:paraId="43D2B6F0" w14:textId="77777777" w:rsidTr="001B3134">
        <w:trPr>
          <w:trHeight w:val="289"/>
        </w:trPr>
        <w:tc>
          <w:tcPr>
            <w:tcW w:w="15281" w:type="dxa"/>
            <w:gridSpan w:val="6"/>
            <w:tcMar>
              <w:top w:w="57" w:type="dxa"/>
              <w:bottom w:w="57" w:type="dxa"/>
            </w:tcMar>
          </w:tcPr>
          <w:p w14:paraId="4CEED5F6" w14:textId="77777777" w:rsidR="00633F13" w:rsidRDefault="001B3134" w:rsidP="00D830F8">
            <w:pPr>
              <w:rPr>
                <w:rFonts w:cs="Arial"/>
                <w:i/>
                <w:sz w:val="18"/>
                <w:szCs w:val="18"/>
              </w:rPr>
            </w:pPr>
            <w:r w:rsidRPr="00633F13">
              <w:rPr>
                <w:rFonts w:cs="Arial"/>
                <w:i/>
                <w:sz w:val="18"/>
                <w:szCs w:val="18"/>
              </w:rPr>
              <w:t xml:space="preserve">Due to </w:t>
            </w:r>
            <w:proofErr w:type="spellStart"/>
            <w:r w:rsidRPr="00633F13">
              <w:rPr>
                <w:rFonts w:cs="Arial"/>
                <w:i/>
                <w:sz w:val="18"/>
                <w:szCs w:val="18"/>
              </w:rPr>
              <w:t>Covid</w:t>
            </w:r>
            <w:proofErr w:type="spellEnd"/>
            <w:r w:rsidRPr="00633F13">
              <w:rPr>
                <w:rFonts w:cs="Arial"/>
                <w:i/>
                <w:sz w:val="18"/>
                <w:szCs w:val="18"/>
              </w:rPr>
              <w:t xml:space="preserve"> 19 pandemic and the lockdown restrictions, the end of term assessments were not completed and therefore difficult to evaluate the impact of the above actions. </w:t>
            </w:r>
          </w:p>
          <w:p w14:paraId="597049F9" w14:textId="6ABD08FB" w:rsidR="001B3134" w:rsidRPr="00633F13" w:rsidRDefault="001B3134" w:rsidP="00D830F8">
            <w:pPr>
              <w:rPr>
                <w:rFonts w:cs="Arial"/>
                <w:i/>
                <w:sz w:val="18"/>
                <w:szCs w:val="18"/>
              </w:rPr>
            </w:pPr>
            <w:r w:rsidRPr="00633F13">
              <w:rPr>
                <w:rFonts w:cs="Arial"/>
                <w:i/>
                <w:sz w:val="18"/>
                <w:szCs w:val="18"/>
              </w:rPr>
              <w:t xml:space="preserve">However, the school worked relentlessly to promote reading at home during the lockdown. See website, YouTube and social media for further information on activities etc. The librarian &amp; the English team </w:t>
            </w:r>
            <w:r w:rsidR="0093078C" w:rsidRPr="00633F13">
              <w:rPr>
                <w:rFonts w:cs="Arial"/>
                <w:i/>
                <w:sz w:val="18"/>
                <w:szCs w:val="18"/>
              </w:rPr>
              <w:t>worked hard to provide a virtual library with staff reading even</w:t>
            </w:r>
            <w:r w:rsidR="00633F13">
              <w:rPr>
                <w:rFonts w:cs="Arial"/>
                <w:i/>
                <w:sz w:val="18"/>
                <w:szCs w:val="18"/>
              </w:rPr>
              <w:t>ts etc. Post lockdown in June 2020</w:t>
            </w:r>
            <w:r w:rsidR="0093078C" w:rsidRPr="00633F13">
              <w:rPr>
                <w:rFonts w:cs="Arial"/>
                <w:i/>
                <w:sz w:val="18"/>
                <w:szCs w:val="18"/>
              </w:rPr>
              <w:t xml:space="preserve"> all spare adults, including the Lunchtime staff were allocated pupil premium </w:t>
            </w:r>
            <w:r w:rsidR="00633F13">
              <w:rPr>
                <w:rFonts w:cs="Arial"/>
                <w:i/>
                <w:sz w:val="18"/>
                <w:szCs w:val="18"/>
              </w:rPr>
              <w:t xml:space="preserve">children </w:t>
            </w:r>
            <w:r w:rsidR="0093078C" w:rsidRPr="00633F13">
              <w:rPr>
                <w:rFonts w:cs="Arial"/>
                <w:i/>
                <w:sz w:val="18"/>
                <w:szCs w:val="18"/>
              </w:rPr>
              <w:t xml:space="preserve">to listen to them read every day. </w:t>
            </w:r>
          </w:p>
        </w:tc>
      </w:tr>
      <w:tr w:rsidR="00487CBB" w:rsidRPr="00E96F67" w14:paraId="224171F4" w14:textId="77777777" w:rsidTr="00997F87">
        <w:trPr>
          <w:trHeight w:val="289"/>
        </w:trPr>
        <w:tc>
          <w:tcPr>
            <w:tcW w:w="2411" w:type="dxa"/>
            <w:tcMar>
              <w:top w:w="57" w:type="dxa"/>
              <w:bottom w:w="57" w:type="dxa"/>
            </w:tcMar>
          </w:tcPr>
          <w:p w14:paraId="19EF9110" w14:textId="67EFAF5A" w:rsidR="00487CBB" w:rsidRDefault="00487CBB" w:rsidP="00487CBB">
            <w:pPr>
              <w:rPr>
                <w:rFonts w:cs="Arial"/>
                <w:sz w:val="18"/>
                <w:szCs w:val="18"/>
              </w:rPr>
            </w:pPr>
            <w:r w:rsidRPr="00487CBB">
              <w:rPr>
                <w:rFonts w:cs="Arial"/>
                <w:sz w:val="18"/>
                <w:szCs w:val="18"/>
              </w:rPr>
              <w:t xml:space="preserve">To maintain our </w:t>
            </w:r>
            <w:r w:rsidR="000150B7">
              <w:rPr>
                <w:rFonts w:cs="Arial"/>
                <w:sz w:val="18"/>
                <w:szCs w:val="18"/>
              </w:rPr>
              <w:t xml:space="preserve">specialist </w:t>
            </w:r>
            <w:r w:rsidRPr="00487CBB">
              <w:rPr>
                <w:rFonts w:cs="Arial"/>
                <w:sz w:val="18"/>
                <w:szCs w:val="18"/>
              </w:rPr>
              <w:t>inclusion</w:t>
            </w:r>
            <w:r w:rsidR="000150B7">
              <w:rPr>
                <w:rFonts w:cs="Arial"/>
                <w:sz w:val="18"/>
                <w:szCs w:val="18"/>
              </w:rPr>
              <w:t>/pastoral</w:t>
            </w:r>
            <w:r w:rsidRPr="00487CBB">
              <w:rPr>
                <w:rFonts w:cs="Arial"/>
                <w:sz w:val="18"/>
                <w:szCs w:val="18"/>
              </w:rPr>
              <w:t xml:space="preserve"> team so they can continue their valuable work support</w:t>
            </w:r>
            <w:r w:rsidR="000150B7">
              <w:rPr>
                <w:rFonts w:cs="Arial"/>
                <w:sz w:val="18"/>
                <w:szCs w:val="18"/>
              </w:rPr>
              <w:t>ing children and their families, including targeted families to improve attendance, provide a range of support and advice to parents &amp; carers</w:t>
            </w:r>
          </w:p>
          <w:p w14:paraId="712705EE" w14:textId="062EE4E0" w:rsidR="000F5D9E" w:rsidRDefault="000F5D9E" w:rsidP="00487CBB">
            <w:pPr>
              <w:rPr>
                <w:rFonts w:cs="Arial"/>
                <w:sz w:val="18"/>
                <w:szCs w:val="18"/>
              </w:rPr>
            </w:pPr>
          </w:p>
          <w:p w14:paraId="169CC59E" w14:textId="77777777" w:rsidR="00487CBB" w:rsidRPr="00487CBB" w:rsidRDefault="00487CBB" w:rsidP="00487CBB">
            <w:pPr>
              <w:rPr>
                <w:rFonts w:cs="Arial"/>
                <w:sz w:val="18"/>
                <w:szCs w:val="18"/>
              </w:rPr>
            </w:pPr>
          </w:p>
          <w:p w14:paraId="1755F7B9" w14:textId="77777777" w:rsidR="00487CBB" w:rsidRPr="00487CBB" w:rsidRDefault="00487CBB" w:rsidP="00487CBB">
            <w:pPr>
              <w:rPr>
                <w:rFonts w:cs="Arial"/>
                <w:sz w:val="18"/>
                <w:szCs w:val="18"/>
              </w:rPr>
            </w:pPr>
          </w:p>
          <w:p w14:paraId="232B5381" w14:textId="348F8FBB" w:rsidR="00487CBB" w:rsidRPr="004E3E75" w:rsidRDefault="00487CBB" w:rsidP="004E3E75">
            <w:pPr>
              <w:rPr>
                <w:rFonts w:cs="Arial"/>
                <w:sz w:val="18"/>
                <w:szCs w:val="18"/>
              </w:rPr>
            </w:pPr>
          </w:p>
        </w:tc>
        <w:tc>
          <w:tcPr>
            <w:tcW w:w="2835" w:type="dxa"/>
            <w:tcMar>
              <w:top w:w="57" w:type="dxa"/>
              <w:bottom w:w="57" w:type="dxa"/>
            </w:tcMar>
          </w:tcPr>
          <w:p w14:paraId="5BF8BB82" w14:textId="77777777" w:rsidR="00487CBB" w:rsidRPr="00487CBB" w:rsidRDefault="00487CBB" w:rsidP="00487CBB">
            <w:pPr>
              <w:rPr>
                <w:rFonts w:cs="Arial"/>
                <w:sz w:val="18"/>
                <w:szCs w:val="18"/>
              </w:rPr>
            </w:pPr>
            <w:r w:rsidRPr="00487CBB">
              <w:rPr>
                <w:rFonts w:cs="Arial"/>
                <w:sz w:val="18"/>
                <w:szCs w:val="18"/>
              </w:rPr>
              <w:t>The inclusion team to provide support through;</w:t>
            </w:r>
          </w:p>
          <w:p w14:paraId="703E415E" w14:textId="120AC78B" w:rsidR="00487CBB" w:rsidRPr="00E06023" w:rsidRDefault="00487CBB" w:rsidP="00720076">
            <w:pPr>
              <w:pStyle w:val="ListParagraph"/>
              <w:numPr>
                <w:ilvl w:val="0"/>
                <w:numId w:val="12"/>
              </w:numPr>
              <w:rPr>
                <w:rFonts w:cs="Arial"/>
                <w:sz w:val="18"/>
                <w:szCs w:val="18"/>
              </w:rPr>
            </w:pPr>
            <w:r w:rsidRPr="00E06023">
              <w:rPr>
                <w:rFonts w:cs="Arial"/>
                <w:sz w:val="18"/>
                <w:szCs w:val="18"/>
              </w:rPr>
              <w:t>Targeting pupils with poor attendance and offering different levels of support dependent on the family need.</w:t>
            </w:r>
          </w:p>
          <w:p w14:paraId="1BDF5060" w14:textId="471EA795" w:rsidR="00487CBB" w:rsidRPr="00E06023" w:rsidRDefault="00487CBB" w:rsidP="00720076">
            <w:pPr>
              <w:pStyle w:val="ListParagraph"/>
              <w:numPr>
                <w:ilvl w:val="0"/>
                <w:numId w:val="12"/>
              </w:numPr>
              <w:rPr>
                <w:rFonts w:cs="Arial"/>
                <w:sz w:val="18"/>
                <w:szCs w:val="18"/>
              </w:rPr>
            </w:pPr>
            <w:r w:rsidRPr="00E06023">
              <w:rPr>
                <w:rFonts w:cs="Arial"/>
                <w:sz w:val="18"/>
                <w:szCs w:val="18"/>
              </w:rPr>
              <w:t xml:space="preserve">Parenting support such as family </w:t>
            </w:r>
            <w:r w:rsidR="00E06023">
              <w:rPr>
                <w:rFonts w:cs="Arial"/>
                <w:sz w:val="18"/>
                <w:szCs w:val="18"/>
              </w:rPr>
              <w:t xml:space="preserve">learning </w:t>
            </w:r>
            <w:r w:rsidRPr="00E06023">
              <w:rPr>
                <w:rFonts w:cs="Arial"/>
                <w:sz w:val="18"/>
                <w:szCs w:val="18"/>
              </w:rPr>
              <w:t xml:space="preserve">workshops in targeted areas e.g. phonics, maths, managing behaviour, sleep clinic, understanding boys and adult basic skills. </w:t>
            </w:r>
          </w:p>
          <w:p w14:paraId="611B4213" w14:textId="2DCC242F" w:rsidR="00487CBB" w:rsidRPr="00E06023" w:rsidRDefault="00487CBB" w:rsidP="00720076">
            <w:pPr>
              <w:pStyle w:val="ListParagraph"/>
              <w:numPr>
                <w:ilvl w:val="0"/>
                <w:numId w:val="12"/>
              </w:numPr>
              <w:rPr>
                <w:rFonts w:cs="Arial"/>
                <w:sz w:val="18"/>
                <w:szCs w:val="18"/>
              </w:rPr>
            </w:pPr>
            <w:r w:rsidRPr="00E06023">
              <w:rPr>
                <w:rFonts w:cs="Arial"/>
                <w:sz w:val="18"/>
                <w:szCs w:val="18"/>
              </w:rPr>
              <w:t>Triple P parenting training</w:t>
            </w:r>
          </w:p>
          <w:p w14:paraId="0E672EAD" w14:textId="77777777" w:rsidR="000150B7" w:rsidRDefault="00E06023" w:rsidP="00720076">
            <w:pPr>
              <w:pStyle w:val="ListParagraph"/>
              <w:numPr>
                <w:ilvl w:val="0"/>
                <w:numId w:val="12"/>
              </w:numPr>
              <w:rPr>
                <w:rFonts w:cs="Arial"/>
                <w:sz w:val="18"/>
                <w:szCs w:val="18"/>
              </w:rPr>
            </w:pPr>
            <w:r>
              <w:rPr>
                <w:rFonts w:cs="Arial"/>
                <w:sz w:val="18"/>
                <w:szCs w:val="18"/>
              </w:rPr>
              <w:lastRenderedPageBreak/>
              <w:t>Regular telephone calls and contact in school.</w:t>
            </w:r>
          </w:p>
          <w:p w14:paraId="502F3B07" w14:textId="1B1051AB" w:rsidR="003E2BE1" w:rsidRPr="000150B7" w:rsidRDefault="003E2BE1" w:rsidP="00720076">
            <w:pPr>
              <w:pStyle w:val="ListParagraph"/>
              <w:numPr>
                <w:ilvl w:val="0"/>
                <w:numId w:val="12"/>
              </w:numPr>
              <w:rPr>
                <w:rFonts w:cs="Arial"/>
                <w:sz w:val="18"/>
                <w:szCs w:val="18"/>
              </w:rPr>
            </w:pPr>
            <w:r>
              <w:rPr>
                <w:rFonts w:cs="Arial"/>
                <w:sz w:val="18"/>
                <w:szCs w:val="18"/>
              </w:rPr>
              <w:t>Breakfast club</w:t>
            </w:r>
          </w:p>
        </w:tc>
        <w:tc>
          <w:tcPr>
            <w:tcW w:w="3515" w:type="dxa"/>
            <w:tcMar>
              <w:top w:w="57" w:type="dxa"/>
              <w:bottom w:w="57" w:type="dxa"/>
            </w:tcMar>
          </w:tcPr>
          <w:p w14:paraId="128022A8" w14:textId="256C4DC6" w:rsidR="000150B7" w:rsidRPr="000F5D9E" w:rsidRDefault="000F5D9E" w:rsidP="00D830F8">
            <w:pPr>
              <w:rPr>
                <w:rFonts w:cs="Arial"/>
                <w:color w:val="002060"/>
                <w:sz w:val="18"/>
                <w:szCs w:val="18"/>
              </w:rPr>
            </w:pPr>
            <w:r w:rsidRPr="000F5D9E">
              <w:rPr>
                <w:rFonts w:cs="Arial"/>
                <w:sz w:val="18"/>
                <w:szCs w:val="18"/>
              </w:rPr>
              <w:lastRenderedPageBreak/>
              <w:t xml:space="preserve">School </w:t>
            </w:r>
            <w:r>
              <w:rPr>
                <w:rFonts w:cs="Arial"/>
                <w:sz w:val="18"/>
                <w:szCs w:val="18"/>
              </w:rPr>
              <w:t>is one of the most deprived part of the city of Portsmouth and recent IMD shows the complex needs and challenges of the community.</w:t>
            </w:r>
          </w:p>
          <w:p w14:paraId="4C065A3E" w14:textId="77777777" w:rsidR="000F5D9E" w:rsidRDefault="000F5D9E" w:rsidP="00D830F8">
            <w:pPr>
              <w:rPr>
                <w:rFonts w:cs="Arial"/>
                <w:i/>
                <w:color w:val="002060"/>
                <w:sz w:val="18"/>
                <w:szCs w:val="18"/>
              </w:rPr>
            </w:pPr>
          </w:p>
          <w:p w14:paraId="1341FE05" w14:textId="48D2E689" w:rsidR="000F5D9E" w:rsidRPr="000F5D9E" w:rsidRDefault="000F5D9E" w:rsidP="00D830F8">
            <w:pPr>
              <w:rPr>
                <w:rFonts w:cs="Arial"/>
                <w:sz w:val="18"/>
                <w:szCs w:val="18"/>
              </w:rPr>
            </w:pPr>
            <w:r>
              <w:rPr>
                <w:rFonts w:cs="Arial"/>
                <w:sz w:val="18"/>
                <w:szCs w:val="18"/>
              </w:rPr>
              <w:t xml:space="preserve">Skilled staff are trained to </w:t>
            </w:r>
            <w:r w:rsidRPr="000F5D9E">
              <w:rPr>
                <w:rFonts w:cs="Arial"/>
                <w:sz w:val="18"/>
                <w:szCs w:val="18"/>
              </w:rPr>
              <w:t xml:space="preserve">This is where a small team of staff work with groups or individual children to help improve a range of skills and attitudes to learning and friendships. They may help children develop self-confidence, raise self-esteem, help with friendship worries, help resolve conflicts and have a positive mind set. </w:t>
            </w:r>
            <w:r>
              <w:rPr>
                <w:rFonts w:cs="Arial"/>
                <w:sz w:val="18"/>
                <w:szCs w:val="18"/>
              </w:rPr>
              <w:t xml:space="preserve">One of their roles is </w:t>
            </w:r>
            <w:r w:rsidRPr="000F5D9E">
              <w:rPr>
                <w:rFonts w:cs="Arial"/>
                <w:sz w:val="18"/>
                <w:szCs w:val="18"/>
              </w:rPr>
              <w:lastRenderedPageBreak/>
              <w:t>to prevent vulnerable pupils at risk of exclusion and to support them in class.</w:t>
            </w:r>
          </w:p>
          <w:p w14:paraId="74963E61" w14:textId="5590B61C" w:rsidR="00487CBB" w:rsidRPr="000150B7" w:rsidRDefault="00487CBB" w:rsidP="00D830F8">
            <w:pPr>
              <w:rPr>
                <w:rFonts w:cs="Arial"/>
                <w:i/>
                <w:color w:val="002060"/>
                <w:sz w:val="18"/>
                <w:szCs w:val="18"/>
              </w:rPr>
            </w:pPr>
            <w:r w:rsidRPr="000150B7">
              <w:rPr>
                <w:rFonts w:cs="Arial"/>
                <w:i/>
                <w:color w:val="002060"/>
                <w:sz w:val="18"/>
                <w:szCs w:val="18"/>
              </w:rPr>
              <w:t>EEF toolkit identifies Parental Involvement as having a positive outcome in relation to cost.</w:t>
            </w:r>
          </w:p>
          <w:p w14:paraId="176CA1D5" w14:textId="131D62A0" w:rsidR="000150B7" w:rsidRDefault="000150B7" w:rsidP="000150B7">
            <w:pPr>
              <w:rPr>
                <w:rFonts w:cs="Arial"/>
                <w:i/>
                <w:color w:val="002060"/>
                <w:sz w:val="18"/>
                <w:szCs w:val="18"/>
              </w:rPr>
            </w:pPr>
            <w:r w:rsidRPr="000150B7">
              <w:rPr>
                <w:rFonts w:cs="Arial"/>
                <w:i/>
                <w:color w:val="002060"/>
                <w:sz w:val="18"/>
                <w:szCs w:val="18"/>
              </w:rPr>
              <w:t>Evid</w:t>
            </w:r>
            <w:r w:rsidR="00720076">
              <w:rPr>
                <w:rFonts w:cs="Arial"/>
                <w:i/>
                <w:color w:val="002060"/>
                <w:sz w:val="18"/>
                <w:szCs w:val="18"/>
              </w:rPr>
              <w:t xml:space="preserve">ence suggests that, on average, </w:t>
            </w:r>
            <w:r w:rsidRPr="000150B7">
              <w:rPr>
                <w:rFonts w:cs="Arial"/>
                <w:i/>
                <w:color w:val="002060"/>
                <w:sz w:val="18"/>
                <w:szCs w:val="18"/>
              </w:rPr>
              <w:t>beha</w:t>
            </w:r>
            <w:r w:rsidR="00720076">
              <w:rPr>
                <w:rFonts w:cs="Arial"/>
                <w:i/>
                <w:color w:val="002060"/>
                <w:sz w:val="18"/>
                <w:szCs w:val="18"/>
              </w:rPr>
              <w:t xml:space="preserve">viour interventions can produce </w:t>
            </w:r>
            <w:r w:rsidRPr="000150B7">
              <w:rPr>
                <w:rFonts w:cs="Arial"/>
                <w:i/>
                <w:color w:val="002060"/>
                <w:sz w:val="18"/>
                <w:szCs w:val="18"/>
              </w:rPr>
              <w:t xml:space="preserve">moderate improvements in academic performance along with a decrease in problematic behaviours. (on </w:t>
            </w:r>
            <w:r w:rsidR="000F5D9E">
              <w:rPr>
                <w:rFonts w:cs="Arial"/>
                <w:i/>
                <w:color w:val="002060"/>
                <w:sz w:val="18"/>
                <w:szCs w:val="18"/>
              </w:rPr>
              <w:t>average an additional 3 months)</w:t>
            </w:r>
          </w:p>
          <w:p w14:paraId="695D5BFB" w14:textId="77777777" w:rsidR="00720076" w:rsidRPr="000150B7" w:rsidRDefault="00720076" w:rsidP="000150B7">
            <w:pPr>
              <w:rPr>
                <w:rFonts w:cs="Arial"/>
                <w:i/>
                <w:color w:val="002060"/>
                <w:sz w:val="18"/>
                <w:szCs w:val="18"/>
              </w:rPr>
            </w:pPr>
          </w:p>
          <w:p w14:paraId="3EF85A1A" w14:textId="3D892991" w:rsidR="000150B7" w:rsidRPr="00E96F67" w:rsidRDefault="000150B7" w:rsidP="000150B7">
            <w:pPr>
              <w:rPr>
                <w:rFonts w:cs="Arial"/>
                <w:sz w:val="18"/>
                <w:szCs w:val="18"/>
              </w:rPr>
            </w:pPr>
            <w:r w:rsidRPr="000150B7">
              <w:rPr>
                <w:rFonts w:cs="Arial"/>
                <w:i/>
                <w:color w:val="002060"/>
                <w:sz w:val="18"/>
                <w:szCs w:val="18"/>
              </w:rPr>
              <w:t>On average, SEL interventions have an identifiable and significant impact on attitudes to learning, social relationships in school, and attainment itself (four months' additional progress on average).</w:t>
            </w:r>
          </w:p>
        </w:tc>
        <w:tc>
          <w:tcPr>
            <w:tcW w:w="3260" w:type="dxa"/>
            <w:shd w:val="clear" w:color="auto" w:fill="auto"/>
            <w:tcMar>
              <w:top w:w="57" w:type="dxa"/>
              <w:bottom w:w="57" w:type="dxa"/>
            </w:tcMar>
          </w:tcPr>
          <w:p w14:paraId="1A32C084" w14:textId="77777777" w:rsidR="00487CBB" w:rsidRDefault="000F5D9E" w:rsidP="00D830F8">
            <w:pPr>
              <w:rPr>
                <w:rFonts w:cs="Arial"/>
                <w:sz w:val="18"/>
                <w:szCs w:val="18"/>
              </w:rPr>
            </w:pPr>
            <w:r>
              <w:rPr>
                <w:rFonts w:cs="Arial"/>
                <w:sz w:val="18"/>
                <w:szCs w:val="18"/>
              </w:rPr>
              <w:lastRenderedPageBreak/>
              <w:t>All inclusion/Pastoral staff attend weekly ‘LAPS’ (Learning and Pastoral meetings)</w:t>
            </w:r>
          </w:p>
          <w:p w14:paraId="46859B03" w14:textId="77777777" w:rsidR="000F5D9E" w:rsidRDefault="000F5D9E" w:rsidP="00D830F8">
            <w:pPr>
              <w:rPr>
                <w:rFonts w:cs="Arial"/>
                <w:sz w:val="18"/>
                <w:szCs w:val="18"/>
              </w:rPr>
            </w:pPr>
          </w:p>
          <w:p w14:paraId="75BAE230" w14:textId="77777777" w:rsidR="000F5D9E" w:rsidRDefault="000F5D9E" w:rsidP="00D830F8">
            <w:pPr>
              <w:rPr>
                <w:rFonts w:cs="Arial"/>
                <w:sz w:val="18"/>
                <w:szCs w:val="18"/>
              </w:rPr>
            </w:pPr>
            <w:r>
              <w:rPr>
                <w:rFonts w:cs="Arial"/>
                <w:sz w:val="18"/>
                <w:szCs w:val="18"/>
              </w:rPr>
              <w:t>Attend regular multi-agency meetings within the locality</w:t>
            </w:r>
          </w:p>
          <w:p w14:paraId="5BF6C93B" w14:textId="77777777" w:rsidR="000F5D9E" w:rsidRDefault="000F5D9E" w:rsidP="00D830F8">
            <w:pPr>
              <w:rPr>
                <w:rFonts w:cs="Arial"/>
                <w:sz w:val="18"/>
                <w:szCs w:val="18"/>
              </w:rPr>
            </w:pPr>
          </w:p>
          <w:p w14:paraId="5658EAD8" w14:textId="77777777" w:rsidR="000F5D9E" w:rsidRDefault="000F5D9E" w:rsidP="00D830F8">
            <w:pPr>
              <w:rPr>
                <w:rFonts w:cs="Arial"/>
                <w:sz w:val="18"/>
                <w:szCs w:val="18"/>
              </w:rPr>
            </w:pPr>
            <w:r>
              <w:rPr>
                <w:rFonts w:cs="Arial"/>
                <w:sz w:val="18"/>
                <w:szCs w:val="18"/>
              </w:rPr>
              <w:t>Network with a range of professionals, including social care, health and the police.</w:t>
            </w:r>
          </w:p>
          <w:p w14:paraId="7B8408AC" w14:textId="77777777" w:rsidR="000F5D9E" w:rsidRDefault="000F5D9E" w:rsidP="00D830F8">
            <w:pPr>
              <w:rPr>
                <w:rFonts w:cs="Arial"/>
                <w:sz w:val="18"/>
                <w:szCs w:val="18"/>
              </w:rPr>
            </w:pPr>
          </w:p>
          <w:p w14:paraId="3441C387" w14:textId="77777777" w:rsidR="000F5D9E" w:rsidRDefault="000F5D9E" w:rsidP="00D830F8">
            <w:pPr>
              <w:rPr>
                <w:rFonts w:cs="Arial"/>
                <w:sz w:val="18"/>
                <w:szCs w:val="18"/>
              </w:rPr>
            </w:pPr>
            <w:r>
              <w:rPr>
                <w:rFonts w:cs="Arial"/>
                <w:sz w:val="18"/>
                <w:szCs w:val="18"/>
              </w:rPr>
              <w:t>SEND/INCO sits on the ISP panel</w:t>
            </w:r>
          </w:p>
          <w:p w14:paraId="69C8F9E5" w14:textId="77777777" w:rsidR="000F5D9E" w:rsidRDefault="000F5D9E" w:rsidP="00D830F8">
            <w:pPr>
              <w:rPr>
                <w:rFonts w:cs="Arial"/>
                <w:sz w:val="18"/>
                <w:szCs w:val="18"/>
              </w:rPr>
            </w:pPr>
          </w:p>
          <w:p w14:paraId="759558FE" w14:textId="77777777" w:rsidR="000F5D9E" w:rsidRDefault="000F5D9E" w:rsidP="00D830F8">
            <w:pPr>
              <w:rPr>
                <w:rFonts w:cs="Arial"/>
                <w:sz w:val="18"/>
                <w:szCs w:val="18"/>
              </w:rPr>
            </w:pPr>
            <w:r>
              <w:rPr>
                <w:rFonts w:cs="Arial"/>
                <w:sz w:val="18"/>
                <w:szCs w:val="18"/>
              </w:rPr>
              <w:t>Attendance officer attends termly attendance network meetings</w:t>
            </w:r>
          </w:p>
          <w:p w14:paraId="367E89A2" w14:textId="77777777" w:rsidR="000F5D9E" w:rsidRDefault="000F5D9E" w:rsidP="00D830F8">
            <w:pPr>
              <w:rPr>
                <w:rFonts w:cs="Arial"/>
                <w:sz w:val="18"/>
                <w:szCs w:val="18"/>
              </w:rPr>
            </w:pPr>
          </w:p>
          <w:p w14:paraId="58A57A20" w14:textId="77114966" w:rsidR="000F5D9E" w:rsidRPr="00E96F67" w:rsidRDefault="000F5D9E" w:rsidP="00D830F8">
            <w:pPr>
              <w:rPr>
                <w:rFonts w:cs="Arial"/>
                <w:sz w:val="18"/>
                <w:szCs w:val="18"/>
              </w:rPr>
            </w:pPr>
            <w:r>
              <w:rPr>
                <w:rFonts w:cs="Arial"/>
                <w:sz w:val="18"/>
                <w:szCs w:val="18"/>
              </w:rPr>
              <w:t>Team is part of the behaviour network in the city, helping to keep up to date with city initiatives etc.</w:t>
            </w:r>
          </w:p>
        </w:tc>
        <w:tc>
          <w:tcPr>
            <w:tcW w:w="1588" w:type="dxa"/>
            <w:shd w:val="clear" w:color="auto" w:fill="auto"/>
          </w:tcPr>
          <w:p w14:paraId="5F4AFFEE" w14:textId="77777777" w:rsidR="00487CBB" w:rsidRPr="00E96F67" w:rsidRDefault="00487CBB" w:rsidP="00D830F8">
            <w:pPr>
              <w:rPr>
                <w:rFonts w:cs="Arial"/>
                <w:sz w:val="18"/>
                <w:szCs w:val="18"/>
              </w:rPr>
            </w:pPr>
          </w:p>
        </w:tc>
        <w:tc>
          <w:tcPr>
            <w:tcW w:w="1672" w:type="dxa"/>
            <w:shd w:val="clear" w:color="auto" w:fill="auto"/>
          </w:tcPr>
          <w:p w14:paraId="5B49334A" w14:textId="68C803D1" w:rsidR="00487CBB" w:rsidRPr="00E96F67" w:rsidRDefault="00662CAD" w:rsidP="00D830F8">
            <w:pPr>
              <w:rPr>
                <w:rFonts w:cs="Arial"/>
                <w:sz w:val="18"/>
                <w:szCs w:val="18"/>
              </w:rPr>
            </w:pPr>
            <w:r>
              <w:rPr>
                <w:rFonts w:cs="Arial"/>
                <w:sz w:val="18"/>
                <w:szCs w:val="18"/>
              </w:rPr>
              <w:t>£86.855</w:t>
            </w:r>
          </w:p>
        </w:tc>
      </w:tr>
      <w:tr w:rsidR="0093078C" w:rsidRPr="00E96F67" w14:paraId="58367E53" w14:textId="77777777" w:rsidTr="0088473C">
        <w:trPr>
          <w:trHeight w:val="289"/>
        </w:trPr>
        <w:tc>
          <w:tcPr>
            <w:tcW w:w="15281" w:type="dxa"/>
            <w:gridSpan w:val="6"/>
            <w:tcMar>
              <w:top w:w="57" w:type="dxa"/>
              <w:bottom w:w="57" w:type="dxa"/>
            </w:tcMar>
          </w:tcPr>
          <w:p w14:paraId="1D942AB1" w14:textId="7EC14E3E" w:rsidR="0093078C" w:rsidRPr="00295AD3" w:rsidRDefault="00295AD3" w:rsidP="00FA40EF">
            <w:pPr>
              <w:rPr>
                <w:rFonts w:cs="Arial"/>
                <w:i/>
                <w:sz w:val="18"/>
                <w:szCs w:val="18"/>
              </w:rPr>
            </w:pPr>
            <w:r w:rsidRPr="00295AD3">
              <w:rPr>
                <w:rFonts w:cs="Arial"/>
                <w:i/>
                <w:sz w:val="18"/>
                <w:szCs w:val="18"/>
              </w:rPr>
              <w:t>We could not underestimate</w:t>
            </w:r>
            <w:r w:rsidR="00FA40EF">
              <w:rPr>
                <w:rFonts w:cs="Arial"/>
                <w:i/>
                <w:sz w:val="18"/>
                <w:szCs w:val="18"/>
              </w:rPr>
              <w:t xml:space="preserve"> the role of the inclusion </w:t>
            </w:r>
            <w:r w:rsidRPr="00295AD3">
              <w:rPr>
                <w:rFonts w:cs="Arial"/>
                <w:i/>
                <w:sz w:val="18"/>
                <w:szCs w:val="18"/>
              </w:rPr>
              <w:t>workforce</w:t>
            </w:r>
            <w:r w:rsidRPr="00295AD3">
              <w:rPr>
                <w:rFonts w:cs="Arial"/>
                <w:i/>
                <w:sz w:val="18"/>
                <w:szCs w:val="18"/>
              </w:rPr>
              <w:t xml:space="preserve"> during the lockdown period from March to July 2020, responding rapidly </w:t>
            </w:r>
            <w:r w:rsidRPr="00295AD3">
              <w:rPr>
                <w:rFonts w:cs="Arial"/>
                <w:i/>
                <w:sz w:val="18"/>
                <w:szCs w:val="18"/>
              </w:rPr>
              <w:t xml:space="preserve">to </w:t>
            </w:r>
            <w:r w:rsidRPr="00295AD3">
              <w:rPr>
                <w:rFonts w:cs="Arial"/>
                <w:i/>
                <w:sz w:val="18"/>
                <w:szCs w:val="18"/>
              </w:rPr>
              <w:t xml:space="preserve">a wide a range of family needs and supporting those living in crisis. All staff </w:t>
            </w:r>
            <w:r w:rsidRPr="00295AD3">
              <w:rPr>
                <w:rFonts w:cs="Arial"/>
                <w:i/>
                <w:sz w:val="18"/>
                <w:szCs w:val="18"/>
              </w:rPr>
              <w:t>worked hard to keep connected with parents and children, mainly through phone calls, ema</w:t>
            </w:r>
            <w:r w:rsidRPr="00295AD3">
              <w:rPr>
                <w:rFonts w:cs="Arial"/>
                <w:i/>
                <w:sz w:val="18"/>
                <w:szCs w:val="18"/>
              </w:rPr>
              <w:t xml:space="preserve">ils and regular zoom meetings. </w:t>
            </w:r>
            <w:r w:rsidRPr="00295AD3">
              <w:rPr>
                <w:rFonts w:cs="Arial"/>
                <w:i/>
                <w:sz w:val="18"/>
                <w:szCs w:val="18"/>
              </w:rPr>
              <w:t>Children’s lea</w:t>
            </w:r>
            <w:r w:rsidRPr="00295AD3">
              <w:rPr>
                <w:rFonts w:cs="Arial"/>
                <w:i/>
                <w:sz w:val="18"/>
                <w:szCs w:val="18"/>
              </w:rPr>
              <w:t>r</w:t>
            </w:r>
            <w:r w:rsidRPr="00295AD3">
              <w:rPr>
                <w:rFonts w:cs="Arial"/>
                <w:i/>
                <w:sz w:val="18"/>
                <w:szCs w:val="18"/>
              </w:rPr>
              <w:t>ning and emotional needs in school</w:t>
            </w:r>
            <w:r w:rsidR="00FA40EF">
              <w:rPr>
                <w:rFonts w:cs="Arial"/>
                <w:i/>
                <w:sz w:val="18"/>
                <w:szCs w:val="18"/>
              </w:rPr>
              <w:t xml:space="preserve"> </w:t>
            </w:r>
            <w:proofErr w:type="gramStart"/>
            <w:r w:rsidR="00FA40EF">
              <w:rPr>
                <w:rFonts w:cs="Arial"/>
                <w:i/>
                <w:sz w:val="18"/>
                <w:szCs w:val="18"/>
              </w:rPr>
              <w:t>have been supported</w:t>
            </w:r>
            <w:proofErr w:type="gramEnd"/>
            <w:r w:rsidR="00FA40EF">
              <w:rPr>
                <w:rFonts w:cs="Arial"/>
                <w:i/>
                <w:sz w:val="18"/>
                <w:szCs w:val="18"/>
              </w:rPr>
              <w:t xml:space="preserve"> through </w:t>
            </w:r>
            <w:r w:rsidR="00FA40EF" w:rsidRPr="00295AD3">
              <w:rPr>
                <w:rFonts w:cs="Arial"/>
                <w:i/>
                <w:sz w:val="18"/>
                <w:szCs w:val="18"/>
              </w:rPr>
              <w:t>one</w:t>
            </w:r>
            <w:r w:rsidRPr="00295AD3">
              <w:rPr>
                <w:rFonts w:cs="Arial"/>
                <w:i/>
                <w:sz w:val="18"/>
                <w:szCs w:val="18"/>
              </w:rPr>
              <w:t xml:space="preserve"> to one, additional </w:t>
            </w:r>
            <w:r w:rsidRPr="00295AD3">
              <w:rPr>
                <w:rFonts w:cs="Arial"/>
                <w:i/>
                <w:sz w:val="18"/>
                <w:szCs w:val="18"/>
              </w:rPr>
              <w:t>phonics, reading sessions, nurture,</w:t>
            </w:r>
            <w:r w:rsidRPr="00295AD3">
              <w:rPr>
                <w:rFonts w:cs="Arial"/>
                <w:i/>
                <w:sz w:val="18"/>
                <w:szCs w:val="18"/>
              </w:rPr>
              <w:t xml:space="preserve"> and Thrive sessions</w:t>
            </w:r>
            <w:r w:rsidR="00FA40EF">
              <w:rPr>
                <w:rFonts w:cs="Arial"/>
                <w:i/>
                <w:sz w:val="18"/>
                <w:szCs w:val="18"/>
              </w:rPr>
              <w:t xml:space="preserve">. </w:t>
            </w:r>
            <w:r w:rsidRPr="00295AD3">
              <w:rPr>
                <w:rFonts w:cs="Arial"/>
                <w:i/>
                <w:sz w:val="18"/>
                <w:szCs w:val="18"/>
              </w:rPr>
              <w:t>Staff collectively</w:t>
            </w:r>
            <w:r w:rsidRPr="00295AD3">
              <w:rPr>
                <w:rFonts w:cs="Arial"/>
                <w:i/>
                <w:sz w:val="18"/>
                <w:szCs w:val="18"/>
              </w:rPr>
              <w:t xml:space="preserve"> increased emotional support through</w:t>
            </w:r>
            <w:r w:rsidR="00FA40EF">
              <w:rPr>
                <w:rFonts w:cs="Arial"/>
                <w:i/>
                <w:sz w:val="18"/>
                <w:szCs w:val="18"/>
              </w:rPr>
              <w:t xml:space="preserve"> selected</w:t>
            </w:r>
            <w:r w:rsidRPr="00295AD3">
              <w:rPr>
                <w:rFonts w:cs="Arial"/>
                <w:i/>
                <w:sz w:val="18"/>
                <w:szCs w:val="18"/>
              </w:rPr>
              <w:t xml:space="preserve"> stories, circle time, P4C and topic</w:t>
            </w:r>
            <w:r w:rsidRPr="00295AD3">
              <w:rPr>
                <w:rFonts w:cs="Arial"/>
                <w:i/>
                <w:sz w:val="18"/>
                <w:szCs w:val="18"/>
              </w:rPr>
              <w:t xml:space="preserve">s addressed within the class </w:t>
            </w:r>
            <w:r w:rsidRPr="00295AD3">
              <w:rPr>
                <w:rFonts w:cs="Arial"/>
                <w:i/>
                <w:sz w:val="18"/>
                <w:szCs w:val="18"/>
              </w:rPr>
              <w:t>bubble</w:t>
            </w:r>
            <w:r w:rsidRPr="00295AD3">
              <w:rPr>
                <w:rFonts w:cs="Arial"/>
                <w:i/>
                <w:sz w:val="18"/>
                <w:szCs w:val="18"/>
              </w:rPr>
              <w:t>. Due to the pandemic, lots of proposed actions and approaches were unable to take place and therefore difficult to assess.</w:t>
            </w:r>
          </w:p>
        </w:tc>
      </w:tr>
      <w:tr w:rsidR="000B70A1" w:rsidRPr="00E96F67" w14:paraId="49BCD00F" w14:textId="77777777" w:rsidTr="00997F87">
        <w:trPr>
          <w:trHeight w:val="2390"/>
        </w:trPr>
        <w:tc>
          <w:tcPr>
            <w:tcW w:w="2411" w:type="dxa"/>
            <w:tcMar>
              <w:top w:w="57" w:type="dxa"/>
              <w:bottom w:w="57" w:type="dxa"/>
            </w:tcMar>
          </w:tcPr>
          <w:p w14:paraId="5063D665" w14:textId="059BF650" w:rsidR="000B70A1" w:rsidRDefault="000B70A1" w:rsidP="004E3E75">
            <w:pPr>
              <w:rPr>
                <w:rFonts w:cs="Arial"/>
                <w:sz w:val="18"/>
                <w:szCs w:val="18"/>
              </w:rPr>
            </w:pPr>
            <w:r w:rsidRPr="000B70A1">
              <w:rPr>
                <w:rFonts w:cs="Arial"/>
                <w:sz w:val="18"/>
                <w:szCs w:val="18"/>
              </w:rPr>
              <w:t xml:space="preserve">To enable all children to access a range of curriculum enrichment </w:t>
            </w:r>
            <w:r w:rsidR="008E4AB2">
              <w:rPr>
                <w:rFonts w:cs="Arial"/>
                <w:sz w:val="18"/>
                <w:szCs w:val="18"/>
              </w:rPr>
              <w:t>activities in and out of school.</w:t>
            </w:r>
          </w:p>
          <w:p w14:paraId="55D207EA" w14:textId="4F2457C2" w:rsidR="00095FB6" w:rsidRDefault="00095FB6" w:rsidP="004E3E75">
            <w:pPr>
              <w:rPr>
                <w:rFonts w:cs="Arial"/>
                <w:sz w:val="18"/>
                <w:szCs w:val="18"/>
              </w:rPr>
            </w:pPr>
          </w:p>
          <w:p w14:paraId="40477E06" w14:textId="2290AF5F" w:rsidR="00095FB6" w:rsidRDefault="00095FB6" w:rsidP="004E3E75">
            <w:pPr>
              <w:rPr>
                <w:rFonts w:cs="Arial"/>
                <w:sz w:val="18"/>
                <w:szCs w:val="18"/>
              </w:rPr>
            </w:pPr>
          </w:p>
          <w:p w14:paraId="23A48516" w14:textId="3C01C9F4" w:rsidR="00095FB6" w:rsidRDefault="00095FB6" w:rsidP="004E3E75">
            <w:pPr>
              <w:rPr>
                <w:rFonts w:cs="Arial"/>
                <w:sz w:val="18"/>
                <w:szCs w:val="18"/>
              </w:rPr>
            </w:pPr>
          </w:p>
          <w:p w14:paraId="27D07804" w14:textId="3730D557" w:rsidR="00095FB6" w:rsidRPr="004E3E75" w:rsidRDefault="00095FB6" w:rsidP="00095FB6">
            <w:pPr>
              <w:rPr>
                <w:rFonts w:cs="Arial"/>
                <w:sz w:val="18"/>
                <w:szCs w:val="18"/>
              </w:rPr>
            </w:pPr>
          </w:p>
        </w:tc>
        <w:tc>
          <w:tcPr>
            <w:tcW w:w="2835" w:type="dxa"/>
            <w:tcMar>
              <w:top w:w="57" w:type="dxa"/>
              <w:bottom w:w="57" w:type="dxa"/>
            </w:tcMar>
          </w:tcPr>
          <w:p w14:paraId="13F52D16" w14:textId="5DE90B90" w:rsidR="000B70A1" w:rsidRPr="008E4AB2" w:rsidRDefault="003E2BE1" w:rsidP="00720076">
            <w:pPr>
              <w:pStyle w:val="ListParagraph"/>
              <w:numPr>
                <w:ilvl w:val="0"/>
                <w:numId w:val="13"/>
              </w:numPr>
              <w:ind w:left="360"/>
              <w:rPr>
                <w:rFonts w:cs="Arial"/>
                <w:sz w:val="18"/>
                <w:szCs w:val="18"/>
              </w:rPr>
            </w:pPr>
            <w:r>
              <w:rPr>
                <w:rFonts w:cs="Arial"/>
                <w:sz w:val="18"/>
                <w:szCs w:val="18"/>
              </w:rPr>
              <w:t>Year group leads and subject teams</w:t>
            </w:r>
            <w:r w:rsidR="000B70A1" w:rsidRPr="008E4AB2">
              <w:rPr>
                <w:rFonts w:cs="Arial"/>
                <w:sz w:val="18"/>
                <w:szCs w:val="18"/>
              </w:rPr>
              <w:t xml:space="preserve"> identify enrichment activities that would benefit all children.</w:t>
            </w:r>
          </w:p>
          <w:p w14:paraId="5A3E7067" w14:textId="65E38F03" w:rsidR="00095FB6" w:rsidRDefault="00095FB6" w:rsidP="008E4AB2">
            <w:pPr>
              <w:rPr>
                <w:rFonts w:cs="Arial"/>
                <w:sz w:val="18"/>
                <w:szCs w:val="18"/>
              </w:rPr>
            </w:pPr>
          </w:p>
          <w:p w14:paraId="2BE85DC5" w14:textId="203D184F" w:rsidR="000B70A1" w:rsidRDefault="000B70A1" w:rsidP="00720076">
            <w:pPr>
              <w:pStyle w:val="ListParagraph"/>
              <w:numPr>
                <w:ilvl w:val="0"/>
                <w:numId w:val="13"/>
              </w:numPr>
              <w:ind w:left="360"/>
              <w:rPr>
                <w:rFonts w:cs="Arial"/>
                <w:sz w:val="18"/>
                <w:szCs w:val="18"/>
              </w:rPr>
            </w:pPr>
            <w:r w:rsidRPr="008E4AB2">
              <w:rPr>
                <w:rFonts w:cs="Arial"/>
                <w:sz w:val="18"/>
                <w:szCs w:val="18"/>
              </w:rPr>
              <w:t>Clubs to be arranged for children to participate in at lunchtimes or afterschool.</w:t>
            </w:r>
          </w:p>
          <w:p w14:paraId="62DA452C" w14:textId="188976A0" w:rsidR="003E2BE1" w:rsidRPr="003E2BE1" w:rsidRDefault="003E2BE1" w:rsidP="003E2BE1">
            <w:pPr>
              <w:rPr>
                <w:rFonts w:cs="Arial"/>
                <w:sz w:val="18"/>
                <w:szCs w:val="18"/>
              </w:rPr>
            </w:pPr>
          </w:p>
          <w:p w14:paraId="63206E79" w14:textId="22D18D06" w:rsidR="008E4AB2" w:rsidRDefault="008E4AB2" w:rsidP="00D830F8">
            <w:pPr>
              <w:rPr>
                <w:rFonts w:cs="Arial"/>
                <w:sz w:val="18"/>
                <w:szCs w:val="18"/>
              </w:rPr>
            </w:pPr>
          </w:p>
          <w:p w14:paraId="5C1BDBCC" w14:textId="77777777" w:rsidR="008E4AB2" w:rsidRDefault="008E4AB2" w:rsidP="00D830F8">
            <w:pPr>
              <w:rPr>
                <w:rFonts w:cs="Arial"/>
                <w:sz w:val="18"/>
                <w:szCs w:val="18"/>
              </w:rPr>
            </w:pPr>
          </w:p>
          <w:p w14:paraId="6F7315E7" w14:textId="77777777" w:rsidR="000B70A1" w:rsidRDefault="000B70A1" w:rsidP="00D830F8">
            <w:pPr>
              <w:rPr>
                <w:rFonts w:cs="Arial"/>
                <w:sz w:val="18"/>
                <w:szCs w:val="18"/>
              </w:rPr>
            </w:pPr>
          </w:p>
          <w:p w14:paraId="0398EC6D" w14:textId="1457F3F6" w:rsidR="00095FB6" w:rsidRPr="00E96F67" w:rsidRDefault="00095FB6" w:rsidP="00095FB6">
            <w:pPr>
              <w:rPr>
                <w:rFonts w:cs="Arial"/>
                <w:sz w:val="18"/>
                <w:szCs w:val="18"/>
              </w:rPr>
            </w:pPr>
          </w:p>
        </w:tc>
        <w:tc>
          <w:tcPr>
            <w:tcW w:w="3515" w:type="dxa"/>
            <w:tcMar>
              <w:top w:w="57" w:type="dxa"/>
              <w:bottom w:w="57" w:type="dxa"/>
            </w:tcMar>
          </w:tcPr>
          <w:p w14:paraId="66F4FD1F" w14:textId="382563AC" w:rsidR="000B70A1" w:rsidRDefault="000B70A1" w:rsidP="00D830F8">
            <w:pPr>
              <w:rPr>
                <w:rFonts w:cs="Arial"/>
                <w:sz w:val="18"/>
                <w:szCs w:val="18"/>
              </w:rPr>
            </w:pPr>
            <w:r w:rsidRPr="000B70A1">
              <w:rPr>
                <w:rFonts w:cs="Arial"/>
                <w:sz w:val="18"/>
                <w:szCs w:val="18"/>
              </w:rPr>
              <w:t>Children are given the opportunities to try out and take part in various extra-curricular activities to increase their confidence.</w:t>
            </w:r>
          </w:p>
          <w:p w14:paraId="0A3542E3" w14:textId="6D629725" w:rsidR="008E4AB2" w:rsidRDefault="008E4AB2" w:rsidP="00D830F8">
            <w:pPr>
              <w:rPr>
                <w:rFonts w:cs="Arial"/>
                <w:sz w:val="18"/>
                <w:szCs w:val="18"/>
              </w:rPr>
            </w:pPr>
          </w:p>
          <w:p w14:paraId="7A4D68BD" w14:textId="52837408" w:rsidR="008E4AB2" w:rsidRDefault="008E4AB2" w:rsidP="00D830F8">
            <w:pPr>
              <w:rPr>
                <w:rFonts w:cs="Arial"/>
                <w:sz w:val="18"/>
                <w:szCs w:val="18"/>
              </w:rPr>
            </w:pPr>
            <w:r w:rsidRPr="008E4AB2">
              <w:rPr>
                <w:rFonts w:cs="Arial"/>
                <w:sz w:val="18"/>
                <w:szCs w:val="18"/>
              </w:rPr>
              <w:t>This helps the curriculum and learning come alive! The children learn more through first hand experiences. Children are able to see and do more around the local area, which enriches the curriculum and helps to develop cultural and community awareness</w:t>
            </w:r>
          </w:p>
          <w:p w14:paraId="3BEAF4B6" w14:textId="77777777" w:rsidR="008E4AB2" w:rsidRDefault="008E4AB2" w:rsidP="00D830F8">
            <w:pPr>
              <w:rPr>
                <w:rFonts w:cs="Arial"/>
                <w:i/>
                <w:color w:val="002060"/>
                <w:sz w:val="18"/>
                <w:szCs w:val="18"/>
              </w:rPr>
            </w:pPr>
          </w:p>
          <w:p w14:paraId="6BB169C8" w14:textId="77777777" w:rsidR="008E4AB2" w:rsidRDefault="008E4AB2" w:rsidP="00095FB6">
            <w:pPr>
              <w:rPr>
                <w:rFonts w:cs="Arial"/>
                <w:i/>
                <w:color w:val="002060"/>
                <w:sz w:val="18"/>
                <w:szCs w:val="18"/>
              </w:rPr>
            </w:pPr>
          </w:p>
          <w:p w14:paraId="6E055518" w14:textId="77777777" w:rsidR="008E4AB2" w:rsidRDefault="008E4AB2" w:rsidP="00095FB6">
            <w:pPr>
              <w:rPr>
                <w:rFonts w:cs="Arial"/>
                <w:i/>
                <w:color w:val="002060"/>
                <w:sz w:val="18"/>
                <w:szCs w:val="18"/>
              </w:rPr>
            </w:pPr>
          </w:p>
          <w:p w14:paraId="66864777" w14:textId="77777777" w:rsidR="008E4AB2" w:rsidRDefault="008E4AB2" w:rsidP="00095FB6">
            <w:pPr>
              <w:rPr>
                <w:rFonts w:cs="Arial"/>
                <w:i/>
                <w:color w:val="002060"/>
                <w:sz w:val="18"/>
                <w:szCs w:val="18"/>
              </w:rPr>
            </w:pPr>
          </w:p>
          <w:p w14:paraId="1CB2C334" w14:textId="19D39EF8" w:rsidR="00095FB6" w:rsidRPr="008E4AB2" w:rsidRDefault="008E4AB2" w:rsidP="00095FB6">
            <w:pPr>
              <w:rPr>
                <w:rFonts w:cs="Arial"/>
                <w:i/>
                <w:color w:val="002060"/>
                <w:sz w:val="18"/>
                <w:szCs w:val="18"/>
              </w:rPr>
            </w:pPr>
            <w:r w:rsidRPr="008E4AB2">
              <w:rPr>
                <w:rFonts w:cs="Arial"/>
                <w:i/>
                <w:color w:val="002060"/>
                <w:sz w:val="18"/>
                <w:szCs w:val="18"/>
              </w:rPr>
              <w:t>Research has shown that children’s writing is improved if they write from their own experience.  By providing a range of first hand experiences children have the opportunities to write with purpose from experience.</w:t>
            </w:r>
          </w:p>
        </w:tc>
        <w:tc>
          <w:tcPr>
            <w:tcW w:w="3260" w:type="dxa"/>
            <w:shd w:val="clear" w:color="auto" w:fill="auto"/>
            <w:tcMar>
              <w:top w:w="57" w:type="dxa"/>
              <w:bottom w:w="57" w:type="dxa"/>
            </w:tcMar>
          </w:tcPr>
          <w:p w14:paraId="323A22D2" w14:textId="77777777" w:rsidR="000B70A1" w:rsidRDefault="000B70A1" w:rsidP="00D830F8">
            <w:pPr>
              <w:rPr>
                <w:rFonts w:cs="Arial"/>
                <w:sz w:val="18"/>
                <w:szCs w:val="18"/>
              </w:rPr>
            </w:pPr>
            <w:r w:rsidRPr="000B70A1">
              <w:rPr>
                <w:rFonts w:cs="Arial"/>
                <w:sz w:val="18"/>
                <w:szCs w:val="18"/>
              </w:rPr>
              <w:t>Senior Leadership Team (SLT) will ensure there is a variety of activities on offer and that children are given the opportunities to access these.</w:t>
            </w:r>
          </w:p>
          <w:p w14:paraId="49ABA8AD" w14:textId="77777777" w:rsidR="008E4AB2" w:rsidRDefault="008E4AB2" w:rsidP="00D830F8">
            <w:pPr>
              <w:rPr>
                <w:rFonts w:cs="Arial"/>
                <w:sz w:val="18"/>
                <w:szCs w:val="18"/>
              </w:rPr>
            </w:pPr>
          </w:p>
          <w:p w14:paraId="1005DE90" w14:textId="77777777" w:rsidR="008E4AB2" w:rsidRDefault="008E4AB2" w:rsidP="00D830F8">
            <w:pPr>
              <w:rPr>
                <w:rFonts w:cs="Arial"/>
                <w:sz w:val="18"/>
                <w:szCs w:val="18"/>
              </w:rPr>
            </w:pPr>
            <w:r>
              <w:rPr>
                <w:rFonts w:cs="Arial"/>
                <w:sz w:val="18"/>
                <w:szCs w:val="18"/>
              </w:rPr>
              <w:t xml:space="preserve">Year leaders and subject leads will have a shared curriculum intent and successfully implemented to ensure that pupils are experiencing and talking about their experiences. </w:t>
            </w:r>
          </w:p>
          <w:p w14:paraId="0A11AAC5" w14:textId="77777777" w:rsidR="008E4AB2" w:rsidRDefault="008E4AB2" w:rsidP="00D830F8">
            <w:pPr>
              <w:rPr>
                <w:rFonts w:cs="Arial"/>
                <w:sz w:val="18"/>
                <w:szCs w:val="18"/>
              </w:rPr>
            </w:pPr>
          </w:p>
          <w:p w14:paraId="1FAB294F" w14:textId="77777777" w:rsidR="008E4AB2" w:rsidRDefault="008E4AB2" w:rsidP="00D830F8">
            <w:pPr>
              <w:rPr>
                <w:rFonts w:cs="Arial"/>
                <w:sz w:val="18"/>
                <w:szCs w:val="18"/>
              </w:rPr>
            </w:pPr>
            <w:r>
              <w:rPr>
                <w:rFonts w:cs="Arial"/>
                <w:sz w:val="18"/>
                <w:szCs w:val="18"/>
              </w:rPr>
              <w:t>Increased number of staff meetings to review the curriculum and to ensure its relevant and purposeful.</w:t>
            </w:r>
          </w:p>
          <w:p w14:paraId="08B716B7" w14:textId="77777777" w:rsidR="008E4AB2" w:rsidRDefault="008E4AB2" w:rsidP="00D830F8">
            <w:pPr>
              <w:rPr>
                <w:rFonts w:cs="Arial"/>
                <w:sz w:val="18"/>
                <w:szCs w:val="18"/>
              </w:rPr>
            </w:pPr>
          </w:p>
          <w:p w14:paraId="10F75ECF" w14:textId="7F320FA2" w:rsidR="008E4AB2" w:rsidRPr="00E96F67" w:rsidRDefault="008E4AB2" w:rsidP="00D830F8">
            <w:pPr>
              <w:rPr>
                <w:rFonts w:cs="Arial"/>
                <w:sz w:val="18"/>
                <w:szCs w:val="18"/>
              </w:rPr>
            </w:pPr>
            <w:r>
              <w:rPr>
                <w:rFonts w:cs="Arial"/>
                <w:sz w:val="18"/>
                <w:szCs w:val="18"/>
              </w:rPr>
              <w:t>Monitor improved attendance and a reduction in PA, another indication that the curriculum is having an impact on enjoyment and pupil outcomes.</w:t>
            </w:r>
          </w:p>
        </w:tc>
        <w:tc>
          <w:tcPr>
            <w:tcW w:w="1588" w:type="dxa"/>
            <w:shd w:val="clear" w:color="auto" w:fill="auto"/>
          </w:tcPr>
          <w:p w14:paraId="7CFCF886" w14:textId="77777777" w:rsidR="000B70A1" w:rsidRPr="00E96F67" w:rsidRDefault="000B70A1" w:rsidP="00D830F8">
            <w:pPr>
              <w:rPr>
                <w:rFonts w:cs="Arial"/>
                <w:sz w:val="18"/>
                <w:szCs w:val="18"/>
              </w:rPr>
            </w:pPr>
          </w:p>
        </w:tc>
        <w:tc>
          <w:tcPr>
            <w:tcW w:w="1672" w:type="dxa"/>
            <w:shd w:val="clear" w:color="auto" w:fill="auto"/>
          </w:tcPr>
          <w:p w14:paraId="0FD717E8" w14:textId="36BCDA68" w:rsidR="000B70A1" w:rsidRPr="00E96F67" w:rsidRDefault="003E2BE1" w:rsidP="00D830F8">
            <w:pPr>
              <w:rPr>
                <w:rFonts w:cs="Arial"/>
                <w:sz w:val="18"/>
                <w:szCs w:val="18"/>
              </w:rPr>
            </w:pPr>
            <w:r>
              <w:rPr>
                <w:rFonts w:cs="Arial"/>
                <w:sz w:val="18"/>
                <w:szCs w:val="18"/>
              </w:rPr>
              <w:t>Clubs</w:t>
            </w:r>
          </w:p>
        </w:tc>
      </w:tr>
      <w:tr w:rsidR="0093078C" w:rsidRPr="00E96F67" w14:paraId="28894F18" w14:textId="77777777" w:rsidTr="00EC19BF">
        <w:trPr>
          <w:trHeight w:val="784"/>
        </w:trPr>
        <w:tc>
          <w:tcPr>
            <w:tcW w:w="15281" w:type="dxa"/>
            <w:gridSpan w:val="6"/>
            <w:tcMar>
              <w:top w:w="57" w:type="dxa"/>
              <w:bottom w:w="57" w:type="dxa"/>
            </w:tcMar>
          </w:tcPr>
          <w:p w14:paraId="2ECDCEF5" w14:textId="1007008A" w:rsidR="0093078C" w:rsidRPr="00EC19BF" w:rsidRDefault="00295AD3" w:rsidP="00D830F8">
            <w:pPr>
              <w:rPr>
                <w:rFonts w:cs="Arial"/>
                <w:i/>
                <w:sz w:val="18"/>
                <w:szCs w:val="18"/>
              </w:rPr>
            </w:pPr>
            <w:r w:rsidRPr="00EC19BF">
              <w:rPr>
                <w:rFonts w:cs="Arial"/>
                <w:i/>
                <w:sz w:val="18"/>
                <w:szCs w:val="18"/>
              </w:rPr>
              <w:t xml:space="preserve">Due to the pandemic and restricted interactions allowed children did not experience all the usual enrichment activities to support the curriculum. Parents were encouraged to share home learning activities during lockdown and there were </w:t>
            </w:r>
            <w:proofErr w:type="gramStart"/>
            <w:r w:rsidRPr="00EC19BF">
              <w:rPr>
                <w:rFonts w:cs="Arial"/>
                <w:i/>
                <w:sz w:val="18"/>
                <w:szCs w:val="18"/>
              </w:rPr>
              <w:t>lots of</w:t>
            </w:r>
            <w:proofErr w:type="gramEnd"/>
            <w:r w:rsidRPr="00EC19BF">
              <w:rPr>
                <w:rFonts w:cs="Arial"/>
                <w:i/>
                <w:sz w:val="18"/>
                <w:szCs w:val="18"/>
              </w:rPr>
              <w:t xml:space="preserve"> opportunities to participate in virtual whole school or year group events</w:t>
            </w:r>
            <w:r w:rsidR="00EC19BF" w:rsidRPr="00EC19BF">
              <w:rPr>
                <w:rFonts w:cs="Arial"/>
                <w:i/>
                <w:sz w:val="18"/>
                <w:szCs w:val="18"/>
              </w:rPr>
              <w:t xml:space="preserve">, keeping the school </w:t>
            </w:r>
            <w:r w:rsidRPr="00EC19BF">
              <w:rPr>
                <w:rFonts w:cs="Arial"/>
                <w:i/>
                <w:sz w:val="18"/>
                <w:szCs w:val="18"/>
              </w:rPr>
              <w:t>connected</w:t>
            </w:r>
            <w:r w:rsidR="00EC19BF" w:rsidRPr="00EC19BF">
              <w:rPr>
                <w:rFonts w:cs="Arial"/>
                <w:i/>
                <w:sz w:val="18"/>
                <w:szCs w:val="18"/>
              </w:rPr>
              <w:t xml:space="preserve">. See the school website, YouTube and social media for more evidence.  </w:t>
            </w:r>
            <w:r w:rsidRPr="00EC19BF">
              <w:rPr>
                <w:rFonts w:cs="Arial"/>
                <w:i/>
                <w:sz w:val="18"/>
                <w:szCs w:val="18"/>
              </w:rPr>
              <w:t xml:space="preserve">  </w:t>
            </w:r>
          </w:p>
        </w:tc>
      </w:tr>
      <w:tr w:rsidR="00095FB6" w:rsidRPr="00E96F67" w14:paraId="29E928E4" w14:textId="77777777" w:rsidTr="00EB6186">
        <w:trPr>
          <w:trHeight w:val="926"/>
        </w:trPr>
        <w:tc>
          <w:tcPr>
            <w:tcW w:w="2411" w:type="dxa"/>
            <w:tcMar>
              <w:top w:w="57" w:type="dxa"/>
              <w:bottom w:w="57" w:type="dxa"/>
            </w:tcMar>
          </w:tcPr>
          <w:p w14:paraId="5C3A74C4" w14:textId="1B6AEDD9" w:rsidR="00095FB6" w:rsidRPr="00095FB6" w:rsidRDefault="008E4AB2" w:rsidP="00095FB6">
            <w:pPr>
              <w:rPr>
                <w:rFonts w:cs="Arial"/>
                <w:sz w:val="18"/>
                <w:szCs w:val="18"/>
              </w:rPr>
            </w:pPr>
            <w:r>
              <w:rPr>
                <w:rFonts w:cs="Arial"/>
                <w:sz w:val="18"/>
                <w:szCs w:val="18"/>
              </w:rPr>
              <w:lastRenderedPageBreak/>
              <w:t xml:space="preserve">Continue to enrich </w:t>
            </w:r>
            <w:r w:rsidR="00095FB6">
              <w:rPr>
                <w:rFonts w:cs="Arial"/>
                <w:sz w:val="18"/>
                <w:szCs w:val="18"/>
              </w:rPr>
              <w:t xml:space="preserve">children’s school </w:t>
            </w:r>
            <w:r w:rsidR="00095FB6" w:rsidRPr="00095FB6">
              <w:rPr>
                <w:rFonts w:cs="Arial"/>
                <w:sz w:val="18"/>
                <w:szCs w:val="18"/>
              </w:rPr>
              <w:t>experiences by</w:t>
            </w:r>
          </w:p>
          <w:p w14:paraId="499E7B50" w14:textId="77777777" w:rsidR="00095FB6" w:rsidRPr="00095FB6" w:rsidRDefault="00095FB6" w:rsidP="00095FB6">
            <w:pPr>
              <w:rPr>
                <w:rFonts w:cs="Arial"/>
                <w:sz w:val="18"/>
                <w:szCs w:val="18"/>
              </w:rPr>
            </w:pPr>
            <w:r>
              <w:rPr>
                <w:rFonts w:cs="Arial"/>
                <w:sz w:val="18"/>
                <w:szCs w:val="18"/>
              </w:rPr>
              <w:t xml:space="preserve">providing a wide range of outdoor </w:t>
            </w:r>
            <w:r w:rsidRPr="00095FB6">
              <w:rPr>
                <w:rFonts w:cs="Arial"/>
                <w:sz w:val="18"/>
                <w:szCs w:val="18"/>
              </w:rPr>
              <w:t>learning and wider</w:t>
            </w:r>
          </w:p>
          <w:p w14:paraId="7ACFD8BE" w14:textId="08A9A06D" w:rsidR="00095FB6" w:rsidRPr="000B70A1" w:rsidRDefault="00095FB6" w:rsidP="00997F87">
            <w:pPr>
              <w:rPr>
                <w:rFonts w:cs="Arial"/>
                <w:sz w:val="18"/>
                <w:szCs w:val="18"/>
              </w:rPr>
            </w:pPr>
            <w:r>
              <w:rPr>
                <w:rFonts w:cs="Arial"/>
                <w:sz w:val="18"/>
                <w:szCs w:val="18"/>
              </w:rPr>
              <w:t xml:space="preserve">curriculum </w:t>
            </w:r>
            <w:r w:rsidRPr="00095FB6">
              <w:rPr>
                <w:rFonts w:cs="Arial"/>
                <w:sz w:val="18"/>
                <w:szCs w:val="18"/>
              </w:rPr>
              <w:t>opportunities</w:t>
            </w:r>
            <w:r w:rsidR="00997F87">
              <w:rPr>
                <w:rFonts w:cs="Arial"/>
                <w:sz w:val="18"/>
                <w:szCs w:val="18"/>
              </w:rPr>
              <w:t>.</w:t>
            </w:r>
          </w:p>
        </w:tc>
        <w:tc>
          <w:tcPr>
            <w:tcW w:w="2835" w:type="dxa"/>
            <w:tcMar>
              <w:top w:w="57" w:type="dxa"/>
              <w:bottom w:w="57" w:type="dxa"/>
            </w:tcMar>
          </w:tcPr>
          <w:p w14:paraId="06F873CB" w14:textId="08BD7566" w:rsidR="00095FB6" w:rsidRPr="00997F87" w:rsidRDefault="00095FB6" w:rsidP="00720076">
            <w:pPr>
              <w:pStyle w:val="ListParagraph"/>
              <w:numPr>
                <w:ilvl w:val="0"/>
                <w:numId w:val="14"/>
              </w:numPr>
              <w:ind w:left="360"/>
              <w:rPr>
                <w:rFonts w:cs="Arial"/>
                <w:sz w:val="18"/>
                <w:szCs w:val="18"/>
              </w:rPr>
            </w:pPr>
            <w:r w:rsidRPr="00997F87">
              <w:rPr>
                <w:rFonts w:cs="Arial"/>
                <w:sz w:val="18"/>
                <w:szCs w:val="18"/>
              </w:rPr>
              <w:t>Funded 3</w:t>
            </w:r>
            <w:r w:rsidR="008E4AB2" w:rsidRPr="00997F87">
              <w:rPr>
                <w:rFonts w:cs="Arial"/>
                <w:sz w:val="18"/>
                <w:szCs w:val="18"/>
              </w:rPr>
              <w:t xml:space="preserve"> x</w:t>
            </w:r>
            <w:r w:rsidRPr="00997F87">
              <w:rPr>
                <w:rFonts w:cs="Arial"/>
                <w:sz w:val="18"/>
                <w:szCs w:val="18"/>
              </w:rPr>
              <w:t xml:space="preserve"> mini buses </w:t>
            </w:r>
            <w:r w:rsidR="008E4AB2" w:rsidRPr="00997F87">
              <w:rPr>
                <w:rFonts w:cs="Arial"/>
                <w:sz w:val="18"/>
                <w:szCs w:val="18"/>
              </w:rPr>
              <w:t xml:space="preserve">are leased every year </w:t>
            </w:r>
            <w:r w:rsidRPr="00997F87">
              <w:rPr>
                <w:rFonts w:cs="Arial"/>
                <w:sz w:val="18"/>
                <w:szCs w:val="18"/>
              </w:rPr>
              <w:t xml:space="preserve">so that we can provide more regular and affordable </w:t>
            </w:r>
            <w:r w:rsidR="008E4AB2" w:rsidRPr="00997F87">
              <w:rPr>
                <w:rFonts w:cs="Arial"/>
                <w:sz w:val="18"/>
                <w:szCs w:val="18"/>
              </w:rPr>
              <w:t xml:space="preserve">opportunities for the </w:t>
            </w:r>
            <w:r w:rsidRPr="00997F87">
              <w:rPr>
                <w:rFonts w:cs="Arial"/>
                <w:sz w:val="18"/>
                <w:szCs w:val="18"/>
              </w:rPr>
              <w:t>children to engage in outdoor learning and wider curriculum experiences.</w:t>
            </w:r>
          </w:p>
          <w:p w14:paraId="4F374129" w14:textId="77777777" w:rsidR="008E4AB2" w:rsidRDefault="008E4AB2" w:rsidP="00997F87">
            <w:pPr>
              <w:rPr>
                <w:rFonts w:cs="Arial"/>
                <w:sz w:val="18"/>
                <w:szCs w:val="18"/>
              </w:rPr>
            </w:pPr>
          </w:p>
          <w:p w14:paraId="234AB58A" w14:textId="77777777" w:rsidR="008E4AB2" w:rsidRPr="00997F87" w:rsidRDefault="008E4AB2" w:rsidP="00720076">
            <w:pPr>
              <w:pStyle w:val="ListParagraph"/>
              <w:numPr>
                <w:ilvl w:val="0"/>
                <w:numId w:val="14"/>
              </w:numPr>
              <w:ind w:left="360"/>
              <w:rPr>
                <w:rFonts w:cs="Arial"/>
                <w:sz w:val="18"/>
                <w:szCs w:val="18"/>
              </w:rPr>
            </w:pPr>
            <w:r w:rsidRPr="00997F87">
              <w:rPr>
                <w:rFonts w:cs="Arial"/>
                <w:sz w:val="18"/>
                <w:szCs w:val="18"/>
              </w:rPr>
              <w:t>Author visits, theatre company visits are mostly subsidised</w:t>
            </w:r>
          </w:p>
          <w:p w14:paraId="2A23D968" w14:textId="77777777" w:rsidR="00997F87" w:rsidRDefault="00997F87" w:rsidP="00997F87">
            <w:pPr>
              <w:rPr>
                <w:rFonts w:cs="Arial"/>
                <w:sz w:val="18"/>
                <w:szCs w:val="18"/>
              </w:rPr>
            </w:pPr>
          </w:p>
          <w:p w14:paraId="12BAE9A9" w14:textId="3EFAE0AD" w:rsidR="00997F87" w:rsidRPr="00997F87" w:rsidRDefault="00997F87" w:rsidP="00720076">
            <w:pPr>
              <w:pStyle w:val="ListParagraph"/>
              <w:numPr>
                <w:ilvl w:val="0"/>
                <w:numId w:val="14"/>
              </w:numPr>
              <w:ind w:left="360"/>
              <w:rPr>
                <w:rFonts w:cs="Arial"/>
                <w:sz w:val="18"/>
                <w:szCs w:val="18"/>
              </w:rPr>
            </w:pPr>
            <w:r w:rsidRPr="00997F87">
              <w:rPr>
                <w:rFonts w:cs="Arial"/>
                <w:sz w:val="18"/>
                <w:szCs w:val="18"/>
              </w:rPr>
              <w:t>50 things to do before the pupils leave Arundel Court Primary – children have to complete this and keep certificates and achievements in a portfolio</w:t>
            </w:r>
            <w:r w:rsidR="003E2BE1">
              <w:rPr>
                <w:rFonts w:cs="Arial"/>
                <w:sz w:val="18"/>
                <w:szCs w:val="18"/>
              </w:rPr>
              <w:t>.</w:t>
            </w:r>
          </w:p>
        </w:tc>
        <w:tc>
          <w:tcPr>
            <w:tcW w:w="3515" w:type="dxa"/>
            <w:tcMar>
              <w:top w:w="57" w:type="dxa"/>
              <w:bottom w:w="57" w:type="dxa"/>
            </w:tcMar>
          </w:tcPr>
          <w:p w14:paraId="1053C3B7" w14:textId="073B1E87" w:rsidR="00997F87" w:rsidRDefault="00997F87" w:rsidP="00095FB6">
            <w:pPr>
              <w:rPr>
                <w:rFonts w:cs="Arial"/>
                <w:sz w:val="18"/>
                <w:szCs w:val="18"/>
              </w:rPr>
            </w:pPr>
            <w:proofErr w:type="spellStart"/>
            <w:r>
              <w:rPr>
                <w:rFonts w:cs="Arial"/>
                <w:sz w:val="18"/>
                <w:szCs w:val="18"/>
              </w:rPr>
              <w:t>L</w:t>
            </w:r>
            <w:r w:rsidR="00974357">
              <w:rPr>
                <w:rFonts w:cs="Arial"/>
                <w:sz w:val="18"/>
                <w:szCs w:val="18"/>
              </w:rPr>
              <w:t>andport</w:t>
            </w:r>
            <w:proofErr w:type="spellEnd"/>
            <w:r w:rsidR="00974357">
              <w:rPr>
                <w:rFonts w:cs="Arial"/>
                <w:sz w:val="18"/>
                <w:szCs w:val="18"/>
              </w:rPr>
              <w:t xml:space="preserve"> is the </w:t>
            </w:r>
            <w:r>
              <w:rPr>
                <w:rFonts w:cs="Arial"/>
                <w:sz w:val="18"/>
                <w:szCs w:val="18"/>
              </w:rPr>
              <w:t>highest unemployed area</w:t>
            </w:r>
            <w:r w:rsidR="00974357">
              <w:rPr>
                <w:rFonts w:cs="Arial"/>
                <w:sz w:val="18"/>
                <w:szCs w:val="18"/>
              </w:rPr>
              <w:t xml:space="preserve"> and highest crime and poverty</w:t>
            </w:r>
            <w:r>
              <w:rPr>
                <w:rFonts w:cs="Arial"/>
                <w:sz w:val="18"/>
                <w:szCs w:val="18"/>
              </w:rPr>
              <w:t xml:space="preserve"> in Portsmouth</w:t>
            </w:r>
            <w:r w:rsidR="00974357">
              <w:rPr>
                <w:rFonts w:cs="Arial"/>
                <w:sz w:val="18"/>
                <w:szCs w:val="18"/>
              </w:rPr>
              <w:t>. T</w:t>
            </w:r>
            <w:r>
              <w:rPr>
                <w:rFonts w:cs="Arial"/>
                <w:sz w:val="18"/>
                <w:szCs w:val="18"/>
              </w:rPr>
              <w:t>he school work</w:t>
            </w:r>
            <w:r w:rsidR="00974357">
              <w:rPr>
                <w:rFonts w:cs="Arial"/>
                <w:sz w:val="18"/>
                <w:szCs w:val="18"/>
              </w:rPr>
              <w:t>s</w:t>
            </w:r>
            <w:r>
              <w:rPr>
                <w:rFonts w:cs="Arial"/>
                <w:sz w:val="18"/>
                <w:szCs w:val="18"/>
              </w:rPr>
              <w:t xml:space="preserve"> incredibly hard to help break this cycle of unemployment and raise</w:t>
            </w:r>
            <w:r w:rsidR="008E4AB2" w:rsidRPr="008E4AB2">
              <w:rPr>
                <w:rFonts w:cs="Arial"/>
                <w:sz w:val="18"/>
                <w:szCs w:val="18"/>
              </w:rPr>
              <w:t xml:space="preserve"> aspirations</w:t>
            </w:r>
            <w:r>
              <w:rPr>
                <w:rFonts w:cs="Arial"/>
                <w:sz w:val="18"/>
                <w:szCs w:val="18"/>
              </w:rPr>
              <w:t xml:space="preserve">. </w:t>
            </w:r>
            <w:r w:rsidR="008E4AB2" w:rsidRPr="008E4AB2">
              <w:rPr>
                <w:rFonts w:cs="Arial"/>
                <w:sz w:val="18"/>
                <w:szCs w:val="18"/>
              </w:rPr>
              <w:t xml:space="preserve"> </w:t>
            </w:r>
          </w:p>
          <w:p w14:paraId="53F097C3" w14:textId="77777777" w:rsidR="00997F87" w:rsidRDefault="00997F87" w:rsidP="00095FB6">
            <w:pPr>
              <w:rPr>
                <w:rFonts w:cs="Arial"/>
                <w:sz w:val="18"/>
                <w:szCs w:val="18"/>
              </w:rPr>
            </w:pPr>
          </w:p>
          <w:p w14:paraId="4041AB20" w14:textId="0844D6C9" w:rsidR="00997F87" w:rsidRDefault="00997F87" w:rsidP="00095FB6">
            <w:pPr>
              <w:rPr>
                <w:rFonts w:cs="Arial"/>
                <w:sz w:val="18"/>
                <w:szCs w:val="18"/>
              </w:rPr>
            </w:pPr>
            <w:r>
              <w:rPr>
                <w:rFonts w:cs="Arial"/>
                <w:sz w:val="18"/>
                <w:szCs w:val="18"/>
              </w:rPr>
              <w:t>Curriculum design, including regular visits form a range of people in the world of work (usually linked to every year group’s topic.</w:t>
            </w:r>
          </w:p>
          <w:p w14:paraId="7F8EE9E5" w14:textId="77777777" w:rsidR="00997F87" w:rsidRDefault="00997F87" w:rsidP="00095FB6">
            <w:pPr>
              <w:rPr>
                <w:rFonts w:cs="Arial"/>
                <w:sz w:val="18"/>
                <w:szCs w:val="18"/>
              </w:rPr>
            </w:pPr>
          </w:p>
          <w:p w14:paraId="7DD7B00E" w14:textId="499B1FE1" w:rsidR="008E4AB2" w:rsidRPr="008E4AB2" w:rsidRDefault="00997F87" w:rsidP="00095FB6">
            <w:pPr>
              <w:rPr>
                <w:rFonts w:cs="Arial"/>
                <w:sz w:val="18"/>
                <w:szCs w:val="18"/>
              </w:rPr>
            </w:pPr>
            <w:r>
              <w:rPr>
                <w:rFonts w:cs="Arial"/>
                <w:sz w:val="18"/>
                <w:szCs w:val="18"/>
              </w:rPr>
              <w:t>Helping children to understand the importance of money management, working hard and savings. Enterprise activities and challenges help to understand the importance of finances and profit gains etc.</w:t>
            </w:r>
          </w:p>
          <w:p w14:paraId="5741A879" w14:textId="0443C530" w:rsidR="00997F87" w:rsidRDefault="00997F87" w:rsidP="00095FB6">
            <w:pPr>
              <w:rPr>
                <w:rFonts w:cs="Arial"/>
                <w:i/>
                <w:color w:val="002060"/>
                <w:sz w:val="18"/>
                <w:szCs w:val="18"/>
              </w:rPr>
            </w:pPr>
          </w:p>
          <w:p w14:paraId="27A2BCF5" w14:textId="42266D73" w:rsidR="00095FB6" w:rsidRPr="008E4AB2" w:rsidRDefault="00095FB6" w:rsidP="00095FB6">
            <w:pPr>
              <w:rPr>
                <w:rFonts w:cs="Arial"/>
                <w:i/>
                <w:color w:val="002060"/>
                <w:sz w:val="18"/>
                <w:szCs w:val="18"/>
              </w:rPr>
            </w:pPr>
            <w:r w:rsidRPr="008E4AB2">
              <w:rPr>
                <w:rFonts w:cs="Arial"/>
                <w:i/>
                <w:color w:val="002060"/>
                <w:sz w:val="18"/>
                <w:szCs w:val="18"/>
              </w:rPr>
              <w:t>The EEF believes enriching education has intrinsic benefits an</w:t>
            </w:r>
            <w:r w:rsidR="008E4AB2">
              <w:rPr>
                <w:rFonts w:cs="Arial"/>
                <w:i/>
                <w:color w:val="002060"/>
                <w:sz w:val="18"/>
                <w:szCs w:val="18"/>
              </w:rPr>
              <w:t xml:space="preserve">d thinks all children including </w:t>
            </w:r>
            <w:r w:rsidRPr="008E4AB2">
              <w:rPr>
                <w:rFonts w:cs="Arial"/>
                <w:i/>
                <w:color w:val="002060"/>
                <w:sz w:val="18"/>
                <w:szCs w:val="18"/>
              </w:rPr>
              <w:t>those from disadvantaged backgrounds deserve a well-rounded education. It suggests outdoor adventure learning can</w:t>
            </w:r>
            <w:r w:rsidR="008E4AB2">
              <w:rPr>
                <w:rFonts w:cs="Arial"/>
                <w:i/>
                <w:color w:val="002060"/>
                <w:sz w:val="18"/>
                <w:szCs w:val="18"/>
              </w:rPr>
              <w:t xml:space="preserve"> have a potential gain </w:t>
            </w:r>
            <w:r w:rsidRPr="008E4AB2">
              <w:rPr>
                <w:rFonts w:cs="Arial"/>
                <w:i/>
                <w:color w:val="002060"/>
                <w:sz w:val="18"/>
                <w:szCs w:val="18"/>
              </w:rPr>
              <w:t>of +4 months</w:t>
            </w:r>
          </w:p>
        </w:tc>
        <w:tc>
          <w:tcPr>
            <w:tcW w:w="3260" w:type="dxa"/>
            <w:shd w:val="clear" w:color="auto" w:fill="auto"/>
            <w:tcMar>
              <w:top w:w="57" w:type="dxa"/>
              <w:bottom w:w="57" w:type="dxa"/>
            </w:tcMar>
          </w:tcPr>
          <w:p w14:paraId="6AF3E0EB" w14:textId="77777777" w:rsidR="00095FB6" w:rsidRPr="00095FB6" w:rsidRDefault="00095FB6" w:rsidP="00095FB6">
            <w:pPr>
              <w:rPr>
                <w:rFonts w:cs="Arial"/>
                <w:sz w:val="18"/>
                <w:szCs w:val="18"/>
              </w:rPr>
            </w:pPr>
            <w:r w:rsidRPr="00095FB6">
              <w:rPr>
                <w:rFonts w:cs="Arial"/>
                <w:sz w:val="18"/>
                <w:szCs w:val="18"/>
              </w:rPr>
              <w:t>Curriculum Planning</w:t>
            </w:r>
          </w:p>
          <w:p w14:paraId="50D4A749" w14:textId="77777777" w:rsidR="001F0245" w:rsidRDefault="001F0245" w:rsidP="00095FB6">
            <w:pPr>
              <w:rPr>
                <w:rFonts w:cs="Arial"/>
                <w:sz w:val="18"/>
                <w:szCs w:val="18"/>
              </w:rPr>
            </w:pPr>
          </w:p>
          <w:p w14:paraId="29089314" w14:textId="4D65AE18" w:rsidR="00095FB6" w:rsidRPr="00095FB6" w:rsidRDefault="00095FB6" w:rsidP="00095FB6">
            <w:pPr>
              <w:rPr>
                <w:rFonts w:cs="Arial"/>
                <w:sz w:val="18"/>
                <w:szCs w:val="18"/>
              </w:rPr>
            </w:pPr>
            <w:r w:rsidRPr="00095FB6">
              <w:rPr>
                <w:rFonts w:cs="Arial"/>
                <w:sz w:val="18"/>
                <w:szCs w:val="18"/>
              </w:rPr>
              <w:t>Pupil and Parent/Carer Surveys</w:t>
            </w:r>
          </w:p>
          <w:p w14:paraId="31227DB7" w14:textId="77777777" w:rsidR="001F0245" w:rsidRDefault="001F0245" w:rsidP="00095FB6">
            <w:pPr>
              <w:rPr>
                <w:rFonts w:cs="Arial"/>
                <w:sz w:val="18"/>
                <w:szCs w:val="18"/>
              </w:rPr>
            </w:pPr>
          </w:p>
          <w:p w14:paraId="246847A3" w14:textId="77777777" w:rsidR="00095FB6" w:rsidRDefault="00095FB6" w:rsidP="00095FB6">
            <w:pPr>
              <w:rPr>
                <w:rFonts w:cs="Arial"/>
                <w:sz w:val="18"/>
                <w:szCs w:val="18"/>
              </w:rPr>
            </w:pPr>
            <w:r w:rsidRPr="00095FB6">
              <w:rPr>
                <w:rFonts w:cs="Arial"/>
                <w:sz w:val="18"/>
                <w:szCs w:val="18"/>
              </w:rPr>
              <w:t>Pupil interviews</w:t>
            </w:r>
          </w:p>
          <w:p w14:paraId="4ABA5F5D" w14:textId="77777777" w:rsidR="00997F87" w:rsidRDefault="00997F87" w:rsidP="00095FB6">
            <w:pPr>
              <w:rPr>
                <w:rFonts w:cs="Arial"/>
                <w:sz w:val="18"/>
                <w:szCs w:val="18"/>
              </w:rPr>
            </w:pPr>
          </w:p>
          <w:p w14:paraId="31F124C4" w14:textId="77777777" w:rsidR="00997F87" w:rsidRDefault="00997F87" w:rsidP="00095FB6">
            <w:pPr>
              <w:rPr>
                <w:rFonts w:cs="Arial"/>
                <w:sz w:val="18"/>
                <w:szCs w:val="18"/>
              </w:rPr>
            </w:pPr>
            <w:r>
              <w:rPr>
                <w:rFonts w:cs="Arial"/>
                <w:sz w:val="18"/>
                <w:szCs w:val="18"/>
              </w:rPr>
              <w:t>School council</w:t>
            </w:r>
          </w:p>
          <w:p w14:paraId="5B2527BE" w14:textId="77777777" w:rsidR="00997F87" w:rsidRDefault="00997F87" w:rsidP="00095FB6">
            <w:pPr>
              <w:rPr>
                <w:rFonts w:cs="Arial"/>
                <w:sz w:val="18"/>
                <w:szCs w:val="18"/>
              </w:rPr>
            </w:pPr>
          </w:p>
          <w:p w14:paraId="2937BE33" w14:textId="09B56F80" w:rsidR="00997F87" w:rsidRPr="000B70A1" w:rsidRDefault="00997F87" w:rsidP="00095FB6">
            <w:pPr>
              <w:rPr>
                <w:rFonts w:cs="Arial"/>
                <w:sz w:val="18"/>
                <w:szCs w:val="18"/>
              </w:rPr>
            </w:pPr>
            <w:r>
              <w:rPr>
                <w:rFonts w:cs="Arial"/>
                <w:sz w:val="18"/>
                <w:szCs w:val="18"/>
              </w:rPr>
              <w:t>Whole school, values led and approach to building a successful school community.</w:t>
            </w:r>
          </w:p>
        </w:tc>
        <w:tc>
          <w:tcPr>
            <w:tcW w:w="1588" w:type="dxa"/>
            <w:shd w:val="clear" w:color="auto" w:fill="auto"/>
          </w:tcPr>
          <w:p w14:paraId="5A887109" w14:textId="77777777" w:rsidR="00095FB6" w:rsidRPr="00E96F67" w:rsidRDefault="00095FB6" w:rsidP="00D830F8">
            <w:pPr>
              <w:rPr>
                <w:rFonts w:cs="Arial"/>
                <w:sz w:val="18"/>
                <w:szCs w:val="18"/>
              </w:rPr>
            </w:pPr>
          </w:p>
        </w:tc>
        <w:tc>
          <w:tcPr>
            <w:tcW w:w="1672" w:type="dxa"/>
            <w:shd w:val="clear" w:color="auto" w:fill="auto"/>
          </w:tcPr>
          <w:p w14:paraId="14F74BC0" w14:textId="263C546E" w:rsidR="00095FB6" w:rsidRDefault="00BD69E7" w:rsidP="00D830F8">
            <w:pPr>
              <w:rPr>
                <w:rFonts w:cs="Arial"/>
                <w:sz w:val="18"/>
                <w:szCs w:val="18"/>
              </w:rPr>
            </w:pPr>
            <w:r>
              <w:rPr>
                <w:rFonts w:cs="Arial"/>
                <w:sz w:val="18"/>
                <w:szCs w:val="18"/>
              </w:rPr>
              <w:t>£19,302</w:t>
            </w:r>
          </w:p>
          <w:p w14:paraId="23B5F259" w14:textId="2B36C7F1" w:rsidR="00A26224" w:rsidRDefault="00A26224" w:rsidP="00D830F8">
            <w:pPr>
              <w:rPr>
                <w:rFonts w:cs="Arial"/>
                <w:sz w:val="18"/>
                <w:szCs w:val="18"/>
              </w:rPr>
            </w:pPr>
          </w:p>
          <w:p w14:paraId="32339D29" w14:textId="500498C7" w:rsidR="00A26224" w:rsidRDefault="00A26224" w:rsidP="00D830F8">
            <w:pPr>
              <w:rPr>
                <w:rFonts w:cs="Arial"/>
                <w:sz w:val="18"/>
                <w:szCs w:val="18"/>
              </w:rPr>
            </w:pPr>
            <w:r>
              <w:rPr>
                <w:rFonts w:cs="Arial"/>
                <w:sz w:val="18"/>
                <w:szCs w:val="18"/>
              </w:rPr>
              <w:t>Trip subsidy £1500</w:t>
            </w:r>
          </w:p>
          <w:p w14:paraId="5B65F2D1" w14:textId="09E3AD38" w:rsidR="003E2BE1" w:rsidRDefault="003E2BE1" w:rsidP="00D830F8">
            <w:pPr>
              <w:rPr>
                <w:rFonts w:cs="Arial"/>
                <w:sz w:val="18"/>
                <w:szCs w:val="18"/>
              </w:rPr>
            </w:pPr>
          </w:p>
          <w:p w14:paraId="7E78ED5F" w14:textId="7EEA268E" w:rsidR="003E2BE1" w:rsidRDefault="003E2BE1" w:rsidP="00D830F8">
            <w:pPr>
              <w:rPr>
                <w:rFonts w:cs="Arial"/>
                <w:sz w:val="18"/>
                <w:szCs w:val="18"/>
              </w:rPr>
            </w:pPr>
            <w:r>
              <w:rPr>
                <w:rFonts w:cs="Arial"/>
                <w:sz w:val="18"/>
                <w:szCs w:val="18"/>
              </w:rPr>
              <w:t>Fuel/MOT</w:t>
            </w:r>
            <w:r w:rsidR="00662CAD">
              <w:rPr>
                <w:rFonts w:cs="Arial"/>
                <w:sz w:val="18"/>
                <w:szCs w:val="18"/>
              </w:rPr>
              <w:t>/Services/MIDAs trainer costs £2500</w:t>
            </w:r>
          </w:p>
          <w:p w14:paraId="69BB82A0" w14:textId="12EBF5F9" w:rsidR="00A26224" w:rsidRDefault="00A26224" w:rsidP="00D830F8">
            <w:pPr>
              <w:rPr>
                <w:rFonts w:cs="Arial"/>
                <w:sz w:val="18"/>
                <w:szCs w:val="18"/>
              </w:rPr>
            </w:pPr>
          </w:p>
          <w:p w14:paraId="3A0FA452" w14:textId="3DC7F94C" w:rsidR="00A26224" w:rsidRDefault="00A26224" w:rsidP="00D830F8">
            <w:pPr>
              <w:rPr>
                <w:rFonts w:cs="Arial"/>
                <w:sz w:val="18"/>
                <w:szCs w:val="18"/>
              </w:rPr>
            </w:pPr>
            <w:r>
              <w:rPr>
                <w:rFonts w:cs="Arial"/>
                <w:sz w:val="18"/>
                <w:szCs w:val="18"/>
              </w:rPr>
              <w:t>£600</w:t>
            </w:r>
          </w:p>
          <w:p w14:paraId="3BB39F91" w14:textId="77777777" w:rsidR="003E2BE1" w:rsidRDefault="003E2BE1" w:rsidP="00D830F8">
            <w:pPr>
              <w:rPr>
                <w:rFonts w:cs="Arial"/>
                <w:sz w:val="18"/>
                <w:szCs w:val="18"/>
              </w:rPr>
            </w:pPr>
          </w:p>
          <w:p w14:paraId="76C69B35" w14:textId="7271CE67" w:rsidR="003E2BE1" w:rsidRDefault="00662CAD" w:rsidP="00D830F8">
            <w:pPr>
              <w:rPr>
                <w:rFonts w:cs="Arial"/>
                <w:sz w:val="18"/>
                <w:szCs w:val="18"/>
              </w:rPr>
            </w:pPr>
            <w:r>
              <w:rPr>
                <w:rFonts w:cs="Arial"/>
                <w:sz w:val="18"/>
                <w:szCs w:val="18"/>
              </w:rPr>
              <w:t>Space dome £550</w:t>
            </w:r>
          </w:p>
          <w:p w14:paraId="7E49547B" w14:textId="41A4960B" w:rsidR="003E2BE1" w:rsidRDefault="003E2BE1" w:rsidP="00D830F8">
            <w:pPr>
              <w:rPr>
                <w:rFonts w:cs="Arial"/>
                <w:sz w:val="18"/>
                <w:szCs w:val="18"/>
              </w:rPr>
            </w:pPr>
            <w:r>
              <w:rPr>
                <w:rFonts w:cs="Arial"/>
                <w:sz w:val="18"/>
                <w:szCs w:val="18"/>
              </w:rPr>
              <w:t xml:space="preserve">Viking </w:t>
            </w:r>
            <w:r w:rsidR="00662CAD">
              <w:rPr>
                <w:rFonts w:cs="Arial"/>
                <w:sz w:val="18"/>
                <w:szCs w:val="18"/>
              </w:rPr>
              <w:t>£350</w:t>
            </w:r>
          </w:p>
          <w:p w14:paraId="766A790A" w14:textId="77777777" w:rsidR="003E2BE1" w:rsidRDefault="003E2BE1" w:rsidP="00D830F8">
            <w:pPr>
              <w:rPr>
                <w:rFonts w:cs="Arial"/>
                <w:sz w:val="18"/>
                <w:szCs w:val="18"/>
              </w:rPr>
            </w:pPr>
          </w:p>
          <w:p w14:paraId="3F653D30" w14:textId="775748CF" w:rsidR="003E2BE1" w:rsidRPr="00E96F67" w:rsidRDefault="003E2BE1" w:rsidP="00D830F8">
            <w:pPr>
              <w:rPr>
                <w:rFonts w:cs="Arial"/>
                <w:sz w:val="18"/>
                <w:szCs w:val="18"/>
              </w:rPr>
            </w:pPr>
            <w:r>
              <w:rPr>
                <w:rFonts w:cs="Arial"/>
                <w:sz w:val="18"/>
                <w:szCs w:val="18"/>
              </w:rPr>
              <w:t>50 things - £3000?</w:t>
            </w:r>
          </w:p>
        </w:tc>
      </w:tr>
      <w:tr w:rsidR="0093078C" w:rsidRPr="00E96F67" w14:paraId="4F88EF71" w14:textId="77777777" w:rsidTr="00EC19BF">
        <w:trPr>
          <w:trHeight w:val="564"/>
        </w:trPr>
        <w:tc>
          <w:tcPr>
            <w:tcW w:w="15281" w:type="dxa"/>
            <w:gridSpan w:val="6"/>
            <w:tcMar>
              <w:top w:w="57" w:type="dxa"/>
              <w:bottom w:w="57" w:type="dxa"/>
            </w:tcMar>
          </w:tcPr>
          <w:p w14:paraId="42659EC6" w14:textId="36840A69" w:rsidR="0093078C" w:rsidRPr="00EC19BF" w:rsidRDefault="0093078C" w:rsidP="00EC19BF">
            <w:pPr>
              <w:rPr>
                <w:rFonts w:cs="Arial"/>
                <w:i/>
                <w:sz w:val="18"/>
                <w:szCs w:val="18"/>
              </w:rPr>
            </w:pPr>
            <w:r w:rsidRPr="00EC19BF">
              <w:rPr>
                <w:rFonts w:cs="Arial"/>
                <w:i/>
                <w:sz w:val="18"/>
                <w:szCs w:val="18"/>
              </w:rPr>
              <w:t xml:space="preserve">Due to </w:t>
            </w:r>
            <w:proofErr w:type="gramStart"/>
            <w:r w:rsidRPr="00EC19BF">
              <w:rPr>
                <w:rFonts w:cs="Arial"/>
                <w:i/>
                <w:sz w:val="18"/>
                <w:szCs w:val="18"/>
              </w:rPr>
              <w:t>lockdown</w:t>
            </w:r>
            <w:proofErr w:type="gramEnd"/>
            <w:r w:rsidRPr="00EC19BF">
              <w:rPr>
                <w:rFonts w:cs="Arial"/>
                <w:i/>
                <w:sz w:val="18"/>
                <w:szCs w:val="18"/>
              </w:rPr>
              <w:t xml:space="preserve"> restrictions and the move to the new school building in February 2020 resulted in limited or no out of school visits. The lease to the minibuses </w:t>
            </w:r>
            <w:r w:rsidR="00EC19BF" w:rsidRPr="00EC19BF">
              <w:rPr>
                <w:rFonts w:cs="Arial"/>
                <w:i/>
                <w:sz w:val="18"/>
                <w:szCs w:val="18"/>
              </w:rPr>
              <w:t>ended</w:t>
            </w:r>
            <w:r w:rsidRPr="00EC19BF">
              <w:rPr>
                <w:rFonts w:cs="Arial"/>
                <w:i/>
                <w:sz w:val="18"/>
                <w:szCs w:val="18"/>
              </w:rPr>
              <w:t xml:space="preserve"> and were not renewed</w:t>
            </w:r>
            <w:r w:rsidR="00EC19BF">
              <w:rPr>
                <w:rFonts w:cs="Arial"/>
                <w:i/>
                <w:sz w:val="18"/>
                <w:szCs w:val="18"/>
              </w:rPr>
              <w:t xml:space="preserve"> in April 2020</w:t>
            </w:r>
            <w:r w:rsidRPr="00EC19BF">
              <w:rPr>
                <w:rFonts w:cs="Arial"/>
                <w:i/>
                <w:sz w:val="18"/>
                <w:szCs w:val="18"/>
              </w:rPr>
              <w:t xml:space="preserve">. The </w:t>
            </w:r>
            <w:r w:rsidR="00EC19BF" w:rsidRPr="00EC19BF">
              <w:rPr>
                <w:rFonts w:cs="Arial"/>
                <w:i/>
                <w:sz w:val="18"/>
                <w:szCs w:val="18"/>
              </w:rPr>
              <w:t xml:space="preserve">pupil </w:t>
            </w:r>
            <w:r w:rsidRPr="00EC19BF">
              <w:rPr>
                <w:rFonts w:cs="Arial"/>
                <w:i/>
                <w:sz w:val="18"/>
                <w:szCs w:val="18"/>
              </w:rPr>
              <w:t xml:space="preserve">passport </w:t>
            </w:r>
            <w:proofErr w:type="gramStart"/>
            <w:r w:rsidRPr="00EC19BF">
              <w:rPr>
                <w:rFonts w:cs="Arial"/>
                <w:i/>
                <w:sz w:val="18"/>
                <w:szCs w:val="18"/>
              </w:rPr>
              <w:t>was started</w:t>
            </w:r>
            <w:proofErr w:type="gramEnd"/>
            <w:r w:rsidRPr="00EC19BF">
              <w:rPr>
                <w:rFonts w:cs="Arial"/>
                <w:i/>
                <w:sz w:val="18"/>
                <w:szCs w:val="18"/>
              </w:rPr>
              <w:t xml:space="preserve"> </w:t>
            </w:r>
            <w:r w:rsidR="00EC19BF" w:rsidRPr="00EC19BF">
              <w:rPr>
                <w:rFonts w:cs="Arial"/>
                <w:i/>
                <w:sz w:val="18"/>
                <w:szCs w:val="18"/>
              </w:rPr>
              <w:t xml:space="preserve">in autumn 2019 </w:t>
            </w:r>
            <w:r w:rsidRPr="00EC19BF">
              <w:rPr>
                <w:rFonts w:cs="Arial"/>
                <w:i/>
                <w:sz w:val="18"/>
                <w:szCs w:val="18"/>
              </w:rPr>
              <w:t>but has been put on hold since March 2020.</w:t>
            </w:r>
            <w:r w:rsidR="00EC19BF">
              <w:rPr>
                <w:rFonts w:cs="Arial"/>
                <w:i/>
                <w:sz w:val="18"/>
                <w:szCs w:val="18"/>
              </w:rPr>
              <w:t xml:space="preserve"> </w:t>
            </w:r>
          </w:p>
        </w:tc>
      </w:tr>
      <w:tr w:rsidR="002A0C7D" w:rsidRPr="00E96F67" w14:paraId="17ECC265" w14:textId="77777777" w:rsidTr="00997F87">
        <w:trPr>
          <w:trHeight w:val="289"/>
        </w:trPr>
        <w:tc>
          <w:tcPr>
            <w:tcW w:w="2411" w:type="dxa"/>
            <w:tcMar>
              <w:top w:w="57" w:type="dxa"/>
              <w:bottom w:w="57" w:type="dxa"/>
            </w:tcMar>
          </w:tcPr>
          <w:p w14:paraId="31BDA070" w14:textId="4D78B573" w:rsidR="00927CAC" w:rsidRPr="00927CAC" w:rsidRDefault="00EB6186" w:rsidP="00927CAC">
            <w:pPr>
              <w:rPr>
                <w:rFonts w:cs="Arial"/>
                <w:sz w:val="18"/>
                <w:szCs w:val="18"/>
              </w:rPr>
            </w:pPr>
            <w:r>
              <w:rPr>
                <w:rFonts w:cs="Arial"/>
                <w:sz w:val="18"/>
                <w:szCs w:val="18"/>
              </w:rPr>
              <w:t xml:space="preserve">To accelerate progress in all core </w:t>
            </w:r>
            <w:r w:rsidR="00927CAC" w:rsidRPr="00927CAC">
              <w:rPr>
                <w:rFonts w:cs="Arial"/>
                <w:sz w:val="18"/>
                <w:szCs w:val="18"/>
              </w:rPr>
              <w:t>subjects so that;</w:t>
            </w:r>
          </w:p>
          <w:p w14:paraId="7A0B521B" w14:textId="252E276E" w:rsidR="00927CAC" w:rsidRPr="00927CAC" w:rsidRDefault="00EB6186" w:rsidP="00927CAC">
            <w:pPr>
              <w:rPr>
                <w:rFonts w:cs="Arial"/>
                <w:sz w:val="18"/>
                <w:szCs w:val="18"/>
              </w:rPr>
            </w:pPr>
            <w:r>
              <w:rPr>
                <w:rFonts w:cs="Arial"/>
                <w:sz w:val="18"/>
                <w:szCs w:val="18"/>
              </w:rPr>
              <w:t xml:space="preserve">more PP pupils achieve ARE in line </w:t>
            </w:r>
            <w:r w:rsidR="00927CAC" w:rsidRPr="00927CAC">
              <w:rPr>
                <w:rFonts w:cs="Arial"/>
                <w:sz w:val="18"/>
                <w:szCs w:val="18"/>
              </w:rPr>
              <w:t>with non and national;</w:t>
            </w:r>
          </w:p>
          <w:p w14:paraId="683A9EBD" w14:textId="234B3192" w:rsidR="002A0C7D" w:rsidRDefault="00EB6186" w:rsidP="00927CAC">
            <w:pPr>
              <w:rPr>
                <w:rFonts w:cs="Arial"/>
                <w:sz w:val="18"/>
                <w:szCs w:val="18"/>
              </w:rPr>
            </w:pPr>
            <w:r>
              <w:rPr>
                <w:rFonts w:cs="Arial"/>
                <w:sz w:val="18"/>
                <w:szCs w:val="18"/>
              </w:rPr>
              <w:t xml:space="preserve">progress scores are </w:t>
            </w:r>
            <w:r w:rsidR="00927CAC" w:rsidRPr="00927CAC">
              <w:rPr>
                <w:rFonts w:cs="Arial"/>
                <w:sz w:val="18"/>
                <w:szCs w:val="18"/>
              </w:rPr>
              <w:t>in line with nationa</w:t>
            </w:r>
            <w:r w:rsidR="00927CAC">
              <w:rPr>
                <w:rFonts w:cs="Arial"/>
                <w:sz w:val="18"/>
                <w:szCs w:val="18"/>
              </w:rPr>
              <w:t>l</w:t>
            </w:r>
            <w:r>
              <w:rPr>
                <w:rFonts w:cs="Arial"/>
                <w:sz w:val="18"/>
                <w:szCs w:val="18"/>
              </w:rPr>
              <w:t>.</w:t>
            </w:r>
          </w:p>
          <w:p w14:paraId="62516FDF" w14:textId="77777777" w:rsidR="002A0C7D" w:rsidRDefault="002A0C7D" w:rsidP="00D830F8">
            <w:pPr>
              <w:rPr>
                <w:rFonts w:cs="Arial"/>
                <w:sz w:val="18"/>
                <w:szCs w:val="18"/>
              </w:rPr>
            </w:pPr>
          </w:p>
          <w:p w14:paraId="5B127110" w14:textId="77777777" w:rsidR="002A0C7D" w:rsidRDefault="002A0C7D" w:rsidP="00D830F8">
            <w:pPr>
              <w:rPr>
                <w:rFonts w:cs="Arial"/>
                <w:sz w:val="18"/>
                <w:szCs w:val="18"/>
              </w:rPr>
            </w:pPr>
          </w:p>
          <w:p w14:paraId="621E4329" w14:textId="77777777" w:rsidR="002A0C7D" w:rsidRDefault="002A0C7D" w:rsidP="00D830F8">
            <w:pPr>
              <w:rPr>
                <w:rFonts w:cs="Arial"/>
                <w:sz w:val="18"/>
                <w:szCs w:val="18"/>
              </w:rPr>
            </w:pPr>
          </w:p>
          <w:p w14:paraId="54308792" w14:textId="1500FE08" w:rsidR="002A0C7D" w:rsidRPr="00E96F67" w:rsidRDefault="002A0C7D" w:rsidP="00D830F8">
            <w:pPr>
              <w:rPr>
                <w:rFonts w:cs="Arial"/>
                <w:sz w:val="18"/>
                <w:szCs w:val="18"/>
              </w:rPr>
            </w:pPr>
          </w:p>
        </w:tc>
        <w:tc>
          <w:tcPr>
            <w:tcW w:w="2835" w:type="dxa"/>
            <w:tcMar>
              <w:top w:w="57" w:type="dxa"/>
              <w:bottom w:w="57" w:type="dxa"/>
            </w:tcMar>
          </w:tcPr>
          <w:p w14:paraId="7720081E" w14:textId="61E56076" w:rsidR="00927CAC" w:rsidRPr="00EB6186" w:rsidRDefault="00927CAC" w:rsidP="00720076">
            <w:pPr>
              <w:pStyle w:val="ListParagraph"/>
              <w:numPr>
                <w:ilvl w:val="0"/>
                <w:numId w:val="15"/>
              </w:numPr>
              <w:ind w:left="360"/>
              <w:rPr>
                <w:rFonts w:cs="Arial"/>
                <w:sz w:val="18"/>
                <w:szCs w:val="18"/>
              </w:rPr>
            </w:pPr>
            <w:r w:rsidRPr="00997F87">
              <w:rPr>
                <w:rFonts w:cs="Arial"/>
                <w:sz w:val="18"/>
                <w:szCs w:val="18"/>
              </w:rPr>
              <w:t>‘Gaps time’ -  1 to 1 pupil conferencing</w:t>
            </w:r>
          </w:p>
          <w:p w14:paraId="66C6EDD1" w14:textId="12ED47BA" w:rsidR="00997F87" w:rsidRPr="003E2BE1" w:rsidRDefault="00927CAC" w:rsidP="003E2BE1">
            <w:pPr>
              <w:pStyle w:val="ListParagraph"/>
              <w:numPr>
                <w:ilvl w:val="0"/>
                <w:numId w:val="15"/>
              </w:numPr>
              <w:ind w:left="360"/>
              <w:rPr>
                <w:rFonts w:cs="Arial"/>
                <w:sz w:val="18"/>
                <w:szCs w:val="18"/>
              </w:rPr>
            </w:pPr>
            <w:r w:rsidRPr="00997F87">
              <w:rPr>
                <w:rFonts w:cs="Arial"/>
                <w:sz w:val="18"/>
                <w:szCs w:val="18"/>
              </w:rPr>
              <w:t>Catch Up, Keep Up and Stretch groups (with a</w:t>
            </w:r>
            <w:r w:rsidR="003E2BE1">
              <w:rPr>
                <w:rFonts w:cs="Arial"/>
                <w:sz w:val="18"/>
                <w:szCs w:val="18"/>
              </w:rPr>
              <w:t xml:space="preserve"> </w:t>
            </w:r>
            <w:r w:rsidRPr="003E2BE1">
              <w:rPr>
                <w:rFonts w:cs="Arial"/>
                <w:sz w:val="18"/>
                <w:szCs w:val="18"/>
              </w:rPr>
              <w:t>priority on PP and HA PP pupils)</w:t>
            </w:r>
          </w:p>
          <w:p w14:paraId="02850B3E" w14:textId="2EA4D5EA" w:rsidR="00997F87" w:rsidRPr="00EB6186" w:rsidRDefault="00997F87" w:rsidP="00720076">
            <w:pPr>
              <w:pStyle w:val="ListParagraph"/>
              <w:numPr>
                <w:ilvl w:val="0"/>
                <w:numId w:val="15"/>
              </w:numPr>
              <w:ind w:left="360"/>
              <w:rPr>
                <w:rFonts w:cs="Arial"/>
                <w:sz w:val="18"/>
                <w:szCs w:val="18"/>
              </w:rPr>
            </w:pPr>
            <w:r w:rsidRPr="00997F87">
              <w:rPr>
                <w:rFonts w:cs="Arial"/>
                <w:sz w:val="18"/>
                <w:szCs w:val="18"/>
              </w:rPr>
              <w:t>Boys reading club</w:t>
            </w:r>
          </w:p>
          <w:p w14:paraId="64CDC367" w14:textId="7E22F004" w:rsidR="00997F87" w:rsidRPr="00997F87" w:rsidRDefault="00997F87" w:rsidP="00720076">
            <w:pPr>
              <w:pStyle w:val="ListParagraph"/>
              <w:numPr>
                <w:ilvl w:val="0"/>
                <w:numId w:val="15"/>
              </w:numPr>
              <w:ind w:left="360"/>
              <w:rPr>
                <w:rFonts w:cs="Arial"/>
                <w:sz w:val="18"/>
                <w:szCs w:val="18"/>
              </w:rPr>
            </w:pPr>
            <w:r w:rsidRPr="00997F87">
              <w:rPr>
                <w:rFonts w:cs="Arial"/>
                <w:sz w:val="18"/>
                <w:szCs w:val="18"/>
              </w:rPr>
              <w:t>A variety of mastery groups which take part at various times in the day and often TA led</w:t>
            </w:r>
          </w:p>
        </w:tc>
        <w:tc>
          <w:tcPr>
            <w:tcW w:w="3515" w:type="dxa"/>
            <w:tcMar>
              <w:top w:w="57" w:type="dxa"/>
              <w:bottom w:w="57" w:type="dxa"/>
            </w:tcMar>
          </w:tcPr>
          <w:p w14:paraId="01AF12E6" w14:textId="22B8EFEE" w:rsidR="00997F87" w:rsidRDefault="00EB6186" w:rsidP="00927CAC">
            <w:pPr>
              <w:rPr>
                <w:rFonts w:cs="Arial"/>
                <w:sz w:val="18"/>
                <w:szCs w:val="18"/>
              </w:rPr>
            </w:pPr>
            <w:r>
              <w:rPr>
                <w:rFonts w:cs="Arial"/>
                <w:sz w:val="18"/>
                <w:szCs w:val="18"/>
              </w:rPr>
              <w:t>Gender and PP gap needs to be closed because as children get older the gap gets wider. React quickly if any child’s progress dips or falls behind from where they’ve entered a new key stage and in year progress.</w:t>
            </w:r>
          </w:p>
          <w:p w14:paraId="2596A2C3" w14:textId="725C8ECC" w:rsidR="00997F87" w:rsidRDefault="00997F87" w:rsidP="00927CAC">
            <w:pPr>
              <w:rPr>
                <w:rFonts w:cs="Arial"/>
                <w:i/>
                <w:color w:val="002060"/>
                <w:sz w:val="18"/>
                <w:szCs w:val="18"/>
              </w:rPr>
            </w:pPr>
          </w:p>
          <w:p w14:paraId="7D20E408" w14:textId="736322F1" w:rsidR="00927CAC" w:rsidRPr="00997F87" w:rsidRDefault="00927CAC" w:rsidP="00927CAC">
            <w:pPr>
              <w:rPr>
                <w:rFonts w:cs="Arial"/>
                <w:i/>
                <w:color w:val="002060"/>
                <w:sz w:val="18"/>
                <w:szCs w:val="18"/>
              </w:rPr>
            </w:pPr>
            <w:r w:rsidRPr="00997F87">
              <w:rPr>
                <w:rFonts w:cs="Arial"/>
                <w:i/>
                <w:color w:val="002060"/>
                <w:sz w:val="18"/>
                <w:szCs w:val="18"/>
              </w:rPr>
              <w:t>The EEF evidence suggests:</w:t>
            </w:r>
          </w:p>
          <w:p w14:paraId="6D78B788" w14:textId="77777777" w:rsidR="00927CAC" w:rsidRPr="00997F87" w:rsidRDefault="00927CAC" w:rsidP="00720076">
            <w:pPr>
              <w:pStyle w:val="ListParagraph"/>
              <w:numPr>
                <w:ilvl w:val="0"/>
                <w:numId w:val="7"/>
              </w:numPr>
              <w:rPr>
                <w:rFonts w:cs="Arial"/>
                <w:i/>
                <w:color w:val="002060"/>
                <w:sz w:val="18"/>
                <w:szCs w:val="18"/>
              </w:rPr>
            </w:pPr>
            <w:r w:rsidRPr="00997F87">
              <w:rPr>
                <w:rFonts w:cs="Arial"/>
                <w:i/>
                <w:color w:val="002060"/>
                <w:sz w:val="18"/>
                <w:szCs w:val="18"/>
              </w:rPr>
              <w:t>feedback to children +8 months</w:t>
            </w:r>
          </w:p>
          <w:p w14:paraId="691D0C87" w14:textId="3F279B2C" w:rsidR="00927CAC" w:rsidRPr="00997F87" w:rsidRDefault="00927CAC" w:rsidP="00720076">
            <w:pPr>
              <w:pStyle w:val="ListParagraph"/>
              <w:numPr>
                <w:ilvl w:val="0"/>
                <w:numId w:val="7"/>
              </w:numPr>
              <w:rPr>
                <w:rFonts w:cs="Arial"/>
                <w:i/>
                <w:color w:val="002060"/>
                <w:sz w:val="18"/>
                <w:szCs w:val="18"/>
              </w:rPr>
            </w:pPr>
            <w:r w:rsidRPr="00997F87">
              <w:rPr>
                <w:rFonts w:cs="Arial"/>
                <w:i/>
                <w:color w:val="002060"/>
                <w:sz w:val="18"/>
                <w:szCs w:val="18"/>
              </w:rPr>
              <w:t>tuition +5 months</w:t>
            </w:r>
          </w:p>
          <w:p w14:paraId="44CE3EAE" w14:textId="57CB2653" w:rsidR="002A0C7D" w:rsidRPr="00927CAC" w:rsidRDefault="00927CAC" w:rsidP="00720076">
            <w:pPr>
              <w:pStyle w:val="ListParagraph"/>
              <w:numPr>
                <w:ilvl w:val="0"/>
                <w:numId w:val="7"/>
              </w:numPr>
              <w:rPr>
                <w:rFonts w:cs="Arial"/>
                <w:sz w:val="18"/>
                <w:szCs w:val="18"/>
              </w:rPr>
            </w:pPr>
            <w:r w:rsidRPr="00997F87">
              <w:rPr>
                <w:rFonts w:cs="Arial"/>
                <w:i/>
                <w:color w:val="002060"/>
                <w:sz w:val="18"/>
                <w:szCs w:val="18"/>
              </w:rPr>
              <w:t>small group tuition +4 months</w:t>
            </w:r>
          </w:p>
        </w:tc>
        <w:tc>
          <w:tcPr>
            <w:tcW w:w="3260" w:type="dxa"/>
            <w:shd w:val="clear" w:color="auto" w:fill="auto"/>
            <w:tcMar>
              <w:top w:w="57" w:type="dxa"/>
              <w:bottom w:w="57" w:type="dxa"/>
            </w:tcMar>
          </w:tcPr>
          <w:p w14:paraId="1748F35D" w14:textId="21D6FAA3" w:rsidR="00EB6186" w:rsidRDefault="00EB6186" w:rsidP="00D830F8">
            <w:pPr>
              <w:rPr>
                <w:rFonts w:cs="Arial"/>
                <w:sz w:val="18"/>
                <w:szCs w:val="18"/>
              </w:rPr>
            </w:pPr>
            <w:r>
              <w:rPr>
                <w:rFonts w:cs="Arial"/>
                <w:sz w:val="18"/>
                <w:szCs w:val="18"/>
              </w:rPr>
              <w:t>Pupil progress meetings, identifying who and when targeted intervention happens.</w:t>
            </w:r>
          </w:p>
          <w:p w14:paraId="7FEB3C21" w14:textId="77777777" w:rsidR="00EB6186" w:rsidRDefault="00EB6186" w:rsidP="00D830F8">
            <w:pPr>
              <w:rPr>
                <w:rFonts w:cs="Arial"/>
                <w:sz w:val="18"/>
                <w:szCs w:val="18"/>
              </w:rPr>
            </w:pPr>
          </w:p>
          <w:p w14:paraId="2AB082F7" w14:textId="7BAC2D0B" w:rsidR="002A0C7D" w:rsidRDefault="00927CAC" w:rsidP="00D830F8">
            <w:pPr>
              <w:rPr>
                <w:rFonts w:cs="Arial"/>
                <w:sz w:val="18"/>
                <w:szCs w:val="18"/>
              </w:rPr>
            </w:pPr>
            <w:r>
              <w:rPr>
                <w:rFonts w:cs="Arial"/>
                <w:sz w:val="18"/>
                <w:szCs w:val="18"/>
              </w:rPr>
              <w:t>Class visits</w:t>
            </w:r>
          </w:p>
          <w:p w14:paraId="2DA7BB82" w14:textId="77777777" w:rsidR="00EB6186" w:rsidRDefault="00EB6186" w:rsidP="00D830F8">
            <w:pPr>
              <w:rPr>
                <w:rFonts w:cs="Arial"/>
                <w:sz w:val="18"/>
                <w:szCs w:val="18"/>
              </w:rPr>
            </w:pPr>
          </w:p>
          <w:p w14:paraId="6B61AB89" w14:textId="77777777" w:rsidR="00927CAC" w:rsidRDefault="00927CAC" w:rsidP="00D830F8">
            <w:pPr>
              <w:rPr>
                <w:rFonts w:cs="Arial"/>
                <w:sz w:val="18"/>
                <w:szCs w:val="18"/>
              </w:rPr>
            </w:pPr>
            <w:r>
              <w:rPr>
                <w:rFonts w:cs="Arial"/>
                <w:sz w:val="18"/>
                <w:szCs w:val="18"/>
              </w:rPr>
              <w:t>Book looks</w:t>
            </w:r>
          </w:p>
          <w:p w14:paraId="4454F6F4" w14:textId="77777777" w:rsidR="00EB6186" w:rsidRDefault="00EB6186" w:rsidP="00D830F8">
            <w:pPr>
              <w:rPr>
                <w:rFonts w:cs="Arial"/>
                <w:sz w:val="18"/>
                <w:szCs w:val="18"/>
              </w:rPr>
            </w:pPr>
          </w:p>
          <w:p w14:paraId="37476125" w14:textId="0FC4C62F" w:rsidR="00EB6186" w:rsidRPr="00E96F67" w:rsidRDefault="00EB6186" w:rsidP="00D830F8">
            <w:pPr>
              <w:rPr>
                <w:rFonts w:cs="Arial"/>
                <w:sz w:val="18"/>
                <w:szCs w:val="18"/>
              </w:rPr>
            </w:pPr>
            <w:r>
              <w:rPr>
                <w:rFonts w:cs="Arial"/>
                <w:sz w:val="18"/>
                <w:szCs w:val="18"/>
              </w:rPr>
              <w:t>English and Maths leads, including year leads  monitor and track any gaps with PP and non PP and gender.</w:t>
            </w:r>
          </w:p>
        </w:tc>
        <w:tc>
          <w:tcPr>
            <w:tcW w:w="1588" w:type="dxa"/>
            <w:shd w:val="clear" w:color="auto" w:fill="auto"/>
          </w:tcPr>
          <w:p w14:paraId="48668A4E" w14:textId="014E20BA" w:rsidR="002A0C7D" w:rsidRPr="00E96F67" w:rsidRDefault="00927CAC" w:rsidP="00D830F8">
            <w:pPr>
              <w:rPr>
                <w:rFonts w:cs="Arial"/>
                <w:sz w:val="18"/>
                <w:szCs w:val="18"/>
              </w:rPr>
            </w:pPr>
            <w:r>
              <w:rPr>
                <w:rFonts w:cs="Arial"/>
                <w:sz w:val="18"/>
                <w:szCs w:val="18"/>
              </w:rPr>
              <w:t>HT/DHT and year leaders to monitor effectiveness</w:t>
            </w:r>
          </w:p>
        </w:tc>
        <w:tc>
          <w:tcPr>
            <w:tcW w:w="1672" w:type="dxa"/>
            <w:shd w:val="clear" w:color="auto" w:fill="auto"/>
          </w:tcPr>
          <w:p w14:paraId="20D49F37" w14:textId="35BADDB7" w:rsidR="002A0C7D" w:rsidRPr="00E96F67" w:rsidRDefault="003E2BE1" w:rsidP="00D830F8">
            <w:pPr>
              <w:rPr>
                <w:rFonts w:cs="Arial"/>
                <w:sz w:val="18"/>
                <w:szCs w:val="18"/>
              </w:rPr>
            </w:pPr>
            <w:r>
              <w:rPr>
                <w:rFonts w:cs="Arial"/>
                <w:sz w:val="18"/>
                <w:szCs w:val="18"/>
              </w:rPr>
              <w:t>% of TA salary  2 hours every day x 5x39 = £</w:t>
            </w:r>
            <w:r w:rsidR="00662CAD">
              <w:rPr>
                <w:rFonts w:cs="Arial"/>
                <w:sz w:val="18"/>
                <w:szCs w:val="18"/>
              </w:rPr>
              <w:t>2,250</w:t>
            </w:r>
          </w:p>
        </w:tc>
      </w:tr>
      <w:tr w:rsidR="0093078C" w:rsidRPr="00E96F67" w14:paraId="77FDA112" w14:textId="77777777" w:rsidTr="0088473C">
        <w:trPr>
          <w:trHeight w:val="289"/>
        </w:trPr>
        <w:tc>
          <w:tcPr>
            <w:tcW w:w="15281" w:type="dxa"/>
            <w:gridSpan w:val="6"/>
            <w:tcMar>
              <w:top w:w="57" w:type="dxa"/>
              <w:bottom w:w="57" w:type="dxa"/>
            </w:tcMar>
          </w:tcPr>
          <w:p w14:paraId="3C2999A9" w14:textId="77777777" w:rsidR="0093078C" w:rsidRPr="00EC19BF" w:rsidRDefault="0093078C" w:rsidP="00D830F8">
            <w:pPr>
              <w:rPr>
                <w:rFonts w:cs="Arial"/>
                <w:i/>
                <w:sz w:val="18"/>
                <w:szCs w:val="18"/>
              </w:rPr>
            </w:pPr>
            <w:r w:rsidRPr="00EC19BF">
              <w:rPr>
                <w:rFonts w:cs="Arial"/>
                <w:i/>
                <w:sz w:val="18"/>
                <w:szCs w:val="18"/>
              </w:rPr>
              <w:t xml:space="preserve">All activities were in place in Autumn 2019 but </w:t>
            </w:r>
            <w:proofErr w:type="gramStart"/>
            <w:r w:rsidRPr="00EC19BF">
              <w:rPr>
                <w:rFonts w:cs="Arial"/>
                <w:i/>
                <w:sz w:val="18"/>
                <w:szCs w:val="18"/>
              </w:rPr>
              <w:t>all unable</w:t>
            </w:r>
            <w:proofErr w:type="gramEnd"/>
            <w:r w:rsidRPr="00EC19BF">
              <w:rPr>
                <w:rFonts w:cs="Arial"/>
                <w:i/>
                <w:sz w:val="18"/>
                <w:szCs w:val="18"/>
              </w:rPr>
              <w:t xml:space="preserve"> to assess progress due to lockdown restrictions and no end of term assessments. </w:t>
            </w:r>
          </w:p>
          <w:p w14:paraId="1C7B1473" w14:textId="77777777" w:rsidR="0093078C" w:rsidRDefault="0093078C" w:rsidP="00D830F8">
            <w:pPr>
              <w:rPr>
                <w:rFonts w:cs="Arial"/>
                <w:sz w:val="18"/>
                <w:szCs w:val="18"/>
              </w:rPr>
            </w:pPr>
          </w:p>
          <w:p w14:paraId="77D57031" w14:textId="77777777" w:rsidR="0093078C" w:rsidRDefault="0093078C" w:rsidP="00D830F8">
            <w:pPr>
              <w:rPr>
                <w:rFonts w:cs="Arial"/>
                <w:sz w:val="18"/>
                <w:szCs w:val="18"/>
              </w:rPr>
            </w:pPr>
          </w:p>
          <w:p w14:paraId="3FF7C28E" w14:textId="77777777" w:rsidR="00EC19BF" w:rsidRDefault="00EC19BF" w:rsidP="00D830F8">
            <w:pPr>
              <w:rPr>
                <w:rFonts w:cs="Arial"/>
                <w:sz w:val="18"/>
                <w:szCs w:val="18"/>
              </w:rPr>
            </w:pPr>
          </w:p>
          <w:p w14:paraId="2B5BB363" w14:textId="228F334F" w:rsidR="00EC19BF" w:rsidRDefault="00EC19BF" w:rsidP="00D830F8">
            <w:pPr>
              <w:rPr>
                <w:rFonts w:cs="Arial"/>
                <w:sz w:val="18"/>
                <w:szCs w:val="18"/>
              </w:rPr>
            </w:pPr>
          </w:p>
        </w:tc>
      </w:tr>
      <w:tr w:rsidR="00927CAC" w:rsidRPr="00E96F67" w14:paraId="1AC02E75" w14:textId="77777777" w:rsidTr="00997F87">
        <w:trPr>
          <w:trHeight w:val="289"/>
        </w:trPr>
        <w:tc>
          <w:tcPr>
            <w:tcW w:w="2411" w:type="dxa"/>
            <w:tcMar>
              <w:top w:w="57" w:type="dxa"/>
              <w:bottom w:w="57" w:type="dxa"/>
            </w:tcMar>
          </w:tcPr>
          <w:p w14:paraId="4B5B89EA" w14:textId="0EC3A69D" w:rsidR="00927CAC" w:rsidRPr="00927CAC" w:rsidRDefault="00927CAC" w:rsidP="00927CAC">
            <w:pPr>
              <w:rPr>
                <w:rFonts w:cs="Arial"/>
                <w:sz w:val="18"/>
                <w:szCs w:val="18"/>
              </w:rPr>
            </w:pPr>
            <w:r>
              <w:rPr>
                <w:rFonts w:cs="Arial"/>
                <w:sz w:val="18"/>
                <w:szCs w:val="18"/>
              </w:rPr>
              <w:t xml:space="preserve">To accelerate the </w:t>
            </w:r>
            <w:r w:rsidRPr="00927CAC">
              <w:rPr>
                <w:rFonts w:cs="Arial"/>
                <w:sz w:val="18"/>
                <w:szCs w:val="18"/>
              </w:rPr>
              <w:t>progress of PP pupils</w:t>
            </w:r>
            <w:r>
              <w:rPr>
                <w:rFonts w:cs="Arial"/>
                <w:sz w:val="18"/>
                <w:szCs w:val="18"/>
              </w:rPr>
              <w:t xml:space="preserve"> </w:t>
            </w:r>
            <w:r w:rsidRPr="00927CAC">
              <w:rPr>
                <w:rFonts w:cs="Arial"/>
                <w:sz w:val="18"/>
                <w:szCs w:val="18"/>
              </w:rPr>
              <w:t>with SEND</w:t>
            </w:r>
          </w:p>
        </w:tc>
        <w:tc>
          <w:tcPr>
            <w:tcW w:w="2835" w:type="dxa"/>
            <w:tcMar>
              <w:top w:w="57" w:type="dxa"/>
              <w:bottom w:w="57" w:type="dxa"/>
            </w:tcMar>
          </w:tcPr>
          <w:p w14:paraId="0099CC30" w14:textId="6B98E0A3" w:rsidR="00997F87" w:rsidRDefault="00927CAC" w:rsidP="00997F87">
            <w:pPr>
              <w:rPr>
                <w:rFonts w:cs="Arial"/>
                <w:sz w:val="18"/>
                <w:szCs w:val="18"/>
              </w:rPr>
            </w:pPr>
            <w:proofErr w:type="spellStart"/>
            <w:r w:rsidRPr="00997F87">
              <w:rPr>
                <w:rFonts w:cs="Arial"/>
                <w:sz w:val="18"/>
                <w:szCs w:val="18"/>
              </w:rPr>
              <w:t>SENCo</w:t>
            </w:r>
            <w:proofErr w:type="spellEnd"/>
            <w:r w:rsidRPr="00997F87">
              <w:rPr>
                <w:rFonts w:cs="Arial"/>
                <w:sz w:val="18"/>
                <w:szCs w:val="18"/>
              </w:rPr>
              <w:t xml:space="preserve"> to; assess </w:t>
            </w:r>
            <w:r w:rsidR="003E2BE1">
              <w:rPr>
                <w:rFonts w:cs="Arial"/>
                <w:sz w:val="18"/>
                <w:szCs w:val="18"/>
              </w:rPr>
              <w:t xml:space="preserve">PP </w:t>
            </w:r>
            <w:r w:rsidRPr="00997F87">
              <w:rPr>
                <w:rFonts w:cs="Arial"/>
                <w:sz w:val="18"/>
                <w:szCs w:val="18"/>
              </w:rPr>
              <w:t>pupils with SEND; co-plan with teachers; support teachers to</w:t>
            </w:r>
            <w:r w:rsidR="00997F87">
              <w:rPr>
                <w:rFonts w:cs="Arial"/>
                <w:sz w:val="18"/>
                <w:szCs w:val="18"/>
              </w:rPr>
              <w:t>:</w:t>
            </w:r>
          </w:p>
          <w:p w14:paraId="7E351981" w14:textId="3F5E00BB" w:rsidR="00927CAC" w:rsidRPr="00EB6186" w:rsidRDefault="003E2BE1" w:rsidP="00720076">
            <w:pPr>
              <w:pStyle w:val="ListParagraph"/>
              <w:numPr>
                <w:ilvl w:val="0"/>
                <w:numId w:val="16"/>
              </w:numPr>
              <w:rPr>
                <w:rFonts w:cs="Arial"/>
                <w:sz w:val="18"/>
                <w:szCs w:val="18"/>
              </w:rPr>
            </w:pPr>
            <w:r>
              <w:rPr>
                <w:rFonts w:cs="Arial"/>
                <w:sz w:val="18"/>
                <w:szCs w:val="18"/>
              </w:rPr>
              <w:lastRenderedPageBreak/>
              <w:t>P</w:t>
            </w:r>
            <w:r w:rsidR="00927CAC" w:rsidRPr="00EB6186">
              <w:rPr>
                <w:rFonts w:cs="Arial"/>
                <w:sz w:val="18"/>
                <w:szCs w:val="18"/>
              </w:rPr>
              <w:t>rovide the most effective</w:t>
            </w:r>
            <w:r w:rsidR="00997F87" w:rsidRPr="00EB6186">
              <w:rPr>
                <w:rFonts w:cs="Arial"/>
                <w:sz w:val="18"/>
                <w:szCs w:val="18"/>
              </w:rPr>
              <w:t xml:space="preserve"> </w:t>
            </w:r>
            <w:r w:rsidR="00927CAC" w:rsidRPr="00EB6186">
              <w:rPr>
                <w:rFonts w:cs="Arial"/>
                <w:sz w:val="18"/>
                <w:szCs w:val="18"/>
              </w:rPr>
              <w:t>classroom provision; support</w:t>
            </w:r>
          </w:p>
          <w:p w14:paraId="56207587" w14:textId="3C510E5D" w:rsidR="00927CAC" w:rsidRPr="00EB6186" w:rsidRDefault="00927CAC" w:rsidP="00EB6186">
            <w:pPr>
              <w:pStyle w:val="ListParagraph"/>
              <w:ind w:left="360"/>
              <w:rPr>
                <w:rFonts w:cs="Arial"/>
                <w:sz w:val="18"/>
                <w:szCs w:val="18"/>
              </w:rPr>
            </w:pPr>
            <w:r w:rsidRPr="00EB6186">
              <w:rPr>
                <w:rFonts w:cs="Arial"/>
                <w:sz w:val="18"/>
                <w:szCs w:val="18"/>
              </w:rPr>
              <w:t>teachers and 1 to 1 TAs in the</w:t>
            </w:r>
          </w:p>
          <w:p w14:paraId="4639A8AF" w14:textId="77777777" w:rsidR="00927CAC" w:rsidRPr="00EB6186" w:rsidRDefault="00927CAC" w:rsidP="00EB6186">
            <w:pPr>
              <w:pStyle w:val="ListParagraph"/>
              <w:ind w:left="360"/>
              <w:rPr>
                <w:rFonts w:cs="Arial"/>
                <w:sz w:val="18"/>
                <w:szCs w:val="18"/>
              </w:rPr>
            </w:pPr>
            <w:r w:rsidRPr="00EB6186">
              <w:rPr>
                <w:rFonts w:cs="Arial"/>
                <w:sz w:val="18"/>
                <w:szCs w:val="18"/>
              </w:rPr>
              <w:t>planning, delivery and tracking of high quality interventions</w:t>
            </w:r>
            <w:r w:rsidRPr="00EB6186">
              <w:rPr>
                <w:rFonts w:cs="Arial"/>
                <w:sz w:val="18"/>
                <w:szCs w:val="18"/>
              </w:rPr>
              <w:cr/>
            </w:r>
          </w:p>
          <w:p w14:paraId="11C6AD01" w14:textId="340F301C" w:rsidR="00927CAC" w:rsidRPr="00EB6186" w:rsidRDefault="00927CAC" w:rsidP="00720076">
            <w:pPr>
              <w:pStyle w:val="ListParagraph"/>
              <w:numPr>
                <w:ilvl w:val="0"/>
                <w:numId w:val="16"/>
              </w:numPr>
              <w:rPr>
                <w:rFonts w:cs="Arial"/>
                <w:sz w:val="18"/>
                <w:szCs w:val="18"/>
              </w:rPr>
            </w:pPr>
            <w:r w:rsidRPr="00EB6186">
              <w:rPr>
                <w:rFonts w:cs="Arial"/>
                <w:sz w:val="18"/>
                <w:szCs w:val="18"/>
              </w:rPr>
              <w:t xml:space="preserve">Outreach support to help teachers to plan for differentiation </w:t>
            </w:r>
          </w:p>
        </w:tc>
        <w:tc>
          <w:tcPr>
            <w:tcW w:w="3515" w:type="dxa"/>
            <w:tcMar>
              <w:top w:w="57" w:type="dxa"/>
              <w:bottom w:w="57" w:type="dxa"/>
            </w:tcMar>
          </w:tcPr>
          <w:p w14:paraId="5B0FC325" w14:textId="63E2237F" w:rsidR="00927CAC" w:rsidRDefault="00974357" w:rsidP="00927CAC">
            <w:pPr>
              <w:rPr>
                <w:rFonts w:cs="Arial"/>
                <w:sz w:val="18"/>
                <w:szCs w:val="18"/>
              </w:rPr>
            </w:pPr>
            <w:r>
              <w:rPr>
                <w:rFonts w:cs="Arial"/>
                <w:sz w:val="18"/>
                <w:szCs w:val="18"/>
              </w:rPr>
              <w:lastRenderedPageBreak/>
              <w:t>High proportion of SEND pupils</w:t>
            </w:r>
            <w:r w:rsidR="003E2BE1">
              <w:rPr>
                <w:rFonts w:cs="Arial"/>
                <w:sz w:val="18"/>
                <w:szCs w:val="18"/>
              </w:rPr>
              <w:t xml:space="preserve"> have the PPG</w:t>
            </w:r>
            <w:r>
              <w:rPr>
                <w:rFonts w:cs="Arial"/>
                <w:sz w:val="18"/>
                <w:szCs w:val="18"/>
              </w:rPr>
              <w:t xml:space="preserve"> in school</w:t>
            </w:r>
          </w:p>
          <w:p w14:paraId="150389CC" w14:textId="77777777" w:rsidR="00974357" w:rsidRDefault="00974357" w:rsidP="00927CAC">
            <w:pPr>
              <w:rPr>
                <w:rFonts w:cs="Arial"/>
                <w:sz w:val="18"/>
                <w:szCs w:val="18"/>
              </w:rPr>
            </w:pPr>
          </w:p>
          <w:p w14:paraId="0DE7AE6C" w14:textId="128B487E" w:rsidR="00974357" w:rsidRDefault="00974357" w:rsidP="00927CAC">
            <w:pPr>
              <w:rPr>
                <w:rFonts w:cs="Arial"/>
                <w:sz w:val="18"/>
                <w:szCs w:val="18"/>
              </w:rPr>
            </w:pPr>
          </w:p>
        </w:tc>
        <w:tc>
          <w:tcPr>
            <w:tcW w:w="3260" w:type="dxa"/>
            <w:shd w:val="clear" w:color="auto" w:fill="auto"/>
            <w:tcMar>
              <w:top w:w="57" w:type="dxa"/>
              <w:bottom w:w="57" w:type="dxa"/>
            </w:tcMar>
          </w:tcPr>
          <w:p w14:paraId="77AA21BE" w14:textId="3C72EDE6" w:rsidR="00927CAC" w:rsidRDefault="00EB6186" w:rsidP="00D830F8">
            <w:pPr>
              <w:rPr>
                <w:rFonts w:cs="Arial"/>
                <w:sz w:val="18"/>
                <w:szCs w:val="18"/>
              </w:rPr>
            </w:pPr>
            <w:r>
              <w:rPr>
                <w:rFonts w:cs="Arial"/>
                <w:sz w:val="18"/>
                <w:szCs w:val="18"/>
              </w:rPr>
              <w:lastRenderedPageBreak/>
              <w:t>Pupil progress meeting discussions, which involve the SENDCO</w:t>
            </w:r>
          </w:p>
          <w:p w14:paraId="201D5438" w14:textId="617540CB" w:rsidR="00974357" w:rsidRDefault="00974357" w:rsidP="00D830F8">
            <w:pPr>
              <w:rPr>
                <w:rFonts w:cs="Arial"/>
                <w:sz w:val="18"/>
                <w:szCs w:val="18"/>
              </w:rPr>
            </w:pPr>
          </w:p>
          <w:p w14:paraId="6A438C07" w14:textId="5B0CA6CC" w:rsidR="00974357" w:rsidRDefault="00974357" w:rsidP="00D830F8">
            <w:pPr>
              <w:rPr>
                <w:rFonts w:cs="Arial"/>
                <w:sz w:val="18"/>
                <w:szCs w:val="18"/>
              </w:rPr>
            </w:pPr>
            <w:r>
              <w:rPr>
                <w:rFonts w:cs="Arial"/>
                <w:sz w:val="18"/>
                <w:szCs w:val="18"/>
              </w:rPr>
              <w:lastRenderedPageBreak/>
              <w:t>Staff meetings to accurately moderate PKS standards and all staff are using these across the key stages.</w:t>
            </w:r>
          </w:p>
          <w:p w14:paraId="7D7BC347" w14:textId="23EECC05" w:rsidR="00EB6186" w:rsidRDefault="00EB6186" w:rsidP="00D830F8">
            <w:pPr>
              <w:rPr>
                <w:rFonts w:cs="Arial"/>
                <w:sz w:val="18"/>
                <w:szCs w:val="18"/>
              </w:rPr>
            </w:pPr>
          </w:p>
          <w:p w14:paraId="7A45DD81" w14:textId="3B7787A7" w:rsidR="00EB6186" w:rsidRDefault="00EB6186" w:rsidP="00D830F8">
            <w:pPr>
              <w:rPr>
                <w:rFonts w:cs="Arial"/>
                <w:sz w:val="18"/>
                <w:szCs w:val="18"/>
              </w:rPr>
            </w:pPr>
            <w:r>
              <w:rPr>
                <w:rFonts w:cs="Arial"/>
                <w:sz w:val="18"/>
                <w:szCs w:val="18"/>
              </w:rPr>
              <w:t>Regular discussions and meetings with Teachers and TAs with SEND pupils in their class. Monitoring and supporting SEND pupils</w:t>
            </w:r>
          </w:p>
          <w:p w14:paraId="739BEA4E" w14:textId="2DD75F28" w:rsidR="00EB6186" w:rsidRDefault="00EB6186" w:rsidP="00D830F8">
            <w:pPr>
              <w:rPr>
                <w:rFonts w:cs="Arial"/>
                <w:sz w:val="18"/>
                <w:szCs w:val="18"/>
              </w:rPr>
            </w:pPr>
          </w:p>
          <w:p w14:paraId="0C1B1B69" w14:textId="7279FFFE" w:rsidR="00EB6186" w:rsidRDefault="00EB6186" w:rsidP="00D830F8">
            <w:pPr>
              <w:rPr>
                <w:rFonts w:cs="Arial"/>
                <w:sz w:val="18"/>
                <w:szCs w:val="18"/>
              </w:rPr>
            </w:pPr>
            <w:r>
              <w:rPr>
                <w:rFonts w:cs="Arial"/>
                <w:sz w:val="18"/>
                <w:szCs w:val="18"/>
              </w:rPr>
              <w:t>Deploy 1 to 1 TAs effectively and regularly support and monitor their work with SEND pupils</w:t>
            </w:r>
          </w:p>
        </w:tc>
        <w:tc>
          <w:tcPr>
            <w:tcW w:w="1588" w:type="dxa"/>
            <w:shd w:val="clear" w:color="auto" w:fill="auto"/>
          </w:tcPr>
          <w:p w14:paraId="06F74B23" w14:textId="77777777" w:rsidR="00927CAC" w:rsidRDefault="00927CAC" w:rsidP="00D830F8">
            <w:pPr>
              <w:rPr>
                <w:rFonts w:cs="Arial"/>
                <w:sz w:val="18"/>
                <w:szCs w:val="18"/>
              </w:rPr>
            </w:pPr>
          </w:p>
        </w:tc>
        <w:tc>
          <w:tcPr>
            <w:tcW w:w="1672" w:type="dxa"/>
            <w:shd w:val="clear" w:color="auto" w:fill="auto"/>
          </w:tcPr>
          <w:p w14:paraId="580A35D6" w14:textId="2F5EB7AB" w:rsidR="00927CAC" w:rsidRPr="00E96F67" w:rsidRDefault="007C3525" w:rsidP="00D830F8">
            <w:pPr>
              <w:rPr>
                <w:rFonts w:cs="Arial"/>
                <w:sz w:val="18"/>
                <w:szCs w:val="18"/>
              </w:rPr>
            </w:pPr>
            <w:r>
              <w:rPr>
                <w:rFonts w:cs="Arial"/>
                <w:sz w:val="18"/>
                <w:szCs w:val="18"/>
              </w:rPr>
              <w:t>????</w:t>
            </w:r>
          </w:p>
        </w:tc>
      </w:tr>
      <w:tr w:rsidR="0093078C" w:rsidRPr="00E96F67" w14:paraId="3596151B" w14:textId="77777777" w:rsidTr="0088473C">
        <w:trPr>
          <w:trHeight w:val="289"/>
        </w:trPr>
        <w:tc>
          <w:tcPr>
            <w:tcW w:w="15281" w:type="dxa"/>
            <w:gridSpan w:val="6"/>
            <w:tcMar>
              <w:top w:w="57" w:type="dxa"/>
              <w:bottom w:w="57" w:type="dxa"/>
            </w:tcMar>
          </w:tcPr>
          <w:p w14:paraId="5BCFD9FA" w14:textId="0F0BE25E" w:rsidR="0093078C" w:rsidRPr="00EC19BF" w:rsidRDefault="0093078C" w:rsidP="00D830F8">
            <w:pPr>
              <w:rPr>
                <w:rFonts w:cs="Arial"/>
                <w:i/>
                <w:sz w:val="18"/>
                <w:szCs w:val="18"/>
              </w:rPr>
            </w:pPr>
            <w:r w:rsidRPr="00EC19BF">
              <w:rPr>
                <w:rFonts w:cs="Arial"/>
                <w:i/>
                <w:sz w:val="18"/>
                <w:szCs w:val="18"/>
              </w:rPr>
              <w:t>No end of term assessments and evaluations were possible due to limited numb</w:t>
            </w:r>
            <w:r w:rsidR="00EC19BF">
              <w:rPr>
                <w:rFonts w:cs="Arial"/>
                <w:i/>
                <w:sz w:val="18"/>
                <w:szCs w:val="18"/>
              </w:rPr>
              <w:t>er of pupils in school during the Spring term 2 &amp; the summer term</w:t>
            </w:r>
            <w:r w:rsidRPr="00EC19BF">
              <w:rPr>
                <w:rFonts w:cs="Arial"/>
                <w:i/>
                <w:sz w:val="18"/>
                <w:szCs w:val="18"/>
              </w:rPr>
              <w:t xml:space="preserve"> 2020</w:t>
            </w:r>
            <w:r w:rsidR="00EC19BF">
              <w:rPr>
                <w:rFonts w:cs="Arial"/>
                <w:i/>
                <w:sz w:val="18"/>
                <w:szCs w:val="18"/>
              </w:rPr>
              <w:t>.</w:t>
            </w:r>
            <w:r w:rsidRPr="00EC19BF">
              <w:rPr>
                <w:rFonts w:cs="Arial"/>
                <w:i/>
                <w:sz w:val="18"/>
                <w:szCs w:val="18"/>
              </w:rPr>
              <w:t xml:space="preserve"> </w:t>
            </w:r>
          </w:p>
          <w:p w14:paraId="38ABE5A7" w14:textId="373BD543" w:rsidR="0093078C" w:rsidRDefault="0093078C" w:rsidP="00D830F8">
            <w:pPr>
              <w:rPr>
                <w:rFonts w:cs="Arial"/>
                <w:sz w:val="18"/>
                <w:szCs w:val="18"/>
              </w:rPr>
            </w:pPr>
          </w:p>
        </w:tc>
      </w:tr>
      <w:tr w:rsidR="009639F9" w:rsidRPr="00E96F67" w14:paraId="6C12C804" w14:textId="77777777" w:rsidTr="008E4AB2">
        <w:trPr>
          <w:trHeight w:val="289"/>
        </w:trPr>
        <w:tc>
          <w:tcPr>
            <w:tcW w:w="13609" w:type="dxa"/>
            <w:gridSpan w:val="5"/>
            <w:tcMar>
              <w:top w:w="57" w:type="dxa"/>
              <w:bottom w:w="57" w:type="dxa"/>
            </w:tcMar>
          </w:tcPr>
          <w:p w14:paraId="78EC56C7" w14:textId="500D11B9" w:rsidR="009639F9" w:rsidRPr="00E96F67" w:rsidRDefault="009639F9" w:rsidP="009639F9">
            <w:pPr>
              <w:jc w:val="right"/>
              <w:rPr>
                <w:rFonts w:cs="Arial"/>
                <w:sz w:val="18"/>
                <w:szCs w:val="18"/>
              </w:rPr>
            </w:pPr>
            <w:r>
              <w:rPr>
                <w:rFonts w:cs="Arial"/>
                <w:sz w:val="18"/>
                <w:szCs w:val="18"/>
              </w:rPr>
              <w:t xml:space="preserve">Total Budgeted costs </w:t>
            </w:r>
          </w:p>
        </w:tc>
        <w:tc>
          <w:tcPr>
            <w:tcW w:w="1672" w:type="dxa"/>
            <w:shd w:val="clear" w:color="auto" w:fill="auto"/>
          </w:tcPr>
          <w:p w14:paraId="1DCA119F" w14:textId="4E76229F" w:rsidR="009639F9" w:rsidRDefault="009639F9" w:rsidP="00D830F8">
            <w:pPr>
              <w:rPr>
                <w:rFonts w:cs="Arial"/>
                <w:sz w:val="18"/>
                <w:szCs w:val="18"/>
              </w:rPr>
            </w:pPr>
          </w:p>
        </w:tc>
      </w:tr>
      <w:tr w:rsidR="00D830F8" w:rsidRPr="00E96F67" w14:paraId="35FAB27A" w14:textId="77777777" w:rsidTr="008E4AB2">
        <w:trPr>
          <w:trHeight w:val="289"/>
        </w:trPr>
        <w:tc>
          <w:tcPr>
            <w:tcW w:w="15281" w:type="dxa"/>
            <w:gridSpan w:val="6"/>
            <w:shd w:val="clear" w:color="auto" w:fill="002060"/>
            <w:tcMar>
              <w:top w:w="57" w:type="dxa"/>
              <w:bottom w:w="57" w:type="dxa"/>
            </w:tcMar>
          </w:tcPr>
          <w:p w14:paraId="764AFDE2" w14:textId="79A45C32" w:rsidR="00D830F8" w:rsidRPr="00DA0895" w:rsidRDefault="00D830F8" w:rsidP="00720076">
            <w:pPr>
              <w:pStyle w:val="ListParagraph"/>
              <w:numPr>
                <w:ilvl w:val="0"/>
                <w:numId w:val="6"/>
              </w:numPr>
              <w:rPr>
                <w:rFonts w:cs="Arial"/>
                <w:sz w:val="18"/>
                <w:szCs w:val="18"/>
              </w:rPr>
            </w:pPr>
            <w:r w:rsidRPr="00DA0895">
              <w:rPr>
                <w:rFonts w:cs="Arial"/>
                <w:b/>
                <w:color w:val="FFFF00"/>
                <w:sz w:val="24"/>
              </w:rPr>
              <w:t>Targeted support</w:t>
            </w:r>
          </w:p>
        </w:tc>
      </w:tr>
      <w:tr w:rsidR="00D830F8" w:rsidRPr="00E96F67" w14:paraId="1FA51E02" w14:textId="77777777" w:rsidTr="00997F87">
        <w:trPr>
          <w:trHeight w:val="289"/>
        </w:trPr>
        <w:tc>
          <w:tcPr>
            <w:tcW w:w="2411" w:type="dxa"/>
            <w:shd w:val="clear" w:color="auto" w:fill="B8CCE4" w:themeFill="accent1" w:themeFillTint="66"/>
            <w:tcMar>
              <w:top w:w="57" w:type="dxa"/>
              <w:bottom w:w="57" w:type="dxa"/>
            </w:tcMar>
          </w:tcPr>
          <w:p w14:paraId="48129056" w14:textId="3DA40B25" w:rsidR="00D830F8" w:rsidRPr="00E96F67" w:rsidRDefault="00D830F8" w:rsidP="00D830F8">
            <w:pPr>
              <w:rPr>
                <w:rFonts w:cs="Arial"/>
                <w:sz w:val="18"/>
                <w:szCs w:val="18"/>
              </w:rPr>
            </w:pPr>
            <w:r w:rsidRPr="00D830F8">
              <w:rPr>
                <w:rFonts w:cs="Arial"/>
                <w:b/>
              </w:rPr>
              <w:t>Desired outcome</w:t>
            </w:r>
          </w:p>
        </w:tc>
        <w:tc>
          <w:tcPr>
            <w:tcW w:w="2835" w:type="dxa"/>
            <w:shd w:val="clear" w:color="auto" w:fill="B8CCE4" w:themeFill="accent1" w:themeFillTint="66"/>
            <w:tcMar>
              <w:top w:w="57" w:type="dxa"/>
              <w:bottom w:w="57" w:type="dxa"/>
            </w:tcMar>
          </w:tcPr>
          <w:p w14:paraId="0B380D9C" w14:textId="1F36E8A8" w:rsidR="00D830F8" w:rsidRPr="00E96F67" w:rsidRDefault="00D830F8" w:rsidP="00D830F8">
            <w:pPr>
              <w:rPr>
                <w:rFonts w:cs="Arial"/>
                <w:sz w:val="18"/>
                <w:szCs w:val="18"/>
              </w:rPr>
            </w:pPr>
            <w:r w:rsidRPr="00E96F67">
              <w:rPr>
                <w:rFonts w:cs="Arial"/>
                <w:b/>
              </w:rPr>
              <w:t>Chosen action / approach</w:t>
            </w:r>
          </w:p>
        </w:tc>
        <w:tc>
          <w:tcPr>
            <w:tcW w:w="3515" w:type="dxa"/>
            <w:shd w:val="clear" w:color="auto" w:fill="B8CCE4" w:themeFill="accent1" w:themeFillTint="66"/>
            <w:tcMar>
              <w:top w:w="57" w:type="dxa"/>
              <w:bottom w:w="57" w:type="dxa"/>
            </w:tcMar>
          </w:tcPr>
          <w:p w14:paraId="006ECF66" w14:textId="1888267D" w:rsidR="00D830F8" w:rsidRPr="00E96F67" w:rsidRDefault="00D830F8" w:rsidP="00D830F8">
            <w:pPr>
              <w:rPr>
                <w:rFonts w:cs="Arial"/>
                <w:sz w:val="18"/>
                <w:szCs w:val="18"/>
              </w:rPr>
            </w:pPr>
            <w:r w:rsidRPr="00E96F67">
              <w:rPr>
                <w:rFonts w:cs="Arial"/>
                <w:b/>
              </w:rPr>
              <w:t>What is the evidence and rationale for this choice?</w:t>
            </w:r>
          </w:p>
        </w:tc>
        <w:tc>
          <w:tcPr>
            <w:tcW w:w="3260" w:type="dxa"/>
            <w:shd w:val="clear" w:color="auto" w:fill="B8CCE4" w:themeFill="accent1" w:themeFillTint="66"/>
            <w:tcMar>
              <w:top w:w="57" w:type="dxa"/>
              <w:bottom w:w="57" w:type="dxa"/>
            </w:tcMar>
          </w:tcPr>
          <w:p w14:paraId="36173899" w14:textId="3A394F65" w:rsidR="00D830F8" w:rsidRPr="00E96F67" w:rsidRDefault="00D830F8" w:rsidP="00D830F8">
            <w:pPr>
              <w:rPr>
                <w:rFonts w:cs="Arial"/>
                <w:sz w:val="18"/>
                <w:szCs w:val="18"/>
              </w:rPr>
            </w:pPr>
            <w:r w:rsidRPr="00E96F67">
              <w:rPr>
                <w:rFonts w:cs="Arial"/>
                <w:b/>
              </w:rPr>
              <w:t>How will you ensure it is implemented well?</w:t>
            </w:r>
          </w:p>
        </w:tc>
        <w:tc>
          <w:tcPr>
            <w:tcW w:w="1588" w:type="dxa"/>
            <w:shd w:val="clear" w:color="auto" w:fill="B8CCE4" w:themeFill="accent1" w:themeFillTint="66"/>
          </w:tcPr>
          <w:p w14:paraId="33E3166F" w14:textId="43A7A231" w:rsidR="00D830F8" w:rsidRPr="00E96F67" w:rsidRDefault="00D830F8" w:rsidP="00D830F8">
            <w:pPr>
              <w:rPr>
                <w:rFonts w:cs="Arial"/>
                <w:sz w:val="18"/>
                <w:szCs w:val="18"/>
              </w:rPr>
            </w:pPr>
            <w:r w:rsidRPr="00E96F67">
              <w:rPr>
                <w:rFonts w:cs="Arial"/>
                <w:b/>
              </w:rPr>
              <w:t>Staff lead</w:t>
            </w:r>
          </w:p>
        </w:tc>
        <w:tc>
          <w:tcPr>
            <w:tcW w:w="1672" w:type="dxa"/>
            <w:shd w:val="clear" w:color="auto" w:fill="B8CCE4" w:themeFill="accent1" w:themeFillTint="66"/>
          </w:tcPr>
          <w:p w14:paraId="29E05EE4" w14:textId="61AC2E05" w:rsidR="00D830F8" w:rsidRPr="00E96F67" w:rsidRDefault="0039175B" w:rsidP="0039175B">
            <w:pPr>
              <w:jc w:val="center"/>
              <w:rPr>
                <w:rFonts w:cs="Arial"/>
                <w:sz w:val="18"/>
                <w:szCs w:val="18"/>
              </w:rPr>
            </w:pPr>
            <w:r>
              <w:rPr>
                <w:rFonts w:cs="Arial"/>
                <w:b/>
              </w:rPr>
              <w:t>Cost</w:t>
            </w:r>
          </w:p>
        </w:tc>
      </w:tr>
      <w:tr w:rsidR="002954A6" w:rsidRPr="00E96F67" w14:paraId="286DE909" w14:textId="77777777" w:rsidTr="00997F87">
        <w:trPr>
          <w:trHeight w:val="289"/>
        </w:trPr>
        <w:tc>
          <w:tcPr>
            <w:tcW w:w="2411" w:type="dxa"/>
            <w:tcMar>
              <w:top w:w="57" w:type="dxa"/>
              <w:bottom w:w="57" w:type="dxa"/>
            </w:tcMar>
          </w:tcPr>
          <w:p w14:paraId="5F660683" w14:textId="5CC05D70" w:rsidR="00125340" w:rsidRPr="00EB6186" w:rsidRDefault="004E3E75" w:rsidP="004E3E75">
            <w:pPr>
              <w:rPr>
                <w:rFonts w:cs="Arial"/>
                <w:sz w:val="18"/>
                <w:szCs w:val="18"/>
              </w:rPr>
            </w:pPr>
            <w:r w:rsidRPr="00EB6186">
              <w:rPr>
                <w:rFonts w:cs="Arial"/>
                <w:sz w:val="18"/>
                <w:szCs w:val="18"/>
              </w:rPr>
              <w:t xml:space="preserve">To improve outcomes for </w:t>
            </w:r>
            <w:r w:rsidR="00974357">
              <w:rPr>
                <w:rFonts w:cs="Arial"/>
                <w:sz w:val="18"/>
                <w:szCs w:val="18"/>
              </w:rPr>
              <w:t xml:space="preserve">PP children in the </w:t>
            </w:r>
            <w:r w:rsidRPr="00EB6186">
              <w:rPr>
                <w:rFonts w:cs="Arial"/>
                <w:sz w:val="18"/>
                <w:szCs w:val="18"/>
              </w:rPr>
              <w:t>Phonics Screening at</w:t>
            </w:r>
            <w:r w:rsidR="005E4BCA" w:rsidRPr="00EB6186">
              <w:rPr>
                <w:rFonts w:cs="Arial"/>
                <w:sz w:val="18"/>
                <w:szCs w:val="18"/>
              </w:rPr>
              <w:t xml:space="preserve"> </w:t>
            </w:r>
            <w:r w:rsidRPr="00EB6186">
              <w:rPr>
                <w:rFonts w:cs="Arial"/>
                <w:sz w:val="18"/>
                <w:szCs w:val="18"/>
              </w:rPr>
              <w:t>Year 1</w:t>
            </w:r>
            <w:r w:rsidR="00637D98" w:rsidRPr="00EB6186">
              <w:rPr>
                <w:rFonts w:cs="Arial"/>
                <w:sz w:val="18"/>
                <w:szCs w:val="18"/>
              </w:rPr>
              <w:t xml:space="preserve"> &amp; 2</w:t>
            </w:r>
          </w:p>
          <w:p w14:paraId="0705A418" w14:textId="29F9BCAB" w:rsidR="002A0C7D" w:rsidRPr="00EB6186" w:rsidRDefault="002A0C7D">
            <w:pPr>
              <w:rPr>
                <w:rFonts w:cs="Arial"/>
                <w:b/>
                <w:sz w:val="18"/>
                <w:szCs w:val="18"/>
              </w:rPr>
            </w:pPr>
          </w:p>
        </w:tc>
        <w:tc>
          <w:tcPr>
            <w:tcW w:w="2835" w:type="dxa"/>
            <w:tcMar>
              <w:top w:w="57" w:type="dxa"/>
              <w:bottom w:w="57" w:type="dxa"/>
            </w:tcMar>
          </w:tcPr>
          <w:p w14:paraId="2622013E" w14:textId="572600A1" w:rsidR="005E4BCA" w:rsidRPr="00974357" w:rsidRDefault="004E3E75" w:rsidP="00720076">
            <w:pPr>
              <w:pStyle w:val="ListParagraph"/>
              <w:numPr>
                <w:ilvl w:val="0"/>
                <w:numId w:val="17"/>
              </w:numPr>
              <w:ind w:left="360"/>
              <w:rPr>
                <w:rFonts w:cs="Arial"/>
                <w:sz w:val="18"/>
                <w:szCs w:val="18"/>
              </w:rPr>
            </w:pPr>
            <w:r w:rsidRPr="00974357">
              <w:rPr>
                <w:rFonts w:cs="Arial"/>
                <w:sz w:val="18"/>
                <w:szCs w:val="18"/>
              </w:rPr>
              <w:t>Extra fulltime teaching assistant in Year 1 to support progress in phonics / reading where required.</w:t>
            </w:r>
          </w:p>
          <w:p w14:paraId="3249AF47" w14:textId="1FB13B4A" w:rsidR="005E4BCA" w:rsidRPr="00974357" w:rsidRDefault="005E4BCA" w:rsidP="00720076">
            <w:pPr>
              <w:pStyle w:val="ListParagraph"/>
              <w:numPr>
                <w:ilvl w:val="0"/>
                <w:numId w:val="17"/>
              </w:numPr>
              <w:ind w:left="360"/>
              <w:rPr>
                <w:rFonts w:cs="Arial"/>
                <w:sz w:val="18"/>
                <w:szCs w:val="18"/>
              </w:rPr>
            </w:pPr>
            <w:r w:rsidRPr="00974357">
              <w:rPr>
                <w:rFonts w:cs="Arial"/>
                <w:sz w:val="18"/>
                <w:szCs w:val="18"/>
              </w:rPr>
              <w:t>Purchase more phase related phonics books across Reception and KS1.</w:t>
            </w:r>
          </w:p>
          <w:p w14:paraId="21A9140D" w14:textId="54C6469C" w:rsidR="005E4BCA" w:rsidRPr="00974357" w:rsidRDefault="005E4BCA" w:rsidP="00720076">
            <w:pPr>
              <w:pStyle w:val="ListParagraph"/>
              <w:numPr>
                <w:ilvl w:val="0"/>
                <w:numId w:val="17"/>
              </w:numPr>
              <w:ind w:left="360"/>
              <w:rPr>
                <w:rFonts w:cs="Arial"/>
                <w:sz w:val="18"/>
                <w:szCs w:val="18"/>
              </w:rPr>
            </w:pPr>
            <w:r w:rsidRPr="00974357">
              <w:rPr>
                <w:rFonts w:cs="Arial"/>
                <w:sz w:val="18"/>
                <w:szCs w:val="18"/>
              </w:rPr>
              <w:t>Replenished banded books for each class.</w:t>
            </w:r>
          </w:p>
          <w:p w14:paraId="394282EA" w14:textId="30810284" w:rsidR="005E4BCA" w:rsidRPr="00974357" w:rsidRDefault="005E4BCA" w:rsidP="00720076">
            <w:pPr>
              <w:pStyle w:val="ListParagraph"/>
              <w:numPr>
                <w:ilvl w:val="0"/>
                <w:numId w:val="17"/>
              </w:numPr>
              <w:ind w:left="360"/>
              <w:rPr>
                <w:rFonts w:cs="Arial"/>
                <w:sz w:val="18"/>
                <w:szCs w:val="18"/>
              </w:rPr>
            </w:pPr>
            <w:r w:rsidRPr="00974357">
              <w:rPr>
                <w:rFonts w:cs="Arial"/>
                <w:sz w:val="18"/>
                <w:szCs w:val="18"/>
              </w:rPr>
              <w:t>Weekly targeted training for TAs delivering phonics.</w:t>
            </w:r>
          </w:p>
          <w:p w14:paraId="60EC7F94" w14:textId="77777777" w:rsidR="005E4BCA" w:rsidRDefault="005E4BCA" w:rsidP="00720076">
            <w:pPr>
              <w:pStyle w:val="ListParagraph"/>
              <w:numPr>
                <w:ilvl w:val="0"/>
                <w:numId w:val="17"/>
              </w:numPr>
              <w:ind w:left="360"/>
              <w:rPr>
                <w:rFonts w:cs="Arial"/>
                <w:sz w:val="18"/>
                <w:szCs w:val="18"/>
              </w:rPr>
            </w:pPr>
            <w:r w:rsidRPr="00974357">
              <w:rPr>
                <w:rFonts w:cs="Arial"/>
                <w:sz w:val="18"/>
                <w:szCs w:val="18"/>
              </w:rPr>
              <w:t>Phonics Bug Club.</w:t>
            </w:r>
          </w:p>
          <w:p w14:paraId="47B38AFA" w14:textId="48C3AC71" w:rsidR="00720076" w:rsidRPr="00974357" w:rsidRDefault="00720076" w:rsidP="00720076">
            <w:pPr>
              <w:pStyle w:val="ListParagraph"/>
              <w:numPr>
                <w:ilvl w:val="0"/>
                <w:numId w:val="17"/>
              </w:numPr>
              <w:ind w:left="360"/>
              <w:rPr>
                <w:rFonts w:cs="Arial"/>
                <w:sz w:val="18"/>
                <w:szCs w:val="18"/>
              </w:rPr>
            </w:pPr>
            <w:r>
              <w:rPr>
                <w:rFonts w:cs="Arial"/>
                <w:sz w:val="18"/>
                <w:szCs w:val="18"/>
              </w:rPr>
              <w:t>Closer work and regular training/moderation with YR &amp; Y1 teachers</w:t>
            </w:r>
          </w:p>
        </w:tc>
        <w:tc>
          <w:tcPr>
            <w:tcW w:w="3515" w:type="dxa"/>
            <w:shd w:val="clear" w:color="auto" w:fill="auto"/>
            <w:tcMar>
              <w:top w:w="57" w:type="dxa"/>
              <w:bottom w:w="57" w:type="dxa"/>
            </w:tcMar>
          </w:tcPr>
          <w:p w14:paraId="5DA14769" w14:textId="07B53781" w:rsidR="00974357" w:rsidRDefault="00974357" w:rsidP="004E3E75">
            <w:pPr>
              <w:rPr>
                <w:rFonts w:cs="Arial"/>
                <w:sz w:val="18"/>
                <w:szCs w:val="18"/>
              </w:rPr>
            </w:pPr>
            <w:r>
              <w:rPr>
                <w:rFonts w:cs="Arial"/>
                <w:sz w:val="18"/>
                <w:szCs w:val="18"/>
              </w:rPr>
              <w:t>Poor phonics outcomes in 2018/19 cohort and low year 1 cohort this year (1.8 APS for reading at the end of Year R)</w:t>
            </w:r>
          </w:p>
          <w:p w14:paraId="4E1EFE8B" w14:textId="73E4AAF4" w:rsidR="00974357" w:rsidRDefault="00974357" w:rsidP="004E3E75">
            <w:pPr>
              <w:rPr>
                <w:rFonts w:cs="Arial"/>
                <w:sz w:val="18"/>
                <w:szCs w:val="18"/>
              </w:rPr>
            </w:pPr>
          </w:p>
          <w:p w14:paraId="267F3B64" w14:textId="4E79EBEC" w:rsidR="00974357" w:rsidRPr="00974357" w:rsidRDefault="00974357" w:rsidP="004E3E75">
            <w:pPr>
              <w:rPr>
                <w:rFonts w:cs="Arial"/>
                <w:sz w:val="18"/>
                <w:szCs w:val="18"/>
              </w:rPr>
            </w:pPr>
            <w:r>
              <w:rPr>
                <w:rFonts w:cs="Arial"/>
                <w:sz w:val="18"/>
                <w:szCs w:val="18"/>
              </w:rPr>
              <w:t xml:space="preserve">Limited amount of reading at home. Many parents have poor literacy skills and many can’t read. </w:t>
            </w:r>
          </w:p>
          <w:p w14:paraId="6B556E26" w14:textId="05C9E5FD" w:rsidR="00974357" w:rsidRDefault="00974357" w:rsidP="004E3E75">
            <w:pPr>
              <w:rPr>
                <w:rFonts w:cs="Arial"/>
                <w:i/>
                <w:color w:val="002060"/>
                <w:sz w:val="18"/>
                <w:szCs w:val="18"/>
              </w:rPr>
            </w:pPr>
          </w:p>
          <w:p w14:paraId="64DF65FD" w14:textId="796F940B" w:rsidR="00974357" w:rsidRDefault="00974357" w:rsidP="004E3E75">
            <w:pPr>
              <w:rPr>
                <w:rFonts w:cs="Arial"/>
                <w:i/>
                <w:color w:val="002060"/>
                <w:sz w:val="18"/>
                <w:szCs w:val="18"/>
              </w:rPr>
            </w:pPr>
          </w:p>
          <w:p w14:paraId="488F7596" w14:textId="20C9F346" w:rsidR="00720076" w:rsidRDefault="00720076" w:rsidP="004E3E75">
            <w:pPr>
              <w:rPr>
                <w:rFonts w:cs="Arial"/>
                <w:i/>
                <w:color w:val="002060"/>
                <w:sz w:val="18"/>
                <w:szCs w:val="18"/>
              </w:rPr>
            </w:pPr>
          </w:p>
          <w:p w14:paraId="7E867880" w14:textId="77777777" w:rsidR="00720076" w:rsidRDefault="00720076" w:rsidP="004E3E75">
            <w:pPr>
              <w:rPr>
                <w:rFonts w:cs="Arial"/>
                <w:i/>
                <w:color w:val="002060"/>
                <w:sz w:val="18"/>
                <w:szCs w:val="18"/>
              </w:rPr>
            </w:pPr>
          </w:p>
          <w:p w14:paraId="678A14D6" w14:textId="6A2692EC" w:rsidR="004E3E75" w:rsidRPr="00974357" w:rsidRDefault="004E3E75" w:rsidP="004E3E75">
            <w:pPr>
              <w:rPr>
                <w:rFonts w:cs="Arial"/>
                <w:i/>
                <w:color w:val="002060"/>
                <w:sz w:val="18"/>
                <w:szCs w:val="18"/>
              </w:rPr>
            </w:pPr>
            <w:r w:rsidRPr="00974357">
              <w:rPr>
                <w:rFonts w:cs="Arial"/>
                <w:i/>
                <w:color w:val="002060"/>
                <w:sz w:val="18"/>
                <w:szCs w:val="18"/>
              </w:rPr>
              <w:t>The extra adult to provide extra focused phonic support:</w:t>
            </w:r>
          </w:p>
          <w:p w14:paraId="374E386C" w14:textId="23C8FFF1" w:rsidR="004E3E75" w:rsidRPr="00974357" w:rsidRDefault="004E3E75" w:rsidP="004E3E75">
            <w:pPr>
              <w:rPr>
                <w:rFonts w:cs="Arial"/>
                <w:i/>
                <w:color w:val="002060"/>
                <w:sz w:val="18"/>
                <w:szCs w:val="18"/>
              </w:rPr>
            </w:pPr>
            <w:r w:rsidRPr="00974357">
              <w:rPr>
                <w:rFonts w:cs="Arial"/>
                <w:i/>
                <w:color w:val="002060"/>
                <w:sz w:val="18"/>
                <w:szCs w:val="18"/>
              </w:rPr>
              <w:t>EEF Small Group Tuition + 4 months</w:t>
            </w:r>
          </w:p>
          <w:p w14:paraId="4ED7698A" w14:textId="676564D2" w:rsidR="004E3E75" w:rsidRPr="00974357" w:rsidRDefault="004E3E75" w:rsidP="004E3E75">
            <w:pPr>
              <w:rPr>
                <w:rFonts w:cs="Arial"/>
                <w:i/>
                <w:color w:val="002060"/>
                <w:sz w:val="18"/>
                <w:szCs w:val="18"/>
              </w:rPr>
            </w:pPr>
            <w:r w:rsidRPr="00974357">
              <w:rPr>
                <w:rFonts w:cs="Arial"/>
                <w:i/>
                <w:color w:val="002060"/>
                <w:sz w:val="18"/>
                <w:szCs w:val="18"/>
              </w:rPr>
              <w:t>EEF Phonics Intervention + 4 months</w:t>
            </w:r>
          </w:p>
          <w:p w14:paraId="4DE774FB" w14:textId="71119F42" w:rsidR="00992714" w:rsidRPr="00EB6186" w:rsidRDefault="004E3E75" w:rsidP="004E3E75">
            <w:pPr>
              <w:rPr>
                <w:rFonts w:cs="Arial"/>
                <w:sz w:val="18"/>
                <w:szCs w:val="18"/>
              </w:rPr>
            </w:pPr>
            <w:r w:rsidRPr="00974357">
              <w:rPr>
                <w:rFonts w:cs="Arial"/>
                <w:i/>
                <w:color w:val="002060"/>
                <w:sz w:val="18"/>
                <w:szCs w:val="18"/>
              </w:rPr>
              <w:t>EEF 1 to 1 Tuition + 5 months</w:t>
            </w:r>
          </w:p>
        </w:tc>
        <w:tc>
          <w:tcPr>
            <w:tcW w:w="3260" w:type="dxa"/>
            <w:shd w:val="clear" w:color="auto" w:fill="auto"/>
            <w:tcMar>
              <w:top w:w="57" w:type="dxa"/>
              <w:bottom w:w="57" w:type="dxa"/>
            </w:tcMar>
          </w:tcPr>
          <w:p w14:paraId="5E4E7D3C" w14:textId="30052AAD" w:rsidR="007B4445" w:rsidRPr="00EB6186" w:rsidRDefault="005E4BCA" w:rsidP="00B01C9A">
            <w:pPr>
              <w:rPr>
                <w:rFonts w:cs="Arial"/>
                <w:sz w:val="18"/>
                <w:szCs w:val="18"/>
              </w:rPr>
            </w:pPr>
            <w:r w:rsidRPr="00EB6186">
              <w:rPr>
                <w:rFonts w:cs="Arial"/>
                <w:sz w:val="18"/>
                <w:szCs w:val="18"/>
              </w:rPr>
              <w:t xml:space="preserve">Pupils will make at least expected </w:t>
            </w:r>
            <w:r w:rsidR="003A3A16" w:rsidRPr="00EB6186">
              <w:rPr>
                <w:rFonts w:cs="Arial"/>
                <w:sz w:val="18"/>
                <w:szCs w:val="18"/>
              </w:rPr>
              <w:t xml:space="preserve">progress </w:t>
            </w:r>
            <w:r w:rsidRPr="00EB6186">
              <w:rPr>
                <w:rFonts w:cs="Arial"/>
                <w:sz w:val="18"/>
                <w:szCs w:val="18"/>
              </w:rPr>
              <w:t>from their starting points</w:t>
            </w:r>
            <w:r w:rsidR="003A3A16" w:rsidRPr="00EB6186">
              <w:rPr>
                <w:rFonts w:cs="Arial"/>
                <w:sz w:val="18"/>
                <w:szCs w:val="18"/>
              </w:rPr>
              <w:t xml:space="preserve"> and the </w:t>
            </w:r>
            <w:r w:rsidRPr="00EB6186">
              <w:rPr>
                <w:rFonts w:cs="Arial"/>
                <w:sz w:val="18"/>
                <w:szCs w:val="18"/>
              </w:rPr>
              <w:t xml:space="preserve">phonics </w:t>
            </w:r>
            <w:r w:rsidR="003A3A16" w:rsidRPr="00EB6186">
              <w:rPr>
                <w:rFonts w:cs="Arial"/>
                <w:sz w:val="18"/>
                <w:szCs w:val="18"/>
              </w:rPr>
              <w:t>screening results will meet targets set.</w:t>
            </w:r>
          </w:p>
          <w:p w14:paraId="6707D16B" w14:textId="77777777" w:rsidR="00974357" w:rsidRDefault="00974357" w:rsidP="00B01C9A">
            <w:pPr>
              <w:rPr>
                <w:rFonts w:cs="Arial"/>
                <w:sz w:val="18"/>
                <w:szCs w:val="18"/>
              </w:rPr>
            </w:pPr>
          </w:p>
          <w:p w14:paraId="7FB161C9" w14:textId="035D7964" w:rsidR="003A3A16" w:rsidRPr="00EB6186" w:rsidRDefault="0024332D" w:rsidP="00B01C9A">
            <w:pPr>
              <w:rPr>
                <w:rFonts w:cs="Arial"/>
                <w:sz w:val="18"/>
                <w:szCs w:val="18"/>
              </w:rPr>
            </w:pPr>
            <w:r>
              <w:rPr>
                <w:rFonts w:cs="Arial"/>
                <w:sz w:val="18"/>
                <w:szCs w:val="18"/>
              </w:rPr>
              <w:t>Staff</w:t>
            </w:r>
            <w:r w:rsidR="003A3A16" w:rsidRPr="00EB6186">
              <w:rPr>
                <w:rFonts w:cs="Arial"/>
                <w:sz w:val="18"/>
                <w:szCs w:val="18"/>
              </w:rPr>
              <w:t xml:space="preserve"> subject knowledge </w:t>
            </w:r>
            <w:proofErr w:type="gramStart"/>
            <w:r w:rsidR="003A3A16" w:rsidRPr="00EB6186">
              <w:rPr>
                <w:rFonts w:cs="Arial"/>
                <w:sz w:val="18"/>
                <w:szCs w:val="18"/>
              </w:rPr>
              <w:t>will be improved</w:t>
            </w:r>
            <w:proofErr w:type="gramEnd"/>
            <w:r w:rsidR="003A3A16" w:rsidRPr="00EB6186">
              <w:rPr>
                <w:rFonts w:cs="Arial"/>
                <w:sz w:val="18"/>
                <w:szCs w:val="18"/>
              </w:rPr>
              <w:t xml:space="preserve"> and this is evidenced through monitoring and pupil outcomes in phonics.</w:t>
            </w:r>
          </w:p>
          <w:p w14:paraId="0F329A35" w14:textId="77777777" w:rsidR="00720076" w:rsidRDefault="00720076" w:rsidP="003A3A16">
            <w:pPr>
              <w:rPr>
                <w:rFonts w:cs="Arial"/>
                <w:sz w:val="18"/>
                <w:szCs w:val="18"/>
              </w:rPr>
            </w:pPr>
          </w:p>
          <w:p w14:paraId="2884FE1C" w14:textId="0E2A7E0E" w:rsidR="003A3A16" w:rsidRPr="00EB6186" w:rsidRDefault="003A3A16" w:rsidP="003A3A16">
            <w:pPr>
              <w:rPr>
                <w:rFonts w:cs="Arial"/>
                <w:sz w:val="18"/>
                <w:szCs w:val="18"/>
              </w:rPr>
            </w:pPr>
            <w:r w:rsidRPr="00EB6186">
              <w:rPr>
                <w:rFonts w:cs="Arial"/>
                <w:sz w:val="18"/>
                <w:szCs w:val="18"/>
              </w:rPr>
              <w:t>Children will have regular opportunities to reinforce and consolidate phonics skills taught during independent guided reading sessions.</w:t>
            </w:r>
          </w:p>
        </w:tc>
        <w:tc>
          <w:tcPr>
            <w:tcW w:w="1588" w:type="dxa"/>
            <w:shd w:val="clear" w:color="auto" w:fill="auto"/>
          </w:tcPr>
          <w:p w14:paraId="195FA88E" w14:textId="77777777" w:rsidR="00125340" w:rsidRDefault="00974357" w:rsidP="00B01C9A">
            <w:pPr>
              <w:rPr>
                <w:rFonts w:cs="Arial"/>
                <w:sz w:val="18"/>
                <w:szCs w:val="18"/>
              </w:rPr>
            </w:pPr>
            <w:r>
              <w:rPr>
                <w:rFonts w:cs="Arial"/>
                <w:sz w:val="18"/>
                <w:szCs w:val="18"/>
              </w:rPr>
              <w:t>HS – Phonics lead</w:t>
            </w:r>
          </w:p>
          <w:p w14:paraId="11155191" w14:textId="1C699401" w:rsidR="00974357" w:rsidRPr="00E96F67" w:rsidRDefault="00974357" w:rsidP="00B01C9A">
            <w:pPr>
              <w:rPr>
                <w:rFonts w:cs="Arial"/>
                <w:sz w:val="18"/>
                <w:szCs w:val="18"/>
              </w:rPr>
            </w:pPr>
          </w:p>
        </w:tc>
        <w:tc>
          <w:tcPr>
            <w:tcW w:w="1672" w:type="dxa"/>
          </w:tcPr>
          <w:p w14:paraId="49DA61CE" w14:textId="77777777" w:rsidR="00125340" w:rsidRDefault="00BD69E7" w:rsidP="00A24C51">
            <w:pPr>
              <w:rPr>
                <w:rFonts w:cs="Arial"/>
                <w:sz w:val="18"/>
                <w:szCs w:val="18"/>
              </w:rPr>
            </w:pPr>
            <w:r>
              <w:rPr>
                <w:rFonts w:cs="Arial"/>
                <w:sz w:val="18"/>
                <w:szCs w:val="18"/>
              </w:rPr>
              <w:t>£12,309</w:t>
            </w:r>
          </w:p>
          <w:p w14:paraId="2F40432F" w14:textId="77777777" w:rsidR="00BD69E7" w:rsidRDefault="00BD69E7" w:rsidP="00A24C51">
            <w:pPr>
              <w:rPr>
                <w:rFonts w:cs="Arial"/>
                <w:sz w:val="18"/>
                <w:szCs w:val="18"/>
              </w:rPr>
            </w:pPr>
          </w:p>
          <w:p w14:paraId="48EA177A" w14:textId="77777777" w:rsidR="00BD69E7" w:rsidRDefault="00BD69E7" w:rsidP="00A24C51">
            <w:pPr>
              <w:rPr>
                <w:rFonts w:cs="Arial"/>
                <w:sz w:val="18"/>
                <w:szCs w:val="18"/>
              </w:rPr>
            </w:pPr>
          </w:p>
          <w:p w14:paraId="20E358BE" w14:textId="77777777" w:rsidR="00BD69E7" w:rsidRDefault="00BD69E7" w:rsidP="00A24C51">
            <w:pPr>
              <w:rPr>
                <w:rFonts w:cs="Arial"/>
                <w:sz w:val="18"/>
                <w:szCs w:val="18"/>
              </w:rPr>
            </w:pPr>
          </w:p>
          <w:p w14:paraId="6C7E0A46" w14:textId="6E9B2F31" w:rsidR="00A8103A" w:rsidRDefault="007C3525" w:rsidP="00A24C51">
            <w:pPr>
              <w:rPr>
                <w:rFonts w:cs="Arial"/>
                <w:sz w:val="18"/>
                <w:szCs w:val="18"/>
              </w:rPr>
            </w:pPr>
            <w:r>
              <w:rPr>
                <w:rFonts w:cs="Arial"/>
                <w:sz w:val="18"/>
                <w:szCs w:val="18"/>
              </w:rPr>
              <w:t>£5</w:t>
            </w:r>
            <w:r w:rsidR="00A8103A">
              <w:rPr>
                <w:rFonts w:cs="Arial"/>
                <w:sz w:val="18"/>
                <w:szCs w:val="18"/>
              </w:rPr>
              <w:t>,500</w:t>
            </w:r>
          </w:p>
          <w:p w14:paraId="75478BBF" w14:textId="77777777" w:rsidR="00A8103A" w:rsidRDefault="00A8103A" w:rsidP="00A24C51">
            <w:pPr>
              <w:rPr>
                <w:rFonts w:cs="Arial"/>
                <w:sz w:val="18"/>
                <w:szCs w:val="18"/>
              </w:rPr>
            </w:pPr>
          </w:p>
          <w:p w14:paraId="347E740D" w14:textId="77777777" w:rsidR="00A8103A" w:rsidRDefault="00A8103A" w:rsidP="00A24C51">
            <w:pPr>
              <w:rPr>
                <w:rFonts w:cs="Arial"/>
                <w:sz w:val="18"/>
                <w:szCs w:val="18"/>
              </w:rPr>
            </w:pPr>
          </w:p>
          <w:p w14:paraId="1D329D35" w14:textId="77777777" w:rsidR="00A8103A" w:rsidRDefault="00A8103A" w:rsidP="00A24C51">
            <w:pPr>
              <w:rPr>
                <w:rFonts w:cs="Arial"/>
                <w:sz w:val="18"/>
                <w:szCs w:val="18"/>
              </w:rPr>
            </w:pPr>
          </w:p>
          <w:p w14:paraId="2C7DD4BB" w14:textId="77777777" w:rsidR="00A8103A" w:rsidRDefault="00A8103A" w:rsidP="00A24C51">
            <w:pPr>
              <w:rPr>
                <w:rFonts w:cs="Arial"/>
                <w:sz w:val="18"/>
                <w:szCs w:val="18"/>
              </w:rPr>
            </w:pPr>
          </w:p>
          <w:p w14:paraId="02706958" w14:textId="150BCB3E" w:rsidR="00A8103A" w:rsidRDefault="00A8103A" w:rsidP="00A24C51">
            <w:pPr>
              <w:rPr>
                <w:rFonts w:cs="Arial"/>
                <w:sz w:val="18"/>
                <w:szCs w:val="18"/>
              </w:rPr>
            </w:pPr>
          </w:p>
          <w:p w14:paraId="79E6DB09" w14:textId="1BEFB344" w:rsidR="00A8103A" w:rsidRPr="00E96F67" w:rsidRDefault="00A8103A" w:rsidP="00A24C51">
            <w:pPr>
              <w:rPr>
                <w:rFonts w:cs="Arial"/>
                <w:sz w:val="18"/>
                <w:szCs w:val="18"/>
              </w:rPr>
            </w:pPr>
            <w:r>
              <w:rPr>
                <w:rFonts w:cs="Arial"/>
                <w:sz w:val="18"/>
                <w:szCs w:val="18"/>
              </w:rPr>
              <w:t>Bug Club £850.00</w:t>
            </w:r>
          </w:p>
        </w:tc>
      </w:tr>
      <w:tr w:rsidR="00885EC2" w:rsidRPr="00E96F67" w14:paraId="22A7F0BE" w14:textId="77777777" w:rsidTr="0088473C">
        <w:trPr>
          <w:trHeight w:val="289"/>
        </w:trPr>
        <w:tc>
          <w:tcPr>
            <w:tcW w:w="15281" w:type="dxa"/>
            <w:gridSpan w:val="6"/>
            <w:tcMar>
              <w:top w:w="57" w:type="dxa"/>
              <w:bottom w:w="57" w:type="dxa"/>
            </w:tcMar>
          </w:tcPr>
          <w:p w14:paraId="6CF8DFA0" w14:textId="1A50D0E7" w:rsidR="00885EC2" w:rsidRPr="00EC19BF" w:rsidRDefault="00885EC2" w:rsidP="00A24C51">
            <w:pPr>
              <w:rPr>
                <w:rFonts w:cs="Arial"/>
                <w:i/>
                <w:sz w:val="18"/>
                <w:szCs w:val="18"/>
              </w:rPr>
            </w:pPr>
            <w:r w:rsidRPr="00EC19BF">
              <w:rPr>
                <w:rFonts w:cs="Arial"/>
                <w:i/>
                <w:sz w:val="18"/>
                <w:szCs w:val="18"/>
              </w:rPr>
              <w:t xml:space="preserve">Phonic phase related books </w:t>
            </w:r>
            <w:proofErr w:type="gramStart"/>
            <w:r w:rsidRPr="00EC19BF">
              <w:rPr>
                <w:rFonts w:cs="Arial"/>
                <w:i/>
                <w:sz w:val="18"/>
                <w:szCs w:val="18"/>
              </w:rPr>
              <w:t>were purchased</w:t>
            </w:r>
            <w:proofErr w:type="gramEnd"/>
            <w:r w:rsidRPr="00EC19BF">
              <w:rPr>
                <w:rFonts w:cs="Arial"/>
                <w:i/>
                <w:sz w:val="18"/>
                <w:szCs w:val="18"/>
              </w:rPr>
              <w:t xml:space="preserve"> and were used effectively in the autumn term 2019. During the lockdown period, pupils had access to the phonics bug club but we were unable to assess the progress pupils made due to limited remote learning engagement in spring/summer 2020.</w:t>
            </w:r>
          </w:p>
        </w:tc>
      </w:tr>
      <w:tr w:rsidR="002954A6" w:rsidRPr="00E96F67" w14:paraId="28833020" w14:textId="77777777" w:rsidTr="00885EC2">
        <w:trPr>
          <w:trHeight w:hRule="exact" w:val="2790"/>
        </w:trPr>
        <w:tc>
          <w:tcPr>
            <w:tcW w:w="2411" w:type="dxa"/>
            <w:tcMar>
              <w:top w:w="57" w:type="dxa"/>
              <w:bottom w:w="57" w:type="dxa"/>
            </w:tcMar>
          </w:tcPr>
          <w:p w14:paraId="0F07C6C6" w14:textId="54E8B2BB" w:rsidR="00095FB6" w:rsidRPr="00095FB6" w:rsidRDefault="00095FB6" w:rsidP="00095FB6">
            <w:pPr>
              <w:rPr>
                <w:rFonts w:cs="Arial"/>
                <w:sz w:val="18"/>
                <w:szCs w:val="18"/>
              </w:rPr>
            </w:pPr>
            <w:r w:rsidRPr="00095FB6">
              <w:rPr>
                <w:rFonts w:cs="Arial"/>
                <w:sz w:val="18"/>
                <w:szCs w:val="18"/>
              </w:rPr>
              <w:lastRenderedPageBreak/>
              <w:t>Improve outcomes for</w:t>
            </w:r>
            <w:r w:rsidR="003A3A16">
              <w:rPr>
                <w:rFonts w:cs="Arial"/>
                <w:sz w:val="18"/>
                <w:szCs w:val="18"/>
              </w:rPr>
              <w:t xml:space="preserve"> </w:t>
            </w:r>
            <w:r w:rsidRPr="00095FB6">
              <w:rPr>
                <w:rFonts w:cs="Arial"/>
                <w:sz w:val="18"/>
                <w:szCs w:val="18"/>
              </w:rPr>
              <w:t>identified pupils with</w:t>
            </w:r>
            <w:r w:rsidR="003A3A16">
              <w:rPr>
                <w:rFonts w:cs="Arial"/>
                <w:sz w:val="18"/>
                <w:szCs w:val="18"/>
              </w:rPr>
              <w:t xml:space="preserve"> </w:t>
            </w:r>
            <w:r w:rsidRPr="00095FB6">
              <w:rPr>
                <w:rFonts w:cs="Arial"/>
                <w:sz w:val="18"/>
                <w:szCs w:val="18"/>
              </w:rPr>
              <w:t>social, emotional and</w:t>
            </w:r>
            <w:r w:rsidR="003A3A16">
              <w:rPr>
                <w:rFonts w:cs="Arial"/>
                <w:sz w:val="18"/>
                <w:szCs w:val="18"/>
              </w:rPr>
              <w:t xml:space="preserve"> </w:t>
            </w:r>
            <w:r w:rsidRPr="00095FB6">
              <w:rPr>
                <w:rFonts w:cs="Arial"/>
                <w:sz w:val="18"/>
                <w:szCs w:val="18"/>
              </w:rPr>
              <w:t>mental health</w:t>
            </w:r>
          </w:p>
          <w:p w14:paraId="55C5C89E" w14:textId="41600D9D" w:rsidR="00095FB6" w:rsidRDefault="00720076" w:rsidP="00095FB6">
            <w:pPr>
              <w:rPr>
                <w:rFonts w:cs="Arial"/>
                <w:sz w:val="18"/>
                <w:szCs w:val="18"/>
              </w:rPr>
            </w:pPr>
            <w:r>
              <w:rPr>
                <w:rFonts w:cs="Arial"/>
                <w:sz w:val="18"/>
                <w:szCs w:val="18"/>
              </w:rPr>
              <w:t xml:space="preserve">difficulties, many of </w:t>
            </w:r>
            <w:r w:rsidR="00095FB6" w:rsidRPr="00095FB6">
              <w:rPr>
                <w:rFonts w:cs="Arial"/>
                <w:sz w:val="18"/>
                <w:szCs w:val="18"/>
              </w:rPr>
              <w:t>whom are in receipt of</w:t>
            </w:r>
            <w:r w:rsidR="003A3A16">
              <w:rPr>
                <w:rFonts w:cs="Arial"/>
                <w:sz w:val="18"/>
                <w:szCs w:val="18"/>
              </w:rPr>
              <w:t xml:space="preserve"> </w:t>
            </w:r>
            <w:r w:rsidR="00095FB6" w:rsidRPr="00095FB6">
              <w:rPr>
                <w:rFonts w:cs="Arial"/>
                <w:sz w:val="18"/>
                <w:szCs w:val="18"/>
              </w:rPr>
              <w:t>PP</w:t>
            </w:r>
          </w:p>
          <w:p w14:paraId="4317131F" w14:textId="3650D345" w:rsidR="00095FB6" w:rsidRPr="00E96F67" w:rsidRDefault="00095FB6">
            <w:pPr>
              <w:rPr>
                <w:rFonts w:cs="Arial"/>
                <w:sz w:val="18"/>
                <w:szCs w:val="18"/>
                <w:highlight w:val="yellow"/>
              </w:rPr>
            </w:pPr>
          </w:p>
        </w:tc>
        <w:tc>
          <w:tcPr>
            <w:tcW w:w="2835" w:type="dxa"/>
            <w:tcMar>
              <w:top w:w="57" w:type="dxa"/>
              <w:bottom w:w="57" w:type="dxa"/>
            </w:tcMar>
          </w:tcPr>
          <w:p w14:paraId="240C6B5A" w14:textId="1BB78298" w:rsidR="00720076" w:rsidRPr="00720076" w:rsidRDefault="00095FB6" w:rsidP="00720076">
            <w:pPr>
              <w:pStyle w:val="ListParagraph"/>
              <w:numPr>
                <w:ilvl w:val="0"/>
                <w:numId w:val="18"/>
              </w:numPr>
              <w:ind w:left="360"/>
              <w:rPr>
                <w:rFonts w:cs="Arial"/>
                <w:sz w:val="18"/>
                <w:szCs w:val="18"/>
              </w:rPr>
            </w:pPr>
            <w:r w:rsidRPr="00720076">
              <w:rPr>
                <w:rFonts w:cs="Arial"/>
                <w:sz w:val="18"/>
                <w:szCs w:val="18"/>
              </w:rPr>
              <w:t xml:space="preserve">Thrive </w:t>
            </w:r>
            <w:r w:rsidR="00487CBB" w:rsidRPr="00720076">
              <w:rPr>
                <w:rFonts w:cs="Arial"/>
                <w:sz w:val="18"/>
                <w:szCs w:val="18"/>
              </w:rPr>
              <w:t>Councillor to provide support for children’s emotional wellbeing.</w:t>
            </w:r>
          </w:p>
          <w:p w14:paraId="64A04757" w14:textId="03DE19B2" w:rsidR="00095FB6" w:rsidRDefault="00095FB6" w:rsidP="00720076">
            <w:pPr>
              <w:pStyle w:val="ListParagraph"/>
              <w:numPr>
                <w:ilvl w:val="0"/>
                <w:numId w:val="18"/>
              </w:numPr>
              <w:ind w:left="360"/>
              <w:rPr>
                <w:rFonts w:cs="Arial"/>
                <w:sz w:val="18"/>
                <w:szCs w:val="18"/>
              </w:rPr>
            </w:pPr>
            <w:r w:rsidRPr="00720076">
              <w:rPr>
                <w:rFonts w:cs="Arial"/>
                <w:sz w:val="18"/>
                <w:szCs w:val="18"/>
              </w:rPr>
              <w:t xml:space="preserve">Pastoral team </w:t>
            </w:r>
            <w:r w:rsidR="00637D98" w:rsidRPr="00720076">
              <w:rPr>
                <w:rFonts w:cs="Arial"/>
                <w:sz w:val="18"/>
                <w:szCs w:val="18"/>
              </w:rPr>
              <w:t>workers</w:t>
            </w:r>
            <w:r w:rsidRPr="00720076">
              <w:rPr>
                <w:rFonts w:cs="Arial"/>
                <w:sz w:val="18"/>
                <w:szCs w:val="18"/>
              </w:rPr>
              <w:t xml:space="preserve"> have dedicated time to </w:t>
            </w:r>
            <w:r w:rsidR="00720076" w:rsidRPr="00720076">
              <w:rPr>
                <w:rFonts w:cs="Arial"/>
                <w:sz w:val="18"/>
                <w:szCs w:val="18"/>
              </w:rPr>
              <w:t>support identified pupils in class, plan and deliver specialised programmes such as Lego t</w:t>
            </w:r>
            <w:r w:rsidRPr="00720076">
              <w:rPr>
                <w:rFonts w:cs="Arial"/>
                <w:sz w:val="18"/>
                <w:szCs w:val="18"/>
              </w:rPr>
              <w:t>herapy and other interventions</w:t>
            </w:r>
          </w:p>
          <w:p w14:paraId="7A8C8386" w14:textId="78711ABF" w:rsidR="00720076" w:rsidRPr="00720076" w:rsidRDefault="007C3525" w:rsidP="00720076">
            <w:pPr>
              <w:pStyle w:val="ListParagraph"/>
              <w:numPr>
                <w:ilvl w:val="0"/>
                <w:numId w:val="18"/>
              </w:numPr>
              <w:ind w:left="360"/>
              <w:rPr>
                <w:rFonts w:cs="Arial"/>
                <w:sz w:val="18"/>
                <w:szCs w:val="18"/>
              </w:rPr>
            </w:pPr>
            <w:r>
              <w:rPr>
                <w:rFonts w:cs="Arial"/>
                <w:sz w:val="18"/>
                <w:szCs w:val="18"/>
              </w:rPr>
              <w:t xml:space="preserve">Training for team </w:t>
            </w:r>
          </w:p>
          <w:p w14:paraId="6E47EFA6" w14:textId="0B9F97AD" w:rsidR="00095FB6" w:rsidRPr="00E96F67" w:rsidRDefault="00095FB6" w:rsidP="00095FB6">
            <w:pPr>
              <w:rPr>
                <w:rFonts w:cs="Arial"/>
                <w:sz w:val="18"/>
                <w:szCs w:val="18"/>
              </w:rPr>
            </w:pPr>
          </w:p>
        </w:tc>
        <w:tc>
          <w:tcPr>
            <w:tcW w:w="3515" w:type="dxa"/>
            <w:tcMar>
              <w:top w:w="57" w:type="dxa"/>
              <w:bottom w:w="57" w:type="dxa"/>
            </w:tcMar>
          </w:tcPr>
          <w:p w14:paraId="7DC6C1C9" w14:textId="08F3A683" w:rsidR="00487CBB" w:rsidRPr="00720076" w:rsidRDefault="00487CBB" w:rsidP="00487CBB">
            <w:pPr>
              <w:rPr>
                <w:rFonts w:cs="Arial"/>
                <w:i/>
                <w:color w:val="002060"/>
                <w:sz w:val="18"/>
                <w:szCs w:val="18"/>
              </w:rPr>
            </w:pPr>
            <w:r w:rsidRPr="00720076">
              <w:rPr>
                <w:rFonts w:cs="Arial"/>
                <w:i/>
                <w:color w:val="002060"/>
                <w:sz w:val="18"/>
                <w:szCs w:val="18"/>
              </w:rPr>
              <w:t>EEF toolkit identifies social and emotional learning as having a positive impact in relation to their cost.</w:t>
            </w:r>
          </w:p>
          <w:p w14:paraId="58A01408" w14:textId="1D21F96C" w:rsidR="00095FB6" w:rsidRPr="00720076" w:rsidRDefault="00095FB6" w:rsidP="00487CBB">
            <w:pPr>
              <w:rPr>
                <w:rFonts w:cs="Arial"/>
                <w:i/>
                <w:color w:val="002060"/>
                <w:sz w:val="18"/>
                <w:szCs w:val="18"/>
              </w:rPr>
            </w:pPr>
          </w:p>
          <w:p w14:paraId="506E1A7A" w14:textId="53EA34C5" w:rsidR="00095FB6" w:rsidRPr="00720076" w:rsidRDefault="00095FB6" w:rsidP="00095FB6">
            <w:pPr>
              <w:rPr>
                <w:rFonts w:cs="Arial"/>
                <w:i/>
                <w:color w:val="002060"/>
                <w:sz w:val="18"/>
                <w:szCs w:val="18"/>
              </w:rPr>
            </w:pPr>
            <w:r w:rsidRPr="00720076">
              <w:rPr>
                <w:rFonts w:cs="Arial"/>
                <w:i/>
                <w:color w:val="002060"/>
                <w:sz w:val="18"/>
                <w:szCs w:val="18"/>
              </w:rPr>
              <w:t>The EEF suggests that targeted interventions matched to specific students with particular needs or behavioural issues can be effective with a potential gain of +3 months</w:t>
            </w:r>
          </w:p>
          <w:p w14:paraId="1310D4C4" w14:textId="77777777" w:rsidR="00095FB6" w:rsidRPr="00720076" w:rsidRDefault="00095FB6" w:rsidP="00095FB6">
            <w:pPr>
              <w:rPr>
                <w:rFonts w:cs="Arial"/>
                <w:i/>
                <w:color w:val="002060"/>
                <w:sz w:val="18"/>
                <w:szCs w:val="18"/>
              </w:rPr>
            </w:pPr>
          </w:p>
          <w:p w14:paraId="2AFA9655" w14:textId="55F42A8A" w:rsidR="00095FB6" w:rsidRPr="00720076" w:rsidRDefault="00095FB6" w:rsidP="00095FB6">
            <w:pPr>
              <w:rPr>
                <w:rFonts w:cs="Arial"/>
                <w:i/>
                <w:color w:val="002060"/>
                <w:sz w:val="18"/>
                <w:szCs w:val="18"/>
              </w:rPr>
            </w:pPr>
            <w:r w:rsidRPr="00720076">
              <w:rPr>
                <w:rFonts w:cs="Arial"/>
                <w:i/>
                <w:color w:val="002060"/>
                <w:sz w:val="18"/>
                <w:szCs w:val="18"/>
              </w:rPr>
              <w:t>Social and emotional learning</w:t>
            </w:r>
          </w:p>
          <w:p w14:paraId="0C920612" w14:textId="77777777" w:rsidR="00095FB6" w:rsidRDefault="00095FB6" w:rsidP="00095FB6">
            <w:pPr>
              <w:rPr>
                <w:rFonts w:cs="Arial"/>
                <w:i/>
                <w:color w:val="002060"/>
                <w:sz w:val="18"/>
                <w:szCs w:val="18"/>
              </w:rPr>
            </w:pPr>
            <w:r w:rsidRPr="00720076">
              <w:rPr>
                <w:rFonts w:cs="Arial"/>
                <w:i/>
                <w:color w:val="002060"/>
                <w:sz w:val="18"/>
                <w:szCs w:val="18"/>
              </w:rPr>
              <w:t>support +4 months</w:t>
            </w:r>
          </w:p>
          <w:p w14:paraId="23A53A33" w14:textId="77777777" w:rsidR="00720076" w:rsidRDefault="00720076" w:rsidP="00095FB6">
            <w:pPr>
              <w:rPr>
                <w:rFonts w:cs="Arial"/>
                <w:i/>
                <w:color w:val="002060"/>
                <w:sz w:val="18"/>
                <w:szCs w:val="18"/>
              </w:rPr>
            </w:pPr>
          </w:p>
          <w:p w14:paraId="58C19323" w14:textId="71981404" w:rsidR="00720076" w:rsidRPr="00E96F67" w:rsidRDefault="00720076" w:rsidP="00095FB6">
            <w:pPr>
              <w:rPr>
                <w:rFonts w:cs="Arial"/>
                <w:sz w:val="18"/>
                <w:szCs w:val="18"/>
              </w:rPr>
            </w:pPr>
          </w:p>
        </w:tc>
        <w:tc>
          <w:tcPr>
            <w:tcW w:w="3260" w:type="dxa"/>
            <w:shd w:val="clear" w:color="auto" w:fill="auto"/>
            <w:tcMar>
              <w:top w:w="57" w:type="dxa"/>
              <w:bottom w:w="57" w:type="dxa"/>
            </w:tcMar>
          </w:tcPr>
          <w:p w14:paraId="4FD85F6F" w14:textId="26F43A59" w:rsidR="00211FEC" w:rsidRPr="00E96F67" w:rsidRDefault="00211FEC" w:rsidP="00B60E7C">
            <w:pPr>
              <w:rPr>
                <w:rFonts w:cs="Arial"/>
                <w:sz w:val="18"/>
                <w:szCs w:val="18"/>
                <w:highlight w:val="yellow"/>
              </w:rPr>
            </w:pPr>
          </w:p>
        </w:tc>
        <w:tc>
          <w:tcPr>
            <w:tcW w:w="1588" w:type="dxa"/>
            <w:shd w:val="clear" w:color="auto" w:fill="auto"/>
          </w:tcPr>
          <w:p w14:paraId="3AD20AA1" w14:textId="0682EF3D" w:rsidR="00125340" w:rsidRPr="00E96F67" w:rsidRDefault="00125340">
            <w:pPr>
              <w:rPr>
                <w:rFonts w:cs="Arial"/>
                <w:sz w:val="18"/>
                <w:szCs w:val="18"/>
              </w:rPr>
            </w:pPr>
          </w:p>
        </w:tc>
        <w:tc>
          <w:tcPr>
            <w:tcW w:w="1672" w:type="dxa"/>
            <w:shd w:val="clear" w:color="auto" w:fill="auto"/>
          </w:tcPr>
          <w:p w14:paraId="7E44F2D4" w14:textId="3FD83D7C" w:rsidR="00125340" w:rsidRDefault="00A8103A" w:rsidP="00E20F63">
            <w:pPr>
              <w:rPr>
                <w:rFonts w:cs="Arial"/>
                <w:sz w:val="18"/>
                <w:szCs w:val="18"/>
              </w:rPr>
            </w:pPr>
            <w:r>
              <w:rPr>
                <w:rFonts w:cs="Arial"/>
                <w:sz w:val="18"/>
                <w:szCs w:val="18"/>
              </w:rPr>
              <w:t>£</w:t>
            </w:r>
            <w:r w:rsidR="00662CAD">
              <w:rPr>
                <w:rFonts w:cs="Arial"/>
                <w:sz w:val="18"/>
                <w:szCs w:val="18"/>
              </w:rPr>
              <w:t>21,902</w:t>
            </w:r>
            <w:r w:rsidR="007C3525">
              <w:rPr>
                <w:rFonts w:cs="Arial"/>
                <w:sz w:val="18"/>
                <w:szCs w:val="18"/>
              </w:rPr>
              <w:t xml:space="preserve"> 3 days </w:t>
            </w:r>
          </w:p>
          <w:p w14:paraId="33109304" w14:textId="77777777" w:rsidR="007C3525" w:rsidRDefault="007C3525" w:rsidP="00E20F63">
            <w:pPr>
              <w:rPr>
                <w:rFonts w:cs="Arial"/>
                <w:sz w:val="18"/>
                <w:szCs w:val="18"/>
              </w:rPr>
            </w:pPr>
          </w:p>
          <w:p w14:paraId="5A9B029D" w14:textId="65456A6C" w:rsidR="00A8103A" w:rsidRDefault="00A8103A" w:rsidP="00E20F63">
            <w:pPr>
              <w:rPr>
                <w:rFonts w:cs="Arial"/>
                <w:sz w:val="18"/>
                <w:szCs w:val="18"/>
              </w:rPr>
            </w:pPr>
            <w:r>
              <w:rPr>
                <w:rFonts w:cs="Arial"/>
                <w:sz w:val="18"/>
                <w:szCs w:val="18"/>
              </w:rPr>
              <w:t>Thrive £1700</w:t>
            </w:r>
          </w:p>
          <w:p w14:paraId="286B3611" w14:textId="28ABEC22" w:rsidR="007C3525" w:rsidRDefault="007C3525" w:rsidP="00E20F63">
            <w:pPr>
              <w:rPr>
                <w:rFonts w:cs="Arial"/>
                <w:sz w:val="18"/>
                <w:szCs w:val="18"/>
              </w:rPr>
            </w:pPr>
          </w:p>
          <w:p w14:paraId="668E9CBB" w14:textId="791A244A" w:rsidR="007C3525" w:rsidRDefault="007C3525" w:rsidP="00E20F63">
            <w:pPr>
              <w:rPr>
                <w:rFonts w:cs="Arial"/>
                <w:sz w:val="18"/>
                <w:szCs w:val="18"/>
              </w:rPr>
            </w:pPr>
          </w:p>
          <w:p w14:paraId="7AEF12E1" w14:textId="69C9E46C" w:rsidR="007C3525" w:rsidRDefault="007C3525" w:rsidP="00E20F63">
            <w:pPr>
              <w:rPr>
                <w:rFonts w:cs="Arial"/>
                <w:sz w:val="18"/>
                <w:szCs w:val="18"/>
              </w:rPr>
            </w:pPr>
            <w:r>
              <w:rPr>
                <w:rFonts w:cs="Arial"/>
                <w:sz w:val="18"/>
                <w:szCs w:val="18"/>
              </w:rPr>
              <w:t>£2000</w:t>
            </w:r>
          </w:p>
          <w:p w14:paraId="1F154E67" w14:textId="77777777" w:rsidR="00A8103A" w:rsidRDefault="00A8103A" w:rsidP="00E20F63">
            <w:pPr>
              <w:rPr>
                <w:rFonts w:cs="Arial"/>
                <w:sz w:val="18"/>
                <w:szCs w:val="18"/>
              </w:rPr>
            </w:pPr>
          </w:p>
          <w:p w14:paraId="6CAC4CB8" w14:textId="77777777" w:rsidR="00A8103A" w:rsidRDefault="00A8103A" w:rsidP="00E20F63">
            <w:pPr>
              <w:rPr>
                <w:rFonts w:cs="Arial"/>
                <w:sz w:val="18"/>
                <w:szCs w:val="18"/>
              </w:rPr>
            </w:pPr>
          </w:p>
          <w:p w14:paraId="38B7D719" w14:textId="77777777" w:rsidR="00A8103A" w:rsidRDefault="00A8103A" w:rsidP="00E20F63">
            <w:pPr>
              <w:rPr>
                <w:rFonts w:cs="Arial"/>
                <w:sz w:val="18"/>
                <w:szCs w:val="18"/>
              </w:rPr>
            </w:pPr>
          </w:p>
          <w:p w14:paraId="1685F55E" w14:textId="77777777" w:rsidR="00A8103A" w:rsidRDefault="00A8103A" w:rsidP="00E20F63">
            <w:pPr>
              <w:rPr>
                <w:rFonts w:cs="Arial"/>
                <w:sz w:val="18"/>
                <w:szCs w:val="18"/>
              </w:rPr>
            </w:pPr>
          </w:p>
          <w:p w14:paraId="0C9AC3CB" w14:textId="77777777" w:rsidR="00A8103A" w:rsidRDefault="00A8103A" w:rsidP="00E20F63">
            <w:pPr>
              <w:rPr>
                <w:rFonts w:cs="Arial"/>
                <w:sz w:val="18"/>
                <w:szCs w:val="18"/>
              </w:rPr>
            </w:pPr>
          </w:p>
          <w:p w14:paraId="0E179BC3" w14:textId="77777777" w:rsidR="00A8103A" w:rsidRDefault="00A8103A" w:rsidP="00E20F63">
            <w:pPr>
              <w:rPr>
                <w:rFonts w:cs="Arial"/>
                <w:sz w:val="18"/>
                <w:szCs w:val="18"/>
              </w:rPr>
            </w:pPr>
          </w:p>
          <w:p w14:paraId="26EE8C25" w14:textId="1E09D42F" w:rsidR="00A8103A" w:rsidRPr="00E96F67" w:rsidRDefault="00A8103A" w:rsidP="00E20F63">
            <w:pPr>
              <w:rPr>
                <w:rFonts w:cs="Arial"/>
                <w:sz w:val="18"/>
                <w:szCs w:val="18"/>
              </w:rPr>
            </w:pPr>
          </w:p>
        </w:tc>
      </w:tr>
      <w:tr w:rsidR="00885EC2" w:rsidRPr="00E96F67" w14:paraId="2CD4648F" w14:textId="77777777" w:rsidTr="00EC19BF">
        <w:trPr>
          <w:trHeight w:hRule="exact" w:val="1048"/>
        </w:trPr>
        <w:tc>
          <w:tcPr>
            <w:tcW w:w="15281" w:type="dxa"/>
            <w:gridSpan w:val="6"/>
            <w:tcMar>
              <w:top w:w="57" w:type="dxa"/>
              <w:bottom w:w="57" w:type="dxa"/>
            </w:tcMar>
          </w:tcPr>
          <w:p w14:paraId="3CDD19E1" w14:textId="41F1BA3F" w:rsidR="00EC19BF" w:rsidRPr="00EC19BF" w:rsidRDefault="00EC19BF" w:rsidP="00885EC2">
            <w:pPr>
              <w:rPr>
                <w:rFonts w:cs="Arial"/>
                <w:i/>
                <w:sz w:val="18"/>
                <w:szCs w:val="18"/>
              </w:rPr>
            </w:pPr>
            <w:r w:rsidRPr="00EC19BF">
              <w:rPr>
                <w:rFonts w:cs="Arial"/>
                <w:i/>
                <w:sz w:val="18"/>
                <w:szCs w:val="18"/>
              </w:rPr>
              <w:t>Behaviour and attitudes to learning throughout all of the lockdown remained positive and all pupils attending school were respectful and safe. No exclusions and most of the vulnerable pupils returned to school. 90% of SEND pupils returned over this period.</w:t>
            </w:r>
            <w:r w:rsidR="00FA40EF">
              <w:rPr>
                <w:rFonts w:cs="Arial"/>
                <w:i/>
                <w:sz w:val="18"/>
                <w:szCs w:val="18"/>
              </w:rPr>
              <w:t xml:space="preserve"> Those who </w:t>
            </w:r>
            <w:proofErr w:type="gramStart"/>
            <w:r w:rsidR="00FA40EF">
              <w:rPr>
                <w:rFonts w:cs="Arial"/>
                <w:i/>
                <w:sz w:val="18"/>
                <w:szCs w:val="18"/>
              </w:rPr>
              <w:t>didn’t</w:t>
            </w:r>
            <w:proofErr w:type="gramEnd"/>
            <w:r w:rsidR="00FA40EF">
              <w:rPr>
                <w:rFonts w:cs="Arial"/>
                <w:i/>
                <w:sz w:val="18"/>
                <w:szCs w:val="18"/>
              </w:rPr>
              <w:t xml:space="preserve"> attend school were clinically vulnerable. </w:t>
            </w:r>
            <w:r>
              <w:rPr>
                <w:rFonts w:cs="Arial"/>
                <w:i/>
                <w:sz w:val="18"/>
                <w:szCs w:val="18"/>
              </w:rPr>
              <w:t xml:space="preserve"> </w:t>
            </w:r>
            <w:r w:rsidRPr="00EC19BF">
              <w:rPr>
                <w:rFonts w:eastAsiaTheme="majorEastAsia" w:cstheme="minorHAnsi"/>
                <w:bCs/>
                <w:i/>
                <w:sz w:val="18"/>
                <w:szCs w:val="18"/>
              </w:rPr>
              <w:t xml:space="preserve">Pupil behaviour &amp; attitudes have been excellent </w:t>
            </w:r>
            <w:r>
              <w:rPr>
                <w:rFonts w:eastAsiaTheme="majorEastAsia" w:cstheme="minorHAnsi"/>
                <w:bCs/>
                <w:i/>
                <w:sz w:val="18"/>
                <w:szCs w:val="18"/>
              </w:rPr>
              <w:t xml:space="preserve">and those who </w:t>
            </w:r>
            <w:r w:rsidRPr="00EC19BF">
              <w:rPr>
                <w:rFonts w:eastAsiaTheme="majorEastAsia" w:cstheme="minorHAnsi"/>
                <w:bCs/>
                <w:i/>
                <w:sz w:val="18"/>
                <w:szCs w:val="18"/>
              </w:rPr>
              <w:t xml:space="preserve">returned </w:t>
            </w:r>
            <w:r>
              <w:rPr>
                <w:rFonts w:eastAsiaTheme="majorEastAsia" w:cstheme="minorHAnsi"/>
                <w:bCs/>
                <w:i/>
                <w:sz w:val="18"/>
                <w:szCs w:val="18"/>
              </w:rPr>
              <w:t xml:space="preserve">in June 2020 </w:t>
            </w:r>
            <w:r w:rsidRPr="00EC19BF">
              <w:rPr>
                <w:rFonts w:eastAsiaTheme="majorEastAsia" w:cstheme="minorHAnsi"/>
                <w:bCs/>
                <w:i/>
                <w:sz w:val="18"/>
                <w:szCs w:val="18"/>
              </w:rPr>
              <w:t>have been settled, focused and have been mor</w:t>
            </w:r>
            <w:r>
              <w:rPr>
                <w:rFonts w:eastAsiaTheme="majorEastAsia" w:cstheme="minorHAnsi"/>
                <w:bCs/>
                <w:i/>
                <w:sz w:val="18"/>
                <w:szCs w:val="18"/>
              </w:rPr>
              <w:t>e productive in class. Working in smaller groups, pupils</w:t>
            </w:r>
            <w:r w:rsidRPr="00EC19BF">
              <w:rPr>
                <w:rFonts w:eastAsiaTheme="majorEastAsia" w:cstheme="minorHAnsi"/>
                <w:bCs/>
                <w:i/>
                <w:sz w:val="18"/>
                <w:szCs w:val="18"/>
              </w:rPr>
              <w:t xml:space="preserve"> for</w:t>
            </w:r>
            <w:r>
              <w:rPr>
                <w:rFonts w:eastAsiaTheme="majorEastAsia" w:cstheme="minorHAnsi"/>
                <w:bCs/>
                <w:i/>
                <w:sz w:val="18"/>
                <w:szCs w:val="18"/>
              </w:rPr>
              <w:t xml:space="preserve">med strong friendships and had high </w:t>
            </w:r>
            <w:r w:rsidRPr="00EC19BF">
              <w:rPr>
                <w:rFonts w:eastAsiaTheme="majorEastAsia" w:cstheme="minorHAnsi"/>
                <w:bCs/>
                <w:i/>
                <w:sz w:val="18"/>
                <w:szCs w:val="18"/>
              </w:rPr>
              <w:t>levels of co</w:t>
            </w:r>
            <w:r>
              <w:rPr>
                <w:rFonts w:eastAsiaTheme="majorEastAsia" w:cstheme="minorHAnsi"/>
                <w:bCs/>
                <w:i/>
                <w:sz w:val="18"/>
                <w:szCs w:val="18"/>
              </w:rPr>
              <w:t>ncentration. T</w:t>
            </w:r>
            <w:r w:rsidRPr="00EC19BF">
              <w:rPr>
                <w:rFonts w:eastAsiaTheme="majorEastAsia" w:cstheme="minorHAnsi"/>
                <w:bCs/>
                <w:i/>
                <w:sz w:val="18"/>
                <w:szCs w:val="18"/>
              </w:rPr>
              <w:t xml:space="preserve">he increased amount of outside time and </w:t>
            </w:r>
            <w:r>
              <w:rPr>
                <w:rFonts w:eastAsiaTheme="majorEastAsia" w:cstheme="minorHAnsi"/>
                <w:bCs/>
                <w:i/>
                <w:sz w:val="18"/>
                <w:szCs w:val="18"/>
              </w:rPr>
              <w:t xml:space="preserve">increased physical activity made a difference to pupil attitudes, behaviour and social skills. </w:t>
            </w:r>
          </w:p>
          <w:p w14:paraId="7B105AC7" w14:textId="77777777" w:rsidR="00885EC2" w:rsidRDefault="00885EC2" w:rsidP="00885EC2">
            <w:pPr>
              <w:rPr>
                <w:rFonts w:cs="Arial"/>
                <w:i/>
                <w:color w:val="002060"/>
                <w:sz w:val="18"/>
                <w:szCs w:val="18"/>
              </w:rPr>
            </w:pPr>
          </w:p>
          <w:p w14:paraId="3D776BD8" w14:textId="77777777" w:rsidR="00885EC2" w:rsidRDefault="00885EC2" w:rsidP="00885EC2">
            <w:pPr>
              <w:rPr>
                <w:rFonts w:cs="Arial"/>
                <w:i/>
                <w:color w:val="002060"/>
                <w:sz w:val="18"/>
                <w:szCs w:val="18"/>
              </w:rPr>
            </w:pPr>
          </w:p>
          <w:p w14:paraId="29711882" w14:textId="77777777" w:rsidR="00885EC2" w:rsidRDefault="00885EC2" w:rsidP="00885EC2">
            <w:pPr>
              <w:rPr>
                <w:rFonts w:cs="Arial"/>
                <w:i/>
                <w:color w:val="002060"/>
                <w:sz w:val="18"/>
                <w:szCs w:val="18"/>
              </w:rPr>
            </w:pPr>
          </w:p>
          <w:p w14:paraId="577D8E90" w14:textId="0173BD20" w:rsidR="00885EC2" w:rsidRDefault="00885EC2" w:rsidP="00885EC2">
            <w:pPr>
              <w:rPr>
                <w:rFonts w:cs="Arial"/>
                <w:sz w:val="18"/>
                <w:szCs w:val="18"/>
              </w:rPr>
            </w:pPr>
          </w:p>
          <w:p w14:paraId="06D30C53" w14:textId="77777777" w:rsidR="00885EC2" w:rsidRDefault="00885EC2" w:rsidP="00885EC2">
            <w:pPr>
              <w:rPr>
                <w:rFonts w:cs="Arial"/>
                <w:sz w:val="18"/>
                <w:szCs w:val="18"/>
              </w:rPr>
            </w:pPr>
          </w:p>
          <w:p w14:paraId="698C6FBE" w14:textId="77777777" w:rsidR="00885EC2" w:rsidRDefault="00885EC2" w:rsidP="00885EC2">
            <w:pPr>
              <w:rPr>
                <w:rFonts w:cs="Arial"/>
                <w:sz w:val="18"/>
                <w:szCs w:val="18"/>
              </w:rPr>
            </w:pPr>
          </w:p>
          <w:p w14:paraId="4BA7B094" w14:textId="77777777" w:rsidR="00885EC2" w:rsidRDefault="00885EC2" w:rsidP="00885EC2">
            <w:pPr>
              <w:rPr>
                <w:rFonts w:cs="Arial"/>
                <w:sz w:val="18"/>
                <w:szCs w:val="18"/>
              </w:rPr>
            </w:pPr>
          </w:p>
          <w:p w14:paraId="7B2DEE76" w14:textId="77777777" w:rsidR="00885EC2" w:rsidRDefault="00885EC2" w:rsidP="00885EC2">
            <w:pPr>
              <w:rPr>
                <w:rFonts w:cs="Arial"/>
                <w:sz w:val="18"/>
                <w:szCs w:val="18"/>
              </w:rPr>
            </w:pPr>
          </w:p>
          <w:p w14:paraId="2C2216C2" w14:textId="77777777" w:rsidR="00885EC2" w:rsidRDefault="00885EC2" w:rsidP="00885EC2">
            <w:pPr>
              <w:rPr>
                <w:rFonts w:cs="Arial"/>
                <w:sz w:val="18"/>
                <w:szCs w:val="18"/>
              </w:rPr>
            </w:pPr>
          </w:p>
          <w:p w14:paraId="32CFEDEA" w14:textId="77777777" w:rsidR="00885EC2" w:rsidRDefault="00885EC2" w:rsidP="00885EC2">
            <w:pPr>
              <w:rPr>
                <w:rFonts w:cs="Arial"/>
                <w:sz w:val="18"/>
                <w:szCs w:val="18"/>
              </w:rPr>
            </w:pPr>
          </w:p>
          <w:p w14:paraId="6DE6F0E3" w14:textId="77777777" w:rsidR="00885EC2" w:rsidRDefault="00885EC2" w:rsidP="00885EC2">
            <w:pPr>
              <w:rPr>
                <w:rFonts w:cs="Arial"/>
                <w:sz w:val="18"/>
                <w:szCs w:val="18"/>
              </w:rPr>
            </w:pPr>
          </w:p>
          <w:p w14:paraId="4FB42E39" w14:textId="77777777" w:rsidR="00885EC2" w:rsidRDefault="00885EC2" w:rsidP="00885EC2">
            <w:pPr>
              <w:rPr>
                <w:rFonts w:cs="Arial"/>
                <w:sz w:val="18"/>
                <w:szCs w:val="18"/>
              </w:rPr>
            </w:pPr>
          </w:p>
          <w:p w14:paraId="4E5E20FD" w14:textId="77777777" w:rsidR="00885EC2" w:rsidRDefault="00885EC2" w:rsidP="00885EC2">
            <w:pPr>
              <w:rPr>
                <w:rFonts w:cs="Arial"/>
                <w:sz w:val="18"/>
                <w:szCs w:val="18"/>
              </w:rPr>
            </w:pPr>
          </w:p>
          <w:p w14:paraId="0C24736A" w14:textId="77777777" w:rsidR="00885EC2" w:rsidRDefault="00885EC2" w:rsidP="00885EC2">
            <w:pPr>
              <w:rPr>
                <w:rFonts w:cs="Arial"/>
                <w:sz w:val="18"/>
                <w:szCs w:val="18"/>
              </w:rPr>
            </w:pPr>
          </w:p>
          <w:p w14:paraId="6D6C5364" w14:textId="77777777" w:rsidR="00885EC2" w:rsidRDefault="00885EC2" w:rsidP="00885EC2">
            <w:pPr>
              <w:rPr>
                <w:rFonts w:cs="Arial"/>
                <w:sz w:val="18"/>
                <w:szCs w:val="18"/>
              </w:rPr>
            </w:pPr>
          </w:p>
          <w:p w14:paraId="6FC811C5" w14:textId="77777777" w:rsidR="00885EC2" w:rsidRDefault="00885EC2" w:rsidP="00885EC2">
            <w:pPr>
              <w:rPr>
                <w:rFonts w:cs="Arial"/>
                <w:sz w:val="18"/>
                <w:szCs w:val="18"/>
              </w:rPr>
            </w:pPr>
          </w:p>
          <w:p w14:paraId="695EA8E0" w14:textId="77777777" w:rsidR="00885EC2" w:rsidRDefault="00885EC2" w:rsidP="00885EC2">
            <w:pPr>
              <w:rPr>
                <w:rFonts w:cs="Arial"/>
                <w:sz w:val="18"/>
                <w:szCs w:val="18"/>
              </w:rPr>
            </w:pPr>
          </w:p>
          <w:p w14:paraId="6F819262" w14:textId="77777777" w:rsidR="00885EC2" w:rsidRDefault="00885EC2" w:rsidP="00885EC2">
            <w:pPr>
              <w:rPr>
                <w:rFonts w:cs="Arial"/>
                <w:sz w:val="18"/>
                <w:szCs w:val="18"/>
              </w:rPr>
            </w:pPr>
          </w:p>
          <w:p w14:paraId="58D9A0DA" w14:textId="77777777" w:rsidR="00885EC2" w:rsidRDefault="00885EC2" w:rsidP="00885EC2">
            <w:pPr>
              <w:rPr>
                <w:rFonts w:cs="Arial"/>
                <w:sz w:val="18"/>
                <w:szCs w:val="18"/>
              </w:rPr>
            </w:pPr>
          </w:p>
          <w:p w14:paraId="3E6B1368" w14:textId="77777777" w:rsidR="00885EC2" w:rsidRDefault="00885EC2" w:rsidP="00E20F63">
            <w:pPr>
              <w:rPr>
                <w:rFonts w:cs="Arial"/>
                <w:sz w:val="18"/>
                <w:szCs w:val="18"/>
              </w:rPr>
            </w:pPr>
          </w:p>
        </w:tc>
      </w:tr>
      <w:tr w:rsidR="0075398C" w:rsidRPr="00E96F67" w14:paraId="567A6762" w14:textId="77777777" w:rsidTr="00720076">
        <w:trPr>
          <w:trHeight w:hRule="exact" w:val="4604"/>
        </w:trPr>
        <w:tc>
          <w:tcPr>
            <w:tcW w:w="2411" w:type="dxa"/>
            <w:tcMar>
              <w:top w:w="57" w:type="dxa"/>
              <w:bottom w:w="57" w:type="dxa"/>
            </w:tcMar>
          </w:tcPr>
          <w:p w14:paraId="3129EF72" w14:textId="72A85AF4" w:rsidR="0075398C" w:rsidRPr="00E96F67" w:rsidRDefault="00CE62B0" w:rsidP="007F271A">
            <w:pPr>
              <w:rPr>
                <w:rFonts w:cs="Arial"/>
                <w:sz w:val="18"/>
                <w:szCs w:val="18"/>
              </w:rPr>
            </w:pPr>
            <w:r>
              <w:rPr>
                <w:rFonts w:cs="Arial"/>
                <w:sz w:val="18"/>
                <w:szCs w:val="18"/>
              </w:rPr>
              <w:t>SALT</w:t>
            </w:r>
          </w:p>
        </w:tc>
        <w:tc>
          <w:tcPr>
            <w:tcW w:w="2835" w:type="dxa"/>
            <w:tcMar>
              <w:top w:w="57" w:type="dxa"/>
              <w:bottom w:w="57" w:type="dxa"/>
            </w:tcMar>
          </w:tcPr>
          <w:p w14:paraId="1191A718" w14:textId="4AD70198" w:rsidR="002C7484" w:rsidRPr="002C7484" w:rsidRDefault="002C7484" w:rsidP="00720076">
            <w:pPr>
              <w:pStyle w:val="ListParagraph"/>
              <w:numPr>
                <w:ilvl w:val="0"/>
                <w:numId w:val="11"/>
              </w:numPr>
              <w:rPr>
                <w:rFonts w:cs="Arial"/>
                <w:sz w:val="18"/>
                <w:szCs w:val="18"/>
              </w:rPr>
            </w:pPr>
            <w:r w:rsidRPr="002C7484">
              <w:rPr>
                <w:rFonts w:cs="Arial"/>
                <w:sz w:val="18"/>
                <w:szCs w:val="18"/>
              </w:rPr>
              <w:t>More teaching assistants in lower school are now trained to deliver SALT to identified pupils with speech programmes.</w:t>
            </w:r>
          </w:p>
          <w:p w14:paraId="1BC3F9E5" w14:textId="5029790F" w:rsidR="002C7484" w:rsidRPr="002C7484" w:rsidRDefault="002C7484" w:rsidP="00720076">
            <w:pPr>
              <w:pStyle w:val="ListParagraph"/>
              <w:numPr>
                <w:ilvl w:val="0"/>
                <w:numId w:val="11"/>
              </w:numPr>
              <w:rPr>
                <w:rFonts w:cs="Arial"/>
                <w:sz w:val="18"/>
                <w:szCs w:val="18"/>
              </w:rPr>
            </w:pPr>
            <w:r w:rsidRPr="002C7484">
              <w:rPr>
                <w:rFonts w:cs="Arial"/>
                <w:sz w:val="18"/>
                <w:szCs w:val="18"/>
              </w:rPr>
              <w:t>One Speech therapist has been employed for one day a week to support TA and deliver programmes across the school.</w:t>
            </w:r>
          </w:p>
          <w:p w14:paraId="76DA28AE" w14:textId="77777777" w:rsidR="00C333E3" w:rsidRDefault="002C7484" w:rsidP="00720076">
            <w:pPr>
              <w:pStyle w:val="ListParagraph"/>
              <w:numPr>
                <w:ilvl w:val="0"/>
                <w:numId w:val="11"/>
              </w:numPr>
              <w:rPr>
                <w:rFonts w:cs="Arial"/>
                <w:sz w:val="18"/>
                <w:szCs w:val="18"/>
              </w:rPr>
            </w:pPr>
            <w:r w:rsidRPr="002C7484">
              <w:rPr>
                <w:rFonts w:cs="Arial"/>
                <w:sz w:val="18"/>
                <w:szCs w:val="18"/>
              </w:rPr>
              <w:t>1.5 days per week of SALT time from NHS</w:t>
            </w:r>
          </w:p>
          <w:p w14:paraId="30D3BC7C" w14:textId="3736BAF7" w:rsidR="00252224" w:rsidRPr="00252224" w:rsidRDefault="00252224" w:rsidP="00720076">
            <w:pPr>
              <w:pStyle w:val="ListParagraph"/>
              <w:numPr>
                <w:ilvl w:val="0"/>
                <w:numId w:val="11"/>
              </w:numPr>
              <w:rPr>
                <w:rFonts w:cs="Arial"/>
                <w:sz w:val="18"/>
                <w:szCs w:val="18"/>
              </w:rPr>
            </w:pPr>
            <w:r w:rsidRPr="00252224">
              <w:rPr>
                <w:rFonts w:cs="Arial"/>
                <w:sz w:val="18"/>
                <w:szCs w:val="18"/>
              </w:rPr>
              <w:t>Explicitly extending pupils’ spoken vocabulary</w:t>
            </w:r>
            <w:r>
              <w:rPr>
                <w:rFonts w:cs="Arial"/>
                <w:sz w:val="18"/>
                <w:szCs w:val="18"/>
              </w:rPr>
              <w:t xml:space="preserve">, through everyday provision and planned events like performing to parents, visitors, ‘sing up’ </w:t>
            </w:r>
            <w:r w:rsidR="00720076">
              <w:rPr>
                <w:rFonts w:cs="Arial"/>
                <w:sz w:val="18"/>
                <w:szCs w:val="18"/>
              </w:rPr>
              <w:t>and ‘off by heart, poetry’ events.</w:t>
            </w:r>
          </w:p>
        </w:tc>
        <w:tc>
          <w:tcPr>
            <w:tcW w:w="3515" w:type="dxa"/>
            <w:tcMar>
              <w:top w:w="57" w:type="dxa"/>
              <w:bottom w:w="57" w:type="dxa"/>
            </w:tcMar>
          </w:tcPr>
          <w:p w14:paraId="28CC9A04" w14:textId="4FB535B1" w:rsidR="00720076" w:rsidRDefault="00720076" w:rsidP="00720076">
            <w:pPr>
              <w:rPr>
                <w:rFonts w:cs="Arial"/>
                <w:sz w:val="18"/>
                <w:szCs w:val="18"/>
              </w:rPr>
            </w:pPr>
            <w:r w:rsidRPr="00720076">
              <w:rPr>
                <w:rFonts w:cs="Arial"/>
                <w:sz w:val="18"/>
                <w:szCs w:val="18"/>
              </w:rPr>
              <w:t>Oral language interventions will be promoted at all opportunities to encourage pupils to engage in early conversations. Developing spoken language will also benefit reading and writing skills across the curriculum.</w:t>
            </w:r>
          </w:p>
          <w:p w14:paraId="75D9A0E9" w14:textId="77777777" w:rsidR="00720076" w:rsidRPr="00720076" w:rsidRDefault="00720076" w:rsidP="00720076">
            <w:pPr>
              <w:rPr>
                <w:rFonts w:cs="Arial"/>
                <w:sz w:val="18"/>
                <w:szCs w:val="18"/>
              </w:rPr>
            </w:pPr>
          </w:p>
          <w:p w14:paraId="1AFE72D2" w14:textId="3D10970D" w:rsidR="00720076" w:rsidRPr="00720076" w:rsidRDefault="00720076" w:rsidP="006C7C85">
            <w:pPr>
              <w:rPr>
                <w:rFonts w:cs="Arial"/>
                <w:sz w:val="18"/>
                <w:szCs w:val="18"/>
              </w:rPr>
            </w:pPr>
            <w:proofErr w:type="spellStart"/>
            <w:r>
              <w:rPr>
                <w:rFonts w:cs="Arial"/>
                <w:sz w:val="18"/>
                <w:szCs w:val="18"/>
              </w:rPr>
              <w:t>Oracy</w:t>
            </w:r>
            <w:proofErr w:type="spellEnd"/>
            <w:r w:rsidRPr="00720076">
              <w:rPr>
                <w:rFonts w:cs="Arial"/>
                <w:sz w:val="18"/>
                <w:szCs w:val="18"/>
              </w:rPr>
              <w:t xml:space="preserve"> interventions</w:t>
            </w:r>
            <w:r>
              <w:rPr>
                <w:rFonts w:cs="Arial"/>
                <w:sz w:val="18"/>
                <w:szCs w:val="18"/>
              </w:rPr>
              <w:t xml:space="preserve">, particularly in the lower years and adults modelling language </w:t>
            </w:r>
            <w:r w:rsidRPr="00720076">
              <w:rPr>
                <w:rFonts w:cs="Arial"/>
                <w:sz w:val="18"/>
                <w:szCs w:val="18"/>
              </w:rPr>
              <w:t>well</w:t>
            </w:r>
            <w:r>
              <w:rPr>
                <w:rFonts w:cs="Arial"/>
                <w:sz w:val="18"/>
                <w:szCs w:val="18"/>
              </w:rPr>
              <w:t xml:space="preserve"> will </w:t>
            </w:r>
            <w:r w:rsidRPr="00720076">
              <w:rPr>
                <w:rFonts w:cs="Arial"/>
                <w:sz w:val="18"/>
                <w:szCs w:val="18"/>
              </w:rPr>
              <w:t>emphasise the importance of spoken language and verbal interaction in the classroom</w:t>
            </w:r>
            <w:r>
              <w:rPr>
                <w:rFonts w:cs="Arial"/>
                <w:sz w:val="18"/>
                <w:szCs w:val="18"/>
              </w:rPr>
              <w:t xml:space="preserve">.  </w:t>
            </w:r>
          </w:p>
          <w:p w14:paraId="3F692297" w14:textId="684BF4E6" w:rsidR="0075398C" w:rsidRDefault="002C7484" w:rsidP="006C7C85">
            <w:pPr>
              <w:rPr>
                <w:rFonts w:cs="Arial"/>
                <w:i/>
                <w:color w:val="002060"/>
                <w:sz w:val="18"/>
                <w:szCs w:val="18"/>
              </w:rPr>
            </w:pPr>
            <w:r>
              <w:rPr>
                <w:rFonts w:cs="Arial"/>
                <w:i/>
                <w:color w:val="002060"/>
                <w:sz w:val="18"/>
                <w:szCs w:val="18"/>
              </w:rPr>
              <w:t xml:space="preserve">EEF - </w:t>
            </w:r>
            <w:r w:rsidRPr="002C7484">
              <w:rPr>
                <w:rFonts w:cs="Arial"/>
                <w:i/>
                <w:color w:val="002060"/>
                <w:sz w:val="18"/>
                <w:szCs w:val="18"/>
              </w:rPr>
              <w:t>Overall, studies of oral language interventions consistently show positive benefits on learning, including oral language skills and reading comprehension. On average, pupils who participate in oral language interventions make approximately five months' additional progress over the course of a year.</w:t>
            </w:r>
          </w:p>
          <w:p w14:paraId="446B22A7" w14:textId="27395A70" w:rsidR="002C7484" w:rsidRDefault="002C7484" w:rsidP="006C7C85">
            <w:pPr>
              <w:rPr>
                <w:rFonts w:cs="Arial"/>
                <w:i/>
                <w:color w:val="002060"/>
                <w:sz w:val="18"/>
                <w:szCs w:val="18"/>
              </w:rPr>
            </w:pPr>
          </w:p>
          <w:p w14:paraId="5E4F32F5" w14:textId="1F53D7C7" w:rsidR="00885EC2" w:rsidRDefault="00885EC2" w:rsidP="006C7C85">
            <w:pPr>
              <w:rPr>
                <w:rFonts w:cs="Arial"/>
                <w:i/>
                <w:color w:val="002060"/>
                <w:sz w:val="18"/>
                <w:szCs w:val="18"/>
              </w:rPr>
            </w:pPr>
          </w:p>
          <w:p w14:paraId="6E89C149" w14:textId="1A03996B" w:rsidR="00885EC2" w:rsidRDefault="00885EC2" w:rsidP="006C7C85">
            <w:pPr>
              <w:rPr>
                <w:rFonts w:cs="Arial"/>
                <w:i/>
                <w:color w:val="002060"/>
                <w:sz w:val="18"/>
                <w:szCs w:val="18"/>
              </w:rPr>
            </w:pPr>
          </w:p>
          <w:p w14:paraId="17214E5A" w14:textId="51ADFEFD" w:rsidR="00885EC2" w:rsidRDefault="00885EC2" w:rsidP="006C7C85">
            <w:pPr>
              <w:rPr>
                <w:rFonts w:cs="Arial"/>
                <w:i/>
                <w:color w:val="002060"/>
                <w:sz w:val="18"/>
                <w:szCs w:val="18"/>
              </w:rPr>
            </w:pPr>
          </w:p>
          <w:p w14:paraId="1B1C0DA6" w14:textId="5E6BC7B8" w:rsidR="00885EC2" w:rsidRDefault="00885EC2" w:rsidP="006C7C85">
            <w:pPr>
              <w:rPr>
                <w:rFonts w:cs="Arial"/>
                <w:i/>
                <w:color w:val="002060"/>
                <w:sz w:val="18"/>
                <w:szCs w:val="18"/>
              </w:rPr>
            </w:pPr>
          </w:p>
          <w:p w14:paraId="67D9B92E" w14:textId="77777777" w:rsidR="00885EC2" w:rsidRDefault="00885EC2" w:rsidP="006C7C85">
            <w:pPr>
              <w:rPr>
                <w:rFonts w:cs="Arial"/>
                <w:i/>
                <w:color w:val="002060"/>
                <w:sz w:val="18"/>
                <w:szCs w:val="18"/>
              </w:rPr>
            </w:pPr>
          </w:p>
          <w:p w14:paraId="45F2B33E" w14:textId="3BC30A33" w:rsidR="002C7484" w:rsidRPr="002C7484" w:rsidRDefault="002C7484" w:rsidP="006C7C85">
            <w:pPr>
              <w:rPr>
                <w:rFonts w:cs="Arial"/>
                <w:i/>
                <w:color w:val="002060"/>
                <w:sz w:val="18"/>
                <w:szCs w:val="18"/>
              </w:rPr>
            </w:pPr>
          </w:p>
        </w:tc>
        <w:tc>
          <w:tcPr>
            <w:tcW w:w="3260" w:type="dxa"/>
            <w:shd w:val="clear" w:color="auto" w:fill="auto"/>
            <w:tcMar>
              <w:top w:w="57" w:type="dxa"/>
              <w:bottom w:w="57" w:type="dxa"/>
            </w:tcMar>
          </w:tcPr>
          <w:p w14:paraId="0AD33555" w14:textId="41DBD10F" w:rsidR="0075398C" w:rsidRDefault="0075398C" w:rsidP="00252224">
            <w:pPr>
              <w:rPr>
                <w:rFonts w:cs="Arial"/>
                <w:sz w:val="18"/>
                <w:szCs w:val="18"/>
              </w:rPr>
            </w:pPr>
          </w:p>
        </w:tc>
        <w:tc>
          <w:tcPr>
            <w:tcW w:w="1588" w:type="dxa"/>
            <w:shd w:val="clear" w:color="auto" w:fill="auto"/>
          </w:tcPr>
          <w:p w14:paraId="63B1AF41" w14:textId="77777777" w:rsidR="0075398C" w:rsidRPr="00E96F67" w:rsidRDefault="0075398C">
            <w:pPr>
              <w:rPr>
                <w:rFonts w:cs="Arial"/>
                <w:sz w:val="18"/>
                <w:szCs w:val="18"/>
              </w:rPr>
            </w:pPr>
          </w:p>
        </w:tc>
        <w:tc>
          <w:tcPr>
            <w:tcW w:w="1672" w:type="dxa"/>
            <w:shd w:val="clear" w:color="auto" w:fill="auto"/>
          </w:tcPr>
          <w:p w14:paraId="49B52087" w14:textId="57A4BD6D" w:rsidR="0075398C" w:rsidRDefault="00662CAD" w:rsidP="00E20F63">
            <w:pPr>
              <w:rPr>
                <w:rFonts w:cs="Arial"/>
                <w:sz w:val="18"/>
                <w:szCs w:val="18"/>
              </w:rPr>
            </w:pPr>
            <w:r>
              <w:rPr>
                <w:rFonts w:cs="Arial"/>
                <w:sz w:val="18"/>
                <w:szCs w:val="18"/>
              </w:rPr>
              <w:t>£11,955</w:t>
            </w:r>
          </w:p>
          <w:p w14:paraId="64D06C04" w14:textId="73A05660" w:rsidR="009E37E8" w:rsidRDefault="009E37E8" w:rsidP="00E20F63">
            <w:pPr>
              <w:rPr>
                <w:rFonts w:cs="Arial"/>
                <w:sz w:val="18"/>
                <w:szCs w:val="18"/>
              </w:rPr>
            </w:pPr>
          </w:p>
          <w:p w14:paraId="691EA8A5" w14:textId="2D62F1B9" w:rsidR="009E37E8" w:rsidRDefault="009E37E8" w:rsidP="00E20F63">
            <w:pPr>
              <w:rPr>
                <w:rFonts w:cs="Arial"/>
                <w:sz w:val="18"/>
                <w:szCs w:val="18"/>
              </w:rPr>
            </w:pPr>
            <w:r>
              <w:rPr>
                <w:rFonts w:cs="Arial"/>
                <w:sz w:val="18"/>
                <w:szCs w:val="18"/>
              </w:rPr>
              <w:t>£1000 - CPD</w:t>
            </w:r>
          </w:p>
          <w:p w14:paraId="6A66E63D" w14:textId="77777777" w:rsidR="00A8103A" w:rsidRDefault="00A8103A" w:rsidP="00E20F63">
            <w:pPr>
              <w:rPr>
                <w:rFonts w:cs="Arial"/>
                <w:sz w:val="18"/>
                <w:szCs w:val="18"/>
              </w:rPr>
            </w:pPr>
          </w:p>
          <w:p w14:paraId="7DF04D99" w14:textId="77777777" w:rsidR="00A8103A" w:rsidRDefault="00A8103A" w:rsidP="00E20F63">
            <w:pPr>
              <w:rPr>
                <w:rFonts w:cs="Arial"/>
                <w:sz w:val="18"/>
                <w:szCs w:val="18"/>
              </w:rPr>
            </w:pPr>
          </w:p>
          <w:p w14:paraId="0848D360" w14:textId="77777777" w:rsidR="00A8103A" w:rsidRDefault="00A8103A" w:rsidP="00E20F63">
            <w:pPr>
              <w:rPr>
                <w:rFonts w:cs="Arial"/>
                <w:sz w:val="18"/>
                <w:szCs w:val="18"/>
              </w:rPr>
            </w:pPr>
          </w:p>
          <w:p w14:paraId="107D1CE2" w14:textId="77777777" w:rsidR="00A8103A" w:rsidRDefault="00A8103A" w:rsidP="00E20F63">
            <w:pPr>
              <w:rPr>
                <w:rFonts w:cs="Arial"/>
                <w:sz w:val="18"/>
                <w:szCs w:val="18"/>
              </w:rPr>
            </w:pPr>
            <w:r>
              <w:rPr>
                <w:rFonts w:cs="Arial"/>
                <w:sz w:val="18"/>
                <w:szCs w:val="18"/>
              </w:rPr>
              <w:t>£11,000</w:t>
            </w:r>
          </w:p>
          <w:p w14:paraId="341C4892" w14:textId="77777777" w:rsidR="00A8103A" w:rsidRDefault="00A8103A" w:rsidP="00E20F63">
            <w:pPr>
              <w:rPr>
                <w:rFonts w:cs="Arial"/>
                <w:sz w:val="18"/>
                <w:szCs w:val="18"/>
              </w:rPr>
            </w:pPr>
          </w:p>
          <w:p w14:paraId="6E299648" w14:textId="77777777" w:rsidR="00A8103A" w:rsidRDefault="00A8103A" w:rsidP="00E20F63">
            <w:pPr>
              <w:rPr>
                <w:rFonts w:cs="Arial"/>
                <w:sz w:val="18"/>
                <w:szCs w:val="18"/>
              </w:rPr>
            </w:pPr>
          </w:p>
          <w:p w14:paraId="4AA02534" w14:textId="77777777" w:rsidR="00A8103A" w:rsidRDefault="00A8103A" w:rsidP="00E20F63">
            <w:pPr>
              <w:rPr>
                <w:rFonts w:cs="Arial"/>
                <w:sz w:val="18"/>
                <w:szCs w:val="18"/>
              </w:rPr>
            </w:pPr>
          </w:p>
          <w:p w14:paraId="6D641494" w14:textId="77777777" w:rsidR="00A8103A" w:rsidRDefault="00A8103A" w:rsidP="00E20F63">
            <w:pPr>
              <w:rPr>
                <w:rFonts w:cs="Arial"/>
                <w:sz w:val="18"/>
                <w:szCs w:val="18"/>
              </w:rPr>
            </w:pPr>
          </w:p>
          <w:p w14:paraId="5E52762C" w14:textId="77777777" w:rsidR="00A8103A" w:rsidRDefault="00A8103A" w:rsidP="00E20F63">
            <w:pPr>
              <w:rPr>
                <w:rFonts w:cs="Arial"/>
                <w:sz w:val="18"/>
                <w:szCs w:val="18"/>
              </w:rPr>
            </w:pPr>
          </w:p>
          <w:p w14:paraId="73A2CF2F" w14:textId="4229BC4D" w:rsidR="00A8103A" w:rsidRDefault="00A8103A" w:rsidP="00E20F63">
            <w:pPr>
              <w:rPr>
                <w:rFonts w:cs="Arial"/>
                <w:sz w:val="18"/>
                <w:szCs w:val="18"/>
              </w:rPr>
            </w:pPr>
          </w:p>
          <w:p w14:paraId="45B2FA3B" w14:textId="77777777" w:rsidR="00A8103A" w:rsidRDefault="00A8103A" w:rsidP="00E20F63">
            <w:pPr>
              <w:rPr>
                <w:rFonts w:cs="Arial"/>
                <w:sz w:val="18"/>
                <w:szCs w:val="18"/>
              </w:rPr>
            </w:pPr>
          </w:p>
          <w:p w14:paraId="48CE64A8" w14:textId="77777777" w:rsidR="00A8103A" w:rsidRDefault="00A8103A" w:rsidP="00E20F63">
            <w:pPr>
              <w:rPr>
                <w:rFonts w:cs="Arial"/>
                <w:sz w:val="18"/>
                <w:szCs w:val="18"/>
              </w:rPr>
            </w:pPr>
          </w:p>
          <w:p w14:paraId="329D455A" w14:textId="0BCCBF2A" w:rsidR="00A8103A" w:rsidRPr="00E96F67" w:rsidRDefault="00A8103A" w:rsidP="00E20F63">
            <w:pPr>
              <w:rPr>
                <w:rFonts w:cs="Arial"/>
                <w:sz w:val="18"/>
                <w:szCs w:val="18"/>
              </w:rPr>
            </w:pPr>
          </w:p>
        </w:tc>
      </w:tr>
      <w:tr w:rsidR="00885EC2" w:rsidRPr="00E96F67" w14:paraId="439882A2" w14:textId="77777777" w:rsidTr="00EC19BF">
        <w:trPr>
          <w:trHeight w:hRule="exact" w:val="1796"/>
        </w:trPr>
        <w:tc>
          <w:tcPr>
            <w:tcW w:w="15281" w:type="dxa"/>
            <w:gridSpan w:val="6"/>
            <w:tcMar>
              <w:top w:w="57" w:type="dxa"/>
              <w:bottom w:w="57" w:type="dxa"/>
            </w:tcMar>
          </w:tcPr>
          <w:p w14:paraId="6C52E7EE" w14:textId="7C2B4F93" w:rsidR="00000FE5" w:rsidRPr="00EC19BF" w:rsidRDefault="00000FE5" w:rsidP="0024332D">
            <w:pPr>
              <w:rPr>
                <w:rFonts w:cs="Arial"/>
                <w:i/>
                <w:sz w:val="18"/>
                <w:szCs w:val="18"/>
              </w:rPr>
            </w:pPr>
            <w:r w:rsidRPr="00EC19BF">
              <w:rPr>
                <w:rFonts w:cs="Arial"/>
                <w:i/>
                <w:sz w:val="18"/>
                <w:szCs w:val="18"/>
              </w:rPr>
              <w:t>Staff training by SALT took place in Autumn term</w:t>
            </w:r>
            <w:r w:rsidR="00EC19BF">
              <w:rPr>
                <w:rFonts w:cs="Arial"/>
                <w:i/>
                <w:sz w:val="18"/>
                <w:szCs w:val="18"/>
              </w:rPr>
              <w:t xml:space="preserve"> and TAs used this effectively in their everyday practice</w:t>
            </w:r>
            <w:r w:rsidRPr="00EC19BF">
              <w:rPr>
                <w:rFonts w:cs="Arial"/>
                <w:i/>
                <w:sz w:val="18"/>
                <w:szCs w:val="18"/>
              </w:rPr>
              <w:t xml:space="preserve">. </w:t>
            </w:r>
            <w:r w:rsidR="0024332D">
              <w:rPr>
                <w:rFonts w:cs="Arial"/>
                <w:i/>
                <w:sz w:val="18"/>
                <w:szCs w:val="18"/>
              </w:rPr>
              <w:t xml:space="preserve">Again very difficult to assess impact of this work due to the lockdown restrictions in 2020. </w:t>
            </w:r>
          </w:p>
        </w:tc>
      </w:tr>
      <w:tr w:rsidR="0075398C" w:rsidRPr="00E96F67" w14:paraId="7E781BF8" w14:textId="77777777" w:rsidTr="008E4AB2">
        <w:trPr>
          <w:trHeight w:hRule="exact" w:val="450"/>
        </w:trPr>
        <w:tc>
          <w:tcPr>
            <w:tcW w:w="15281" w:type="dxa"/>
            <w:gridSpan w:val="6"/>
            <w:shd w:val="clear" w:color="auto" w:fill="002060"/>
            <w:tcMar>
              <w:top w:w="57" w:type="dxa"/>
              <w:bottom w:w="57" w:type="dxa"/>
            </w:tcMar>
          </w:tcPr>
          <w:p w14:paraId="37C793A6" w14:textId="05339975" w:rsidR="0075398C" w:rsidRPr="00C333E3" w:rsidRDefault="0075398C" w:rsidP="00E20F63">
            <w:pPr>
              <w:rPr>
                <w:rFonts w:cs="Arial"/>
                <w:b/>
                <w:color w:val="FFFF00"/>
                <w:sz w:val="18"/>
                <w:szCs w:val="18"/>
              </w:rPr>
            </w:pPr>
            <w:r w:rsidRPr="00C333E3">
              <w:rPr>
                <w:rFonts w:cs="Arial"/>
                <w:b/>
                <w:color w:val="FFFF00"/>
                <w:sz w:val="24"/>
                <w:szCs w:val="18"/>
              </w:rPr>
              <w:lastRenderedPageBreak/>
              <w:t>OTHER APPROACHES</w:t>
            </w:r>
          </w:p>
        </w:tc>
      </w:tr>
      <w:tr w:rsidR="0075398C" w:rsidRPr="00E96F67" w14:paraId="5F2C420A" w14:textId="77777777" w:rsidTr="00997F87">
        <w:trPr>
          <w:trHeight w:hRule="exact" w:val="666"/>
        </w:trPr>
        <w:tc>
          <w:tcPr>
            <w:tcW w:w="2411" w:type="dxa"/>
            <w:shd w:val="clear" w:color="auto" w:fill="DBE5F1" w:themeFill="accent1" w:themeFillTint="33"/>
            <w:tcMar>
              <w:top w:w="57" w:type="dxa"/>
              <w:bottom w:w="57" w:type="dxa"/>
            </w:tcMar>
          </w:tcPr>
          <w:p w14:paraId="7AD72222" w14:textId="3B005BEE" w:rsidR="0075398C" w:rsidRPr="00E96F67" w:rsidRDefault="0075398C" w:rsidP="0075398C">
            <w:pPr>
              <w:rPr>
                <w:rFonts w:cs="Arial"/>
                <w:sz w:val="18"/>
                <w:szCs w:val="18"/>
              </w:rPr>
            </w:pPr>
            <w:r w:rsidRPr="00D830F8">
              <w:rPr>
                <w:rFonts w:cs="Arial"/>
                <w:b/>
              </w:rPr>
              <w:t>Desired outcome</w:t>
            </w:r>
          </w:p>
        </w:tc>
        <w:tc>
          <w:tcPr>
            <w:tcW w:w="2835" w:type="dxa"/>
            <w:shd w:val="clear" w:color="auto" w:fill="DBE5F1" w:themeFill="accent1" w:themeFillTint="33"/>
            <w:tcMar>
              <w:top w:w="57" w:type="dxa"/>
              <w:bottom w:w="57" w:type="dxa"/>
            </w:tcMar>
          </w:tcPr>
          <w:p w14:paraId="2A456F7C" w14:textId="17D39374" w:rsidR="0075398C" w:rsidRPr="00E96F67" w:rsidRDefault="0075398C" w:rsidP="0075398C">
            <w:pPr>
              <w:rPr>
                <w:rFonts w:cs="Arial"/>
                <w:sz w:val="18"/>
                <w:szCs w:val="18"/>
              </w:rPr>
            </w:pPr>
            <w:r w:rsidRPr="00E96F67">
              <w:rPr>
                <w:rFonts w:cs="Arial"/>
                <w:b/>
              </w:rPr>
              <w:t>Chosen action / approach</w:t>
            </w:r>
          </w:p>
        </w:tc>
        <w:tc>
          <w:tcPr>
            <w:tcW w:w="3515" w:type="dxa"/>
            <w:shd w:val="clear" w:color="auto" w:fill="DBE5F1" w:themeFill="accent1" w:themeFillTint="33"/>
            <w:tcMar>
              <w:top w:w="57" w:type="dxa"/>
              <w:bottom w:w="57" w:type="dxa"/>
            </w:tcMar>
          </w:tcPr>
          <w:p w14:paraId="44D2A8B6" w14:textId="2ACC8263" w:rsidR="0075398C" w:rsidRDefault="0075398C" w:rsidP="0075398C">
            <w:pPr>
              <w:rPr>
                <w:rFonts w:cs="Arial"/>
                <w:sz w:val="18"/>
                <w:szCs w:val="18"/>
              </w:rPr>
            </w:pPr>
            <w:r w:rsidRPr="00E96F67">
              <w:rPr>
                <w:rFonts w:cs="Arial"/>
                <w:b/>
              </w:rPr>
              <w:t>What is the evidence and rationale for this choice?</w:t>
            </w:r>
          </w:p>
        </w:tc>
        <w:tc>
          <w:tcPr>
            <w:tcW w:w="3260" w:type="dxa"/>
            <w:shd w:val="clear" w:color="auto" w:fill="DBE5F1" w:themeFill="accent1" w:themeFillTint="33"/>
            <w:tcMar>
              <w:top w:w="57" w:type="dxa"/>
              <w:bottom w:w="57" w:type="dxa"/>
            </w:tcMar>
          </w:tcPr>
          <w:p w14:paraId="609F1E97" w14:textId="02B2E11E" w:rsidR="0075398C" w:rsidRDefault="0075398C" w:rsidP="0075398C">
            <w:pPr>
              <w:rPr>
                <w:rFonts w:cs="Arial"/>
                <w:sz w:val="18"/>
                <w:szCs w:val="18"/>
              </w:rPr>
            </w:pPr>
            <w:r w:rsidRPr="00E96F67">
              <w:rPr>
                <w:rFonts w:cs="Arial"/>
                <w:b/>
              </w:rPr>
              <w:t>How will you ensure it is implemented well?</w:t>
            </w:r>
          </w:p>
        </w:tc>
        <w:tc>
          <w:tcPr>
            <w:tcW w:w="1588" w:type="dxa"/>
            <w:shd w:val="clear" w:color="auto" w:fill="DBE5F1" w:themeFill="accent1" w:themeFillTint="33"/>
          </w:tcPr>
          <w:p w14:paraId="536563D7" w14:textId="2372E483" w:rsidR="0075398C" w:rsidRPr="00E96F67" w:rsidRDefault="0075398C" w:rsidP="0075398C">
            <w:pPr>
              <w:rPr>
                <w:rFonts w:cs="Arial"/>
                <w:sz w:val="18"/>
                <w:szCs w:val="18"/>
              </w:rPr>
            </w:pPr>
            <w:r w:rsidRPr="00E96F67">
              <w:rPr>
                <w:rFonts w:cs="Arial"/>
                <w:b/>
              </w:rPr>
              <w:t>Staff lead</w:t>
            </w:r>
          </w:p>
        </w:tc>
        <w:tc>
          <w:tcPr>
            <w:tcW w:w="1672" w:type="dxa"/>
            <w:shd w:val="clear" w:color="auto" w:fill="DBE5F1" w:themeFill="accent1" w:themeFillTint="33"/>
          </w:tcPr>
          <w:p w14:paraId="15864A6A" w14:textId="0BD27BE7" w:rsidR="0075398C" w:rsidRDefault="0039175B" w:rsidP="0075398C">
            <w:pPr>
              <w:rPr>
                <w:rFonts w:cs="Arial"/>
                <w:b/>
              </w:rPr>
            </w:pPr>
            <w:r>
              <w:rPr>
                <w:rFonts w:cs="Arial"/>
                <w:b/>
              </w:rPr>
              <w:t>Cost</w:t>
            </w:r>
          </w:p>
          <w:p w14:paraId="22C6A9BC" w14:textId="77777777" w:rsidR="0075398C" w:rsidRDefault="0075398C" w:rsidP="0075398C">
            <w:pPr>
              <w:rPr>
                <w:rFonts w:cs="Arial"/>
                <w:b/>
              </w:rPr>
            </w:pPr>
          </w:p>
          <w:p w14:paraId="05216B14" w14:textId="77777777" w:rsidR="0075398C" w:rsidRDefault="0075398C" w:rsidP="0075398C">
            <w:pPr>
              <w:rPr>
                <w:rFonts w:cs="Arial"/>
                <w:b/>
              </w:rPr>
            </w:pPr>
          </w:p>
          <w:p w14:paraId="003D7EB3" w14:textId="557F064C" w:rsidR="0075398C" w:rsidRDefault="0075398C" w:rsidP="0075398C">
            <w:pPr>
              <w:rPr>
                <w:rFonts w:cs="Arial"/>
                <w:b/>
              </w:rPr>
            </w:pPr>
            <w:r w:rsidRPr="00E96F67">
              <w:rPr>
                <w:rFonts w:cs="Arial"/>
                <w:b/>
              </w:rPr>
              <w:t>implementation?</w:t>
            </w:r>
          </w:p>
          <w:p w14:paraId="73B418E7" w14:textId="3CB4D433" w:rsidR="0075398C" w:rsidRPr="00E96F67" w:rsidRDefault="0075398C" w:rsidP="0075398C">
            <w:pPr>
              <w:rPr>
                <w:rFonts w:cs="Arial"/>
                <w:sz w:val="18"/>
                <w:szCs w:val="18"/>
              </w:rPr>
            </w:pPr>
          </w:p>
        </w:tc>
      </w:tr>
      <w:tr w:rsidR="0075398C" w:rsidRPr="00E96F67" w14:paraId="7A5391BB" w14:textId="77777777" w:rsidTr="0024332D">
        <w:trPr>
          <w:trHeight w:hRule="exact" w:val="2088"/>
        </w:trPr>
        <w:tc>
          <w:tcPr>
            <w:tcW w:w="2411" w:type="dxa"/>
            <w:tcMar>
              <w:top w:w="57" w:type="dxa"/>
              <w:bottom w:w="57" w:type="dxa"/>
            </w:tcMar>
          </w:tcPr>
          <w:p w14:paraId="2E862EAB" w14:textId="7A73B833" w:rsidR="0075398C" w:rsidRPr="00E96F67" w:rsidRDefault="00095FB6" w:rsidP="0075398C">
            <w:pPr>
              <w:rPr>
                <w:rFonts w:cs="Arial"/>
                <w:sz w:val="18"/>
                <w:szCs w:val="18"/>
              </w:rPr>
            </w:pPr>
            <w:r>
              <w:rPr>
                <w:rFonts w:cs="Arial"/>
                <w:sz w:val="18"/>
                <w:szCs w:val="18"/>
              </w:rPr>
              <w:t>Nurture provision</w:t>
            </w:r>
          </w:p>
        </w:tc>
        <w:tc>
          <w:tcPr>
            <w:tcW w:w="2835" w:type="dxa"/>
            <w:tcMar>
              <w:top w:w="57" w:type="dxa"/>
              <w:bottom w:w="57" w:type="dxa"/>
            </w:tcMar>
          </w:tcPr>
          <w:p w14:paraId="6CB91728" w14:textId="6ACEB51D" w:rsidR="0075398C" w:rsidRPr="00E96F67" w:rsidRDefault="00FD6BC0" w:rsidP="00463152">
            <w:pPr>
              <w:rPr>
                <w:rFonts w:cs="Arial"/>
                <w:sz w:val="18"/>
                <w:szCs w:val="18"/>
              </w:rPr>
            </w:pPr>
            <w:r>
              <w:rPr>
                <w:rFonts w:cs="Arial"/>
                <w:sz w:val="18"/>
                <w:szCs w:val="18"/>
              </w:rPr>
              <w:t>Accredited practitioners planning and d</w:t>
            </w:r>
            <w:r w:rsidR="0024332D">
              <w:rPr>
                <w:rFonts w:cs="Arial"/>
                <w:sz w:val="18"/>
                <w:szCs w:val="18"/>
              </w:rPr>
              <w:t xml:space="preserve">elivering </w:t>
            </w:r>
            <w:r>
              <w:rPr>
                <w:rFonts w:cs="Arial"/>
                <w:sz w:val="18"/>
                <w:szCs w:val="18"/>
              </w:rPr>
              <w:t xml:space="preserve">small-bespoke sessions mainly with Year R to Year 4 pupils. Helping to prepare pupils to be ready for learning and more able to deal with personal anxieties or worries. </w:t>
            </w:r>
            <w:r w:rsidR="0024332D">
              <w:rPr>
                <w:rFonts w:cs="Arial"/>
                <w:sz w:val="18"/>
                <w:szCs w:val="18"/>
              </w:rPr>
              <w:t xml:space="preserve"> </w:t>
            </w:r>
          </w:p>
        </w:tc>
        <w:tc>
          <w:tcPr>
            <w:tcW w:w="3515" w:type="dxa"/>
            <w:tcMar>
              <w:top w:w="57" w:type="dxa"/>
              <w:bottom w:w="57" w:type="dxa"/>
            </w:tcMar>
          </w:tcPr>
          <w:p w14:paraId="78DB43E6" w14:textId="5467DF18" w:rsidR="0075398C" w:rsidRDefault="0024332D" w:rsidP="00703A3E">
            <w:pPr>
              <w:rPr>
                <w:rFonts w:cs="Arial"/>
                <w:i/>
                <w:color w:val="002060"/>
                <w:sz w:val="18"/>
                <w:szCs w:val="18"/>
              </w:rPr>
            </w:pPr>
            <w:r w:rsidRPr="0024332D">
              <w:rPr>
                <w:rFonts w:cs="Arial"/>
                <w:i/>
                <w:color w:val="002060"/>
                <w:sz w:val="18"/>
                <w:szCs w:val="18"/>
              </w:rPr>
              <w:t>EEF toolkit identifies social and emotional learning as having a positive impact in relation to their cost.</w:t>
            </w:r>
          </w:p>
          <w:p w14:paraId="2FE68AB0" w14:textId="77777777" w:rsidR="0024332D" w:rsidRPr="0024332D" w:rsidRDefault="0024332D" w:rsidP="00703A3E">
            <w:pPr>
              <w:rPr>
                <w:rFonts w:cs="Arial"/>
                <w:i/>
                <w:color w:val="002060"/>
                <w:sz w:val="18"/>
                <w:szCs w:val="18"/>
              </w:rPr>
            </w:pPr>
          </w:p>
          <w:p w14:paraId="3834923B" w14:textId="77777777" w:rsidR="0024332D" w:rsidRPr="0024332D" w:rsidRDefault="0024332D" w:rsidP="0024332D">
            <w:pPr>
              <w:rPr>
                <w:rFonts w:cs="Arial"/>
                <w:i/>
                <w:color w:val="002060"/>
                <w:sz w:val="18"/>
                <w:szCs w:val="18"/>
              </w:rPr>
            </w:pPr>
            <w:r w:rsidRPr="0024332D">
              <w:rPr>
                <w:rFonts w:cs="Arial"/>
                <w:i/>
                <w:color w:val="002060"/>
                <w:sz w:val="18"/>
                <w:szCs w:val="18"/>
              </w:rPr>
              <w:t>The EEF suggests that targeted interventions matched to specific students with particular needs or behavioural issues can be effective with a potential gain of +3 months</w:t>
            </w:r>
          </w:p>
          <w:p w14:paraId="53DAAD90" w14:textId="77777777" w:rsidR="0024332D" w:rsidRPr="0024332D" w:rsidRDefault="0024332D" w:rsidP="0024332D">
            <w:pPr>
              <w:rPr>
                <w:rFonts w:cs="Arial"/>
                <w:sz w:val="18"/>
                <w:szCs w:val="18"/>
              </w:rPr>
            </w:pPr>
          </w:p>
          <w:p w14:paraId="07414CC6" w14:textId="77777777" w:rsidR="0024332D" w:rsidRPr="0024332D" w:rsidRDefault="0024332D" w:rsidP="0024332D">
            <w:pPr>
              <w:rPr>
                <w:rFonts w:cs="Arial"/>
                <w:sz w:val="18"/>
                <w:szCs w:val="18"/>
              </w:rPr>
            </w:pPr>
            <w:r w:rsidRPr="0024332D">
              <w:rPr>
                <w:rFonts w:cs="Arial"/>
                <w:sz w:val="18"/>
                <w:szCs w:val="18"/>
              </w:rPr>
              <w:t>Social and emotional learning</w:t>
            </w:r>
          </w:p>
          <w:p w14:paraId="13BA4CD9" w14:textId="6F2B0B23" w:rsidR="0024332D" w:rsidRDefault="0024332D" w:rsidP="0024332D">
            <w:pPr>
              <w:rPr>
                <w:rFonts w:cs="Arial"/>
                <w:sz w:val="18"/>
                <w:szCs w:val="18"/>
              </w:rPr>
            </w:pPr>
            <w:r w:rsidRPr="0024332D">
              <w:rPr>
                <w:rFonts w:cs="Arial"/>
                <w:sz w:val="18"/>
                <w:szCs w:val="18"/>
              </w:rPr>
              <w:t>support +4 months</w:t>
            </w:r>
          </w:p>
        </w:tc>
        <w:tc>
          <w:tcPr>
            <w:tcW w:w="3260" w:type="dxa"/>
            <w:shd w:val="clear" w:color="auto" w:fill="auto"/>
            <w:tcMar>
              <w:top w:w="57" w:type="dxa"/>
              <w:bottom w:w="57" w:type="dxa"/>
            </w:tcMar>
          </w:tcPr>
          <w:p w14:paraId="6D22E949" w14:textId="77777777" w:rsidR="0075398C" w:rsidRDefault="0075398C" w:rsidP="0075398C">
            <w:pPr>
              <w:rPr>
                <w:rFonts w:cs="Arial"/>
                <w:sz w:val="18"/>
                <w:szCs w:val="18"/>
              </w:rPr>
            </w:pPr>
          </w:p>
        </w:tc>
        <w:tc>
          <w:tcPr>
            <w:tcW w:w="1588" w:type="dxa"/>
            <w:shd w:val="clear" w:color="auto" w:fill="auto"/>
          </w:tcPr>
          <w:p w14:paraId="0D98FEA4" w14:textId="77777777" w:rsidR="0075398C" w:rsidRDefault="0024332D" w:rsidP="0075398C">
            <w:pPr>
              <w:rPr>
                <w:rFonts w:cs="Arial"/>
                <w:sz w:val="18"/>
                <w:szCs w:val="18"/>
              </w:rPr>
            </w:pPr>
            <w:r>
              <w:rPr>
                <w:rFonts w:cs="Arial"/>
                <w:sz w:val="18"/>
                <w:szCs w:val="18"/>
              </w:rPr>
              <w:t>Diane Cook</w:t>
            </w:r>
          </w:p>
          <w:p w14:paraId="6F5C8828" w14:textId="6A6A5BE4" w:rsidR="0024332D" w:rsidRPr="00E96F67" w:rsidRDefault="0024332D" w:rsidP="0075398C">
            <w:pPr>
              <w:rPr>
                <w:rFonts w:cs="Arial"/>
                <w:sz w:val="18"/>
                <w:szCs w:val="18"/>
              </w:rPr>
            </w:pPr>
            <w:r>
              <w:rPr>
                <w:rFonts w:cs="Arial"/>
                <w:sz w:val="18"/>
                <w:szCs w:val="18"/>
              </w:rPr>
              <w:t>Bev Tiller</w:t>
            </w:r>
          </w:p>
        </w:tc>
        <w:tc>
          <w:tcPr>
            <w:tcW w:w="1672" w:type="dxa"/>
            <w:shd w:val="clear" w:color="auto" w:fill="auto"/>
          </w:tcPr>
          <w:p w14:paraId="4BE06370" w14:textId="388B1E24" w:rsidR="009E37E8" w:rsidRPr="00E96F67" w:rsidRDefault="00662CAD" w:rsidP="0075398C">
            <w:pPr>
              <w:rPr>
                <w:rFonts w:cs="Arial"/>
                <w:sz w:val="18"/>
                <w:szCs w:val="18"/>
              </w:rPr>
            </w:pPr>
            <w:r>
              <w:rPr>
                <w:rFonts w:cs="Arial"/>
                <w:sz w:val="18"/>
                <w:szCs w:val="18"/>
              </w:rPr>
              <w:t>£51,278</w:t>
            </w:r>
          </w:p>
        </w:tc>
      </w:tr>
      <w:tr w:rsidR="0039175B" w:rsidRPr="00E96F67" w14:paraId="44B33D3D" w14:textId="77777777" w:rsidTr="00997F87">
        <w:trPr>
          <w:trHeight w:hRule="exact" w:val="1642"/>
        </w:trPr>
        <w:tc>
          <w:tcPr>
            <w:tcW w:w="2411" w:type="dxa"/>
            <w:tcMar>
              <w:top w:w="57" w:type="dxa"/>
              <w:bottom w:w="57" w:type="dxa"/>
            </w:tcMar>
          </w:tcPr>
          <w:p w14:paraId="577C2620" w14:textId="6FA13E4F" w:rsidR="0039175B" w:rsidRPr="00E96F67" w:rsidRDefault="00F502AD" w:rsidP="00637D98">
            <w:pPr>
              <w:rPr>
                <w:rFonts w:cs="Arial"/>
                <w:sz w:val="18"/>
                <w:szCs w:val="18"/>
              </w:rPr>
            </w:pPr>
            <w:r>
              <w:rPr>
                <w:rFonts w:cs="Arial"/>
                <w:sz w:val="18"/>
                <w:szCs w:val="18"/>
              </w:rPr>
              <w:t xml:space="preserve">Welfare personal pride and development </w:t>
            </w:r>
          </w:p>
        </w:tc>
        <w:tc>
          <w:tcPr>
            <w:tcW w:w="2835" w:type="dxa"/>
            <w:tcMar>
              <w:top w:w="57" w:type="dxa"/>
              <w:bottom w:w="57" w:type="dxa"/>
            </w:tcMar>
          </w:tcPr>
          <w:p w14:paraId="50CF8DD7" w14:textId="0C039861" w:rsidR="0039175B" w:rsidRPr="00E96F67" w:rsidRDefault="00F502AD" w:rsidP="0075398C">
            <w:pPr>
              <w:rPr>
                <w:rFonts w:cs="Arial"/>
                <w:sz w:val="18"/>
                <w:szCs w:val="18"/>
              </w:rPr>
            </w:pPr>
            <w:r>
              <w:rPr>
                <w:rFonts w:cs="Arial"/>
                <w:sz w:val="18"/>
                <w:szCs w:val="18"/>
              </w:rPr>
              <w:t xml:space="preserve">Year 6 uniform </w:t>
            </w:r>
            <w:r w:rsidR="00622334">
              <w:rPr>
                <w:rFonts w:cs="Arial"/>
                <w:sz w:val="18"/>
                <w:szCs w:val="18"/>
              </w:rPr>
              <w:t>(blazer, tie and shirts) given to all year 6 when they have earned ‘passport to 6-cess’.</w:t>
            </w:r>
          </w:p>
        </w:tc>
        <w:tc>
          <w:tcPr>
            <w:tcW w:w="3515" w:type="dxa"/>
            <w:tcMar>
              <w:top w:w="57" w:type="dxa"/>
              <w:bottom w:w="57" w:type="dxa"/>
            </w:tcMar>
          </w:tcPr>
          <w:p w14:paraId="45814061" w14:textId="77777777" w:rsidR="0039175B" w:rsidRDefault="0039175B" w:rsidP="0075398C">
            <w:pPr>
              <w:rPr>
                <w:rFonts w:cs="Arial"/>
                <w:sz w:val="18"/>
                <w:szCs w:val="18"/>
              </w:rPr>
            </w:pPr>
          </w:p>
        </w:tc>
        <w:tc>
          <w:tcPr>
            <w:tcW w:w="3260" w:type="dxa"/>
            <w:shd w:val="clear" w:color="auto" w:fill="auto"/>
            <w:tcMar>
              <w:top w:w="57" w:type="dxa"/>
              <w:bottom w:w="57" w:type="dxa"/>
            </w:tcMar>
          </w:tcPr>
          <w:p w14:paraId="2E69E27F" w14:textId="0E3CF360" w:rsidR="00622334" w:rsidRDefault="00622334" w:rsidP="0075398C">
            <w:pPr>
              <w:rPr>
                <w:rFonts w:cs="Arial"/>
                <w:sz w:val="18"/>
                <w:szCs w:val="18"/>
              </w:rPr>
            </w:pPr>
            <w:r>
              <w:rPr>
                <w:rFonts w:cs="Arial"/>
                <w:sz w:val="18"/>
                <w:szCs w:val="18"/>
              </w:rPr>
              <w:t>Positive role models and ambassadors for the school community. Year 6 easily visible.</w:t>
            </w:r>
          </w:p>
          <w:p w14:paraId="23791FEC" w14:textId="77777777" w:rsidR="00622334" w:rsidRDefault="00622334" w:rsidP="0075398C">
            <w:pPr>
              <w:rPr>
                <w:rFonts w:cs="Arial"/>
                <w:sz w:val="18"/>
                <w:szCs w:val="18"/>
              </w:rPr>
            </w:pPr>
            <w:r>
              <w:rPr>
                <w:rFonts w:cs="Arial"/>
                <w:sz w:val="18"/>
                <w:szCs w:val="18"/>
              </w:rPr>
              <w:t>School prefects selected, including head boy &amp; head girl</w:t>
            </w:r>
          </w:p>
          <w:p w14:paraId="0A8FA9D3" w14:textId="0A9EFFA6" w:rsidR="0039175B" w:rsidRDefault="00622334" w:rsidP="0075398C">
            <w:pPr>
              <w:rPr>
                <w:rFonts w:cs="Arial"/>
                <w:sz w:val="18"/>
                <w:szCs w:val="18"/>
              </w:rPr>
            </w:pPr>
            <w:r>
              <w:rPr>
                <w:rFonts w:cs="Arial"/>
                <w:sz w:val="18"/>
                <w:szCs w:val="18"/>
              </w:rPr>
              <w:t xml:space="preserve">Key </w:t>
            </w:r>
            <w:r w:rsidR="00B03E50">
              <w:rPr>
                <w:rFonts w:cs="Arial"/>
                <w:sz w:val="18"/>
                <w:szCs w:val="18"/>
              </w:rPr>
              <w:t>responsibilities</w:t>
            </w:r>
            <w:r>
              <w:rPr>
                <w:rFonts w:cs="Arial"/>
                <w:sz w:val="18"/>
                <w:szCs w:val="18"/>
              </w:rPr>
              <w:t xml:space="preserve"> around the school, including after school events and activities.  </w:t>
            </w:r>
          </w:p>
        </w:tc>
        <w:tc>
          <w:tcPr>
            <w:tcW w:w="1588" w:type="dxa"/>
            <w:shd w:val="clear" w:color="auto" w:fill="auto"/>
          </w:tcPr>
          <w:p w14:paraId="4472BC4C" w14:textId="77777777" w:rsidR="0039175B" w:rsidRPr="00E96F67" w:rsidRDefault="0039175B" w:rsidP="0075398C">
            <w:pPr>
              <w:rPr>
                <w:rFonts w:cs="Arial"/>
                <w:sz w:val="18"/>
                <w:szCs w:val="18"/>
              </w:rPr>
            </w:pPr>
          </w:p>
        </w:tc>
        <w:tc>
          <w:tcPr>
            <w:tcW w:w="1672" w:type="dxa"/>
            <w:shd w:val="clear" w:color="auto" w:fill="auto"/>
          </w:tcPr>
          <w:p w14:paraId="00AE95BE" w14:textId="2B448743" w:rsidR="0039175B" w:rsidRPr="00E96F67" w:rsidRDefault="00F502AD" w:rsidP="0075398C">
            <w:pPr>
              <w:rPr>
                <w:rFonts w:cs="Arial"/>
                <w:sz w:val="18"/>
                <w:szCs w:val="18"/>
              </w:rPr>
            </w:pPr>
            <w:r>
              <w:rPr>
                <w:rFonts w:cs="Arial"/>
                <w:sz w:val="18"/>
                <w:szCs w:val="18"/>
              </w:rPr>
              <w:t>£2300</w:t>
            </w:r>
          </w:p>
        </w:tc>
      </w:tr>
      <w:tr w:rsidR="0075398C" w:rsidRPr="00E96F67" w14:paraId="0571F5C4" w14:textId="77777777" w:rsidTr="008E4AB2">
        <w:trPr>
          <w:trHeight w:hRule="exact" w:val="363"/>
        </w:trPr>
        <w:tc>
          <w:tcPr>
            <w:tcW w:w="13609" w:type="dxa"/>
            <w:gridSpan w:val="5"/>
            <w:tcMar>
              <w:top w:w="57" w:type="dxa"/>
              <w:bottom w:w="57" w:type="dxa"/>
            </w:tcMar>
          </w:tcPr>
          <w:p w14:paraId="6C41C7CE" w14:textId="374015F6" w:rsidR="0075398C" w:rsidRDefault="0075398C" w:rsidP="0075398C">
            <w:pPr>
              <w:jc w:val="right"/>
              <w:rPr>
                <w:rFonts w:cs="Arial"/>
                <w:sz w:val="18"/>
                <w:szCs w:val="18"/>
              </w:rPr>
            </w:pPr>
            <w:bookmarkStart w:id="1" w:name="_GoBack"/>
            <w:bookmarkEnd w:id="1"/>
            <w:r>
              <w:rPr>
                <w:rFonts w:cs="Arial"/>
                <w:sz w:val="18"/>
                <w:szCs w:val="18"/>
              </w:rPr>
              <w:t>Total budgeted costs</w:t>
            </w:r>
          </w:p>
        </w:tc>
        <w:tc>
          <w:tcPr>
            <w:tcW w:w="1672" w:type="dxa"/>
            <w:shd w:val="clear" w:color="auto" w:fill="auto"/>
          </w:tcPr>
          <w:p w14:paraId="329B289E" w14:textId="1876CD59" w:rsidR="0075398C" w:rsidRPr="00622334" w:rsidRDefault="00662CAD" w:rsidP="00130DC5">
            <w:pPr>
              <w:rPr>
                <w:rFonts w:cs="Arial"/>
                <w:b/>
                <w:sz w:val="18"/>
                <w:szCs w:val="18"/>
              </w:rPr>
            </w:pPr>
            <w:r w:rsidRPr="00622334">
              <w:rPr>
                <w:rFonts w:cs="Arial"/>
                <w:b/>
                <w:sz w:val="18"/>
                <w:szCs w:val="18"/>
              </w:rPr>
              <w:t>£</w:t>
            </w:r>
            <w:r w:rsidR="00130DC5" w:rsidRPr="00622334">
              <w:rPr>
                <w:rFonts w:cs="Arial"/>
                <w:b/>
                <w:sz w:val="18"/>
                <w:szCs w:val="18"/>
              </w:rPr>
              <w:t>523,833</w:t>
            </w:r>
          </w:p>
        </w:tc>
      </w:tr>
    </w:tbl>
    <w:p w14:paraId="0476BE96" w14:textId="1BBADA16" w:rsidR="00766387" w:rsidRPr="00211033" w:rsidRDefault="0075398C" w:rsidP="0075398C">
      <w:pPr>
        <w:spacing w:line="276" w:lineRule="auto"/>
        <w:rPr>
          <w:rFonts w:cs="Arial"/>
          <w:sz w:val="18"/>
          <w:szCs w:val="18"/>
        </w:rPr>
      </w:pPr>
      <w:r w:rsidRPr="0075398C">
        <w:rPr>
          <w:rFonts w:cs="Arial"/>
          <w:sz w:val="18"/>
          <w:szCs w:val="18"/>
        </w:rPr>
        <w:tab/>
      </w:r>
      <w:r w:rsidRPr="0075398C">
        <w:rPr>
          <w:rFonts w:cs="Arial"/>
          <w:sz w:val="18"/>
          <w:szCs w:val="18"/>
        </w:rPr>
        <w:tab/>
      </w:r>
    </w:p>
    <w:p w14:paraId="0A6ABD91" w14:textId="5DB359CE" w:rsidR="00AE66C2" w:rsidRPr="00211033" w:rsidRDefault="00AE66C2" w:rsidP="0075398C"/>
    <w:sectPr w:rsidR="00AE66C2" w:rsidRPr="00211033" w:rsidSect="00377F05">
      <w:footerReference w:type="default" r:id="rId28"/>
      <w:pgSz w:w="16838" w:h="11906" w:orient="landscape"/>
      <w:pgMar w:top="680" w:right="851" w:bottom="680" w:left="851" w:header="709" w:footer="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E8C10" w14:textId="77777777" w:rsidR="0088473C" w:rsidRDefault="0088473C" w:rsidP="00CD68B1">
      <w:r>
        <w:separator/>
      </w:r>
    </w:p>
  </w:endnote>
  <w:endnote w:type="continuationSeparator" w:id="0">
    <w:p w14:paraId="18971637" w14:textId="77777777" w:rsidR="0088473C" w:rsidRDefault="0088473C"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42740"/>
      <w:docPartObj>
        <w:docPartGallery w:val="Page Numbers (Bottom of Page)"/>
        <w:docPartUnique/>
      </w:docPartObj>
    </w:sdtPr>
    <w:sdtEndPr>
      <w:rPr>
        <w:noProof/>
      </w:rPr>
    </w:sdtEndPr>
    <w:sdtContent>
      <w:p w14:paraId="0C63C51C" w14:textId="212DD1A0" w:rsidR="0088473C" w:rsidRDefault="0088473C">
        <w:pPr>
          <w:pStyle w:val="Footer"/>
        </w:pPr>
        <w:r>
          <w:fldChar w:fldCharType="begin"/>
        </w:r>
        <w:r>
          <w:instrText xml:space="preserve"> PAGE   \* MERGEFORMAT </w:instrText>
        </w:r>
        <w:r>
          <w:fldChar w:fldCharType="separate"/>
        </w:r>
        <w:r w:rsidR="00B03E50">
          <w:rPr>
            <w:noProof/>
          </w:rPr>
          <w:t>14</w:t>
        </w:r>
        <w:r>
          <w:rPr>
            <w:noProof/>
          </w:rPr>
          <w:fldChar w:fldCharType="end"/>
        </w:r>
      </w:p>
    </w:sdtContent>
  </w:sdt>
  <w:p w14:paraId="3ADD28CC" w14:textId="3A76849A" w:rsidR="0088473C" w:rsidRPr="00004FB6" w:rsidRDefault="0088473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A9FE6" w14:textId="77777777" w:rsidR="0088473C" w:rsidRDefault="0088473C" w:rsidP="00CD68B1">
      <w:r>
        <w:separator/>
      </w:r>
    </w:p>
  </w:footnote>
  <w:footnote w:type="continuationSeparator" w:id="0">
    <w:p w14:paraId="1427F82A" w14:textId="77777777" w:rsidR="0088473C" w:rsidRDefault="0088473C"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7B9E"/>
    <w:multiLevelType w:val="hybridMultilevel"/>
    <w:tmpl w:val="7444E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90CF2"/>
    <w:multiLevelType w:val="hybridMultilevel"/>
    <w:tmpl w:val="B3020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DD956D5"/>
    <w:multiLevelType w:val="hybridMultilevel"/>
    <w:tmpl w:val="CE02E2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C55D23"/>
    <w:multiLevelType w:val="hybridMultilevel"/>
    <w:tmpl w:val="BFC203B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8EC15F9"/>
    <w:multiLevelType w:val="hybridMultilevel"/>
    <w:tmpl w:val="95CC31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36339"/>
    <w:multiLevelType w:val="hybridMultilevel"/>
    <w:tmpl w:val="A11C2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25075"/>
    <w:multiLevelType w:val="hybridMultilevel"/>
    <w:tmpl w:val="9DAC6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550A47"/>
    <w:multiLevelType w:val="hybridMultilevel"/>
    <w:tmpl w:val="D8B2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B32C2"/>
    <w:multiLevelType w:val="hybridMultilevel"/>
    <w:tmpl w:val="C576D1A4"/>
    <w:lvl w:ilvl="0" w:tplc="87567520">
      <w:start w:val="1"/>
      <w:numFmt w:val="lowerRoman"/>
      <w:lvlText w:val="%1)"/>
      <w:lvlJc w:val="left"/>
      <w:pPr>
        <w:ind w:left="1080" w:hanging="720"/>
      </w:pPr>
      <w:rPr>
        <w:rFonts w:hint="default"/>
        <w:color w:val="FFFF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CF50C3"/>
    <w:multiLevelType w:val="hybridMultilevel"/>
    <w:tmpl w:val="28C43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C4F32F0"/>
    <w:multiLevelType w:val="hybridMultilevel"/>
    <w:tmpl w:val="97B0E8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47BBB"/>
    <w:multiLevelType w:val="hybridMultilevel"/>
    <w:tmpl w:val="84461B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B30236"/>
    <w:multiLevelType w:val="hybridMultilevel"/>
    <w:tmpl w:val="E6AC1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03579F"/>
    <w:multiLevelType w:val="hybridMultilevel"/>
    <w:tmpl w:val="92E28A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62706A2"/>
    <w:multiLevelType w:val="hybridMultilevel"/>
    <w:tmpl w:val="5C4402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CE3FB0"/>
    <w:multiLevelType w:val="hybridMultilevel"/>
    <w:tmpl w:val="F606E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5"/>
  </w:num>
  <w:num w:numId="5">
    <w:abstractNumId w:val="4"/>
  </w:num>
  <w:num w:numId="6">
    <w:abstractNumId w:val="9"/>
  </w:num>
  <w:num w:numId="7">
    <w:abstractNumId w:val="6"/>
  </w:num>
  <w:num w:numId="8">
    <w:abstractNumId w:val="13"/>
  </w:num>
  <w:num w:numId="9">
    <w:abstractNumId w:val="8"/>
  </w:num>
  <w:num w:numId="10">
    <w:abstractNumId w:val="16"/>
  </w:num>
  <w:num w:numId="11">
    <w:abstractNumId w:val="3"/>
  </w:num>
  <w:num w:numId="12">
    <w:abstractNumId w:val="15"/>
  </w:num>
  <w:num w:numId="13">
    <w:abstractNumId w:val="14"/>
  </w:num>
  <w:num w:numId="14">
    <w:abstractNumId w:val="1"/>
  </w:num>
  <w:num w:numId="15">
    <w:abstractNumId w:val="0"/>
  </w:num>
  <w:num w:numId="16">
    <w:abstractNumId w:val="7"/>
  </w:num>
  <w:num w:numId="17">
    <w:abstractNumId w:val="17"/>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0FE5"/>
    <w:rsid w:val="00004FB6"/>
    <w:rsid w:val="000150B7"/>
    <w:rsid w:val="000315F8"/>
    <w:rsid w:val="000362AC"/>
    <w:rsid w:val="00040FB5"/>
    <w:rsid w:val="0004399F"/>
    <w:rsid w:val="0004731E"/>
    <w:rsid w:val="000473C9"/>
    <w:rsid w:val="000501F0"/>
    <w:rsid w:val="00052324"/>
    <w:rsid w:val="000557F9"/>
    <w:rsid w:val="000559D6"/>
    <w:rsid w:val="00063367"/>
    <w:rsid w:val="00066D55"/>
    <w:rsid w:val="0008359D"/>
    <w:rsid w:val="000841C9"/>
    <w:rsid w:val="00095FB6"/>
    <w:rsid w:val="000A25FC"/>
    <w:rsid w:val="000B1B14"/>
    <w:rsid w:val="000B25ED"/>
    <w:rsid w:val="000B5413"/>
    <w:rsid w:val="000B70A1"/>
    <w:rsid w:val="000C32B8"/>
    <w:rsid w:val="000C37C2"/>
    <w:rsid w:val="000C4CF8"/>
    <w:rsid w:val="000D0B47"/>
    <w:rsid w:val="000D480D"/>
    <w:rsid w:val="000D7ED1"/>
    <w:rsid w:val="000E4243"/>
    <w:rsid w:val="000F5D9E"/>
    <w:rsid w:val="00106915"/>
    <w:rsid w:val="001137CF"/>
    <w:rsid w:val="00117186"/>
    <w:rsid w:val="00121D72"/>
    <w:rsid w:val="00125340"/>
    <w:rsid w:val="00125BA7"/>
    <w:rsid w:val="00130DC5"/>
    <w:rsid w:val="00131CA9"/>
    <w:rsid w:val="00134450"/>
    <w:rsid w:val="0014507D"/>
    <w:rsid w:val="0014795C"/>
    <w:rsid w:val="001849D6"/>
    <w:rsid w:val="001B3134"/>
    <w:rsid w:val="001B794A"/>
    <w:rsid w:val="001C686D"/>
    <w:rsid w:val="001C7E97"/>
    <w:rsid w:val="001D0712"/>
    <w:rsid w:val="001D4520"/>
    <w:rsid w:val="001E7B91"/>
    <w:rsid w:val="001F0245"/>
    <w:rsid w:val="001F64D5"/>
    <w:rsid w:val="001F6D1D"/>
    <w:rsid w:val="00210D3B"/>
    <w:rsid w:val="00211033"/>
    <w:rsid w:val="00211FEC"/>
    <w:rsid w:val="00216A75"/>
    <w:rsid w:val="00232CF5"/>
    <w:rsid w:val="00233DA7"/>
    <w:rsid w:val="00240F98"/>
    <w:rsid w:val="00241438"/>
    <w:rsid w:val="0024332D"/>
    <w:rsid w:val="00252224"/>
    <w:rsid w:val="00254A66"/>
    <w:rsid w:val="00257811"/>
    <w:rsid w:val="00262114"/>
    <w:rsid w:val="002622B6"/>
    <w:rsid w:val="00267F85"/>
    <w:rsid w:val="002856C3"/>
    <w:rsid w:val="002954A6"/>
    <w:rsid w:val="00295AD3"/>
    <w:rsid w:val="002962F2"/>
    <w:rsid w:val="002A0C7D"/>
    <w:rsid w:val="002B3394"/>
    <w:rsid w:val="002C3A76"/>
    <w:rsid w:val="002C7484"/>
    <w:rsid w:val="002D0A33"/>
    <w:rsid w:val="002D22A0"/>
    <w:rsid w:val="002D34FB"/>
    <w:rsid w:val="002E2C9C"/>
    <w:rsid w:val="002E686F"/>
    <w:rsid w:val="002F6FB5"/>
    <w:rsid w:val="00320C3A"/>
    <w:rsid w:val="00337056"/>
    <w:rsid w:val="00351952"/>
    <w:rsid w:val="00366499"/>
    <w:rsid w:val="00377F05"/>
    <w:rsid w:val="00380587"/>
    <w:rsid w:val="003822C1"/>
    <w:rsid w:val="00383434"/>
    <w:rsid w:val="00384BB8"/>
    <w:rsid w:val="00390402"/>
    <w:rsid w:val="0039175B"/>
    <w:rsid w:val="00392BE0"/>
    <w:rsid w:val="003957BD"/>
    <w:rsid w:val="003961A3"/>
    <w:rsid w:val="003A17A5"/>
    <w:rsid w:val="003A3A16"/>
    <w:rsid w:val="003B5C5D"/>
    <w:rsid w:val="003B6371"/>
    <w:rsid w:val="003C79F6"/>
    <w:rsid w:val="003D2143"/>
    <w:rsid w:val="003D450B"/>
    <w:rsid w:val="003D5F67"/>
    <w:rsid w:val="003E2BE1"/>
    <w:rsid w:val="003E51CB"/>
    <w:rsid w:val="003F7BE2"/>
    <w:rsid w:val="00402EED"/>
    <w:rsid w:val="004107D2"/>
    <w:rsid w:val="00423264"/>
    <w:rsid w:val="00435936"/>
    <w:rsid w:val="00445923"/>
    <w:rsid w:val="00456ABA"/>
    <w:rsid w:val="00463152"/>
    <w:rsid w:val="004642B2"/>
    <w:rsid w:val="004642BC"/>
    <w:rsid w:val="004667CF"/>
    <w:rsid w:val="004667DB"/>
    <w:rsid w:val="00481041"/>
    <w:rsid w:val="00487CBB"/>
    <w:rsid w:val="0049188F"/>
    <w:rsid w:val="00492683"/>
    <w:rsid w:val="00496D7D"/>
    <w:rsid w:val="004B3C35"/>
    <w:rsid w:val="004C5467"/>
    <w:rsid w:val="004D053F"/>
    <w:rsid w:val="004D2409"/>
    <w:rsid w:val="004D3FC1"/>
    <w:rsid w:val="004E3E75"/>
    <w:rsid w:val="004E5349"/>
    <w:rsid w:val="004E5B85"/>
    <w:rsid w:val="004F36D5"/>
    <w:rsid w:val="004F6468"/>
    <w:rsid w:val="00501685"/>
    <w:rsid w:val="00501936"/>
    <w:rsid w:val="00503380"/>
    <w:rsid w:val="005054A6"/>
    <w:rsid w:val="00530007"/>
    <w:rsid w:val="00535DB4"/>
    <w:rsid w:val="00540101"/>
    <w:rsid w:val="00540319"/>
    <w:rsid w:val="00541F7B"/>
    <w:rsid w:val="005546AE"/>
    <w:rsid w:val="00557E19"/>
    <w:rsid w:val="00557E9F"/>
    <w:rsid w:val="005615CE"/>
    <w:rsid w:val="00564FB6"/>
    <w:rsid w:val="0056652E"/>
    <w:rsid w:val="005710AB"/>
    <w:rsid w:val="00575210"/>
    <w:rsid w:val="005832BE"/>
    <w:rsid w:val="0058566A"/>
    <w:rsid w:val="0058583E"/>
    <w:rsid w:val="0058721C"/>
    <w:rsid w:val="00597346"/>
    <w:rsid w:val="005A04D4"/>
    <w:rsid w:val="005A25B5"/>
    <w:rsid w:val="005A3451"/>
    <w:rsid w:val="005A7246"/>
    <w:rsid w:val="005C4BA4"/>
    <w:rsid w:val="005C631A"/>
    <w:rsid w:val="005D06F3"/>
    <w:rsid w:val="005E2CF9"/>
    <w:rsid w:val="005E4BCA"/>
    <w:rsid w:val="005E54F3"/>
    <w:rsid w:val="00601130"/>
    <w:rsid w:val="0060129C"/>
    <w:rsid w:val="00605019"/>
    <w:rsid w:val="00605CD1"/>
    <w:rsid w:val="00611495"/>
    <w:rsid w:val="0061550B"/>
    <w:rsid w:val="00620176"/>
    <w:rsid w:val="00621B00"/>
    <w:rsid w:val="00622334"/>
    <w:rsid w:val="00626887"/>
    <w:rsid w:val="00630044"/>
    <w:rsid w:val="00630BE0"/>
    <w:rsid w:val="00633F13"/>
    <w:rsid w:val="00635436"/>
    <w:rsid w:val="00636313"/>
    <w:rsid w:val="00636F61"/>
    <w:rsid w:val="00637D98"/>
    <w:rsid w:val="00643E5E"/>
    <w:rsid w:val="0065682F"/>
    <w:rsid w:val="00662CAD"/>
    <w:rsid w:val="006661F8"/>
    <w:rsid w:val="00674B81"/>
    <w:rsid w:val="00683A3C"/>
    <w:rsid w:val="00684795"/>
    <w:rsid w:val="006A572F"/>
    <w:rsid w:val="006B358C"/>
    <w:rsid w:val="006C38BE"/>
    <w:rsid w:val="006C7C85"/>
    <w:rsid w:val="006D12EC"/>
    <w:rsid w:val="006D447D"/>
    <w:rsid w:val="006D5E63"/>
    <w:rsid w:val="006D5F3E"/>
    <w:rsid w:val="006E6C0F"/>
    <w:rsid w:val="006F0B6A"/>
    <w:rsid w:val="006F208B"/>
    <w:rsid w:val="006F2883"/>
    <w:rsid w:val="00700CA9"/>
    <w:rsid w:val="00703A3E"/>
    <w:rsid w:val="00705786"/>
    <w:rsid w:val="00720076"/>
    <w:rsid w:val="007335B7"/>
    <w:rsid w:val="00743BF3"/>
    <w:rsid w:val="00746605"/>
    <w:rsid w:val="0075398C"/>
    <w:rsid w:val="00755EA6"/>
    <w:rsid w:val="00763A56"/>
    <w:rsid w:val="00765EFB"/>
    <w:rsid w:val="00766387"/>
    <w:rsid w:val="00767E1D"/>
    <w:rsid w:val="00797116"/>
    <w:rsid w:val="007A2742"/>
    <w:rsid w:val="007B141B"/>
    <w:rsid w:val="007B228E"/>
    <w:rsid w:val="007B4445"/>
    <w:rsid w:val="007B7521"/>
    <w:rsid w:val="007C2B91"/>
    <w:rsid w:val="007C3525"/>
    <w:rsid w:val="007C4F4A"/>
    <w:rsid w:val="007C749E"/>
    <w:rsid w:val="007E213D"/>
    <w:rsid w:val="007F271A"/>
    <w:rsid w:val="007F3C16"/>
    <w:rsid w:val="00817272"/>
    <w:rsid w:val="00827203"/>
    <w:rsid w:val="00836A7A"/>
    <w:rsid w:val="0084389C"/>
    <w:rsid w:val="00845265"/>
    <w:rsid w:val="008454CB"/>
    <w:rsid w:val="0085024F"/>
    <w:rsid w:val="00862E39"/>
    <w:rsid w:val="00863790"/>
    <w:rsid w:val="00864593"/>
    <w:rsid w:val="0087411D"/>
    <w:rsid w:val="0088412D"/>
    <w:rsid w:val="0088473C"/>
    <w:rsid w:val="00885EC2"/>
    <w:rsid w:val="008A1110"/>
    <w:rsid w:val="008B7FE5"/>
    <w:rsid w:val="008C10E9"/>
    <w:rsid w:val="008C75BA"/>
    <w:rsid w:val="008D58CE"/>
    <w:rsid w:val="008E364E"/>
    <w:rsid w:val="008E4AB2"/>
    <w:rsid w:val="008E64E9"/>
    <w:rsid w:val="008F0F73"/>
    <w:rsid w:val="008F494B"/>
    <w:rsid w:val="008F4DCD"/>
    <w:rsid w:val="008F69EC"/>
    <w:rsid w:val="009021E8"/>
    <w:rsid w:val="0090517B"/>
    <w:rsid w:val="00905EE0"/>
    <w:rsid w:val="009079EE"/>
    <w:rsid w:val="00914D6D"/>
    <w:rsid w:val="00915380"/>
    <w:rsid w:val="00917D70"/>
    <w:rsid w:val="009211EC"/>
    <w:rsid w:val="0092202C"/>
    <w:rsid w:val="009242F1"/>
    <w:rsid w:val="00927CAC"/>
    <w:rsid w:val="0093078C"/>
    <w:rsid w:val="009639F9"/>
    <w:rsid w:val="00972129"/>
    <w:rsid w:val="00974357"/>
    <w:rsid w:val="00992714"/>
    <w:rsid w:val="00992C5E"/>
    <w:rsid w:val="00997F87"/>
    <w:rsid w:val="009A05ED"/>
    <w:rsid w:val="009C7AB9"/>
    <w:rsid w:val="009E37E8"/>
    <w:rsid w:val="009E7A9D"/>
    <w:rsid w:val="009F1341"/>
    <w:rsid w:val="009F480D"/>
    <w:rsid w:val="00A00036"/>
    <w:rsid w:val="00A00303"/>
    <w:rsid w:val="00A13FBB"/>
    <w:rsid w:val="00A14495"/>
    <w:rsid w:val="00A24C51"/>
    <w:rsid w:val="00A26224"/>
    <w:rsid w:val="00A32773"/>
    <w:rsid w:val="00A33F73"/>
    <w:rsid w:val="00A37195"/>
    <w:rsid w:val="00A37D2D"/>
    <w:rsid w:val="00A439AF"/>
    <w:rsid w:val="00A5658C"/>
    <w:rsid w:val="00A57107"/>
    <w:rsid w:val="00A60ECF"/>
    <w:rsid w:val="00A6273A"/>
    <w:rsid w:val="00A6366C"/>
    <w:rsid w:val="00A77153"/>
    <w:rsid w:val="00A8103A"/>
    <w:rsid w:val="00A869B6"/>
    <w:rsid w:val="00A8709B"/>
    <w:rsid w:val="00A9160D"/>
    <w:rsid w:val="00AB5B2A"/>
    <w:rsid w:val="00AB6A0F"/>
    <w:rsid w:val="00AD4E4E"/>
    <w:rsid w:val="00AE66C2"/>
    <w:rsid w:val="00AE77EC"/>
    <w:rsid w:val="00AE78F2"/>
    <w:rsid w:val="00AF4F6B"/>
    <w:rsid w:val="00B01C9A"/>
    <w:rsid w:val="00B03E50"/>
    <w:rsid w:val="00B117D4"/>
    <w:rsid w:val="00B13714"/>
    <w:rsid w:val="00B153F1"/>
    <w:rsid w:val="00B17B33"/>
    <w:rsid w:val="00B31AA4"/>
    <w:rsid w:val="00B3409B"/>
    <w:rsid w:val="00B350C7"/>
    <w:rsid w:val="00B36285"/>
    <w:rsid w:val="00B369C7"/>
    <w:rsid w:val="00B36BB9"/>
    <w:rsid w:val="00B37186"/>
    <w:rsid w:val="00B42D3D"/>
    <w:rsid w:val="00B44A21"/>
    <w:rsid w:val="00B44E17"/>
    <w:rsid w:val="00B462A2"/>
    <w:rsid w:val="00B55BC5"/>
    <w:rsid w:val="00B60E7C"/>
    <w:rsid w:val="00B63631"/>
    <w:rsid w:val="00B668B6"/>
    <w:rsid w:val="00B7195B"/>
    <w:rsid w:val="00B72939"/>
    <w:rsid w:val="00B80272"/>
    <w:rsid w:val="00B9310B"/>
    <w:rsid w:val="00B9382E"/>
    <w:rsid w:val="00BA3C3E"/>
    <w:rsid w:val="00BB5090"/>
    <w:rsid w:val="00BC1363"/>
    <w:rsid w:val="00BC398F"/>
    <w:rsid w:val="00BC7733"/>
    <w:rsid w:val="00BD69E7"/>
    <w:rsid w:val="00BE3670"/>
    <w:rsid w:val="00BE4586"/>
    <w:rsid w:val="00BE5BCA"/>
    <w:rsid w:val="00BE5EEF"/>
    <w:rsid w:val="00BF3183"/>
    <w:rsid w:val="00C00F3C"/>
    <w:rsid w:val="00C04C4C"/>
    <w:rsid w:val="00C068B2"/>
    <w:rsid w:val="00C102E1"/>
    <w:rsid w:val="00C14FAE"/>
    <w:rsid w:val="00C32D5C"/>
    <w:rsid w:val="00C333E3"/>
    <w:rsid w:val="00C34113"/>
    <w:rsid w:val="00C35120"/>
    <w:rsid w:val="00C64059"/>
    <w:rsid w:val="00C70B05"/>
    <w:rsid w:val="00C73995"/>
    <w:rsid w:val="00C774DE"/>
    <w:rsid w:val="00C77968"/>
    <w:rsid w:val="00C8030B"/>
    <w:rsid w:val="00C91333"/>
    <w:rsid w:val="00C97BE7"/>
    <w:rsid w:val="00CA1AF5"/>
    <w:rsid w:val="00CB7465"/>
    <w:rsid w:val="00CD2230"/>
    <w:rsid w:val="00CD68B1"/>
    <w:rsid w:val="00CE127C"/>
    <w:rsid w:val="00CE1584"/>
    <w:rsid w:val="00CE62B0"/>
    <w:rsid w:val="00CE71EE"/>
    <w:rsid w:val="00CF02DE"/>
    <w:rsid w:val="00CF1B9B"/>
    <w:rsid w:val="00CF32A7"/>
    <w:rsid w:val="00D11A2D"/>
    <w:rsid w:val="00D237D7"/>
    <w:rsid w:val="00D265B0"/>
    <w:rsid w:val="00D309A5"/>
    <w:rsid w:val="00D35464"/>
    <w:rsid w:val="00D370F4"/>
    <w:rsid w:val="00D46E95"/>
    <w:rsid w:val="00D504EA"/>
    <w:rsid w:val="00D51EA2"/>
    <w:rsid w:val="00D82EF5"/>
    <w:rsid w:val="00D830F8"/>
    <w:rsid w:val="00D8454C"/>
    <w:rsid w:val="00D937A0"/>
    <w:rsid w:val="00D9429A"/>
    <w:rsid w:val="00DA0895"/>
    <w:rsid w:val="00DC3F30"/>
    <w:rsid w:val="00DE33BF"/>
    <w:rsid w:val="00DF76AB"/>
    <w:rsid w:val="00E04EE8"/>
    <w:rsid w:val="00E06023"/>
    <w:rsid w:val="00E106F9"/>
    <w:rsid w:val="00E20F63"/>
    <w:rsid w:val="00E33B47"/>
    <w:rsid w:val="00E34A8F"/>
    <w:rsid w:val="00E354EA"/>
    <w:rsid w:val="00E35628"/>
    <w:rsid w:val="00E44853"/>
    <w:rsid w:val="00E5066A"/>
    <w:rsid w:val="00E865E4"/>
    <w:rsid w:val="00E96E48"/>
    <w:rsid w:val="00E96F67"/>
    <w:rsid w:val="00EA7343"/>
    <w:rsid w:val="00EB090F"/>
    <w:rsid w:val="00EB6186"/>
    <w:rsid w:val="00EB7216"/>
    <w:rsid w:val="00EC19BF"/>
    <w:rsid w:val="00ED0F8C"/>
    <w:rsid w:val="00EE4D95"/>
    <w:rsid w:val="00EE50D0"/>
    <w:rsid w:val="00EF2A09"/>
    <w:rsid w:val="00EF2C1C"/>
    <w:rsid w:val="00F0255A"/>
    <w:rsid w:val="00F148B0"/>
    <w:rsid w:val="00F25DF2"/>
    <w:rsid w:val="00F35844"/>
    <w:rsid w:val="00F359FE"/>
    <w:rsid w:val="00F36497"/>
    <w:rsid w:val="00F367C9"/>
    <w:rsid w:val="00F36F23"/>
    <w:rsid w:val="00F45ABE"/>
    <w:rsid w:val="00F502AD"/>
    <w:rsid w:val="00F54E2A"/>
    <w:rsid w:val="00F55645"/>
    <w:rsid w:val="00F55DE6"/>
    <w:rsid w:val="00F61904"/>
    <w:rsid w:val="00F71231"/>
    <w:rsid w:val="00F84A60"/>
    <w:rsid w:val="00F85CBD"/>
    <w:rsid w:val="00F87EC9"/>
    <w:rsid w:val="00F93C25"/>
    <w:rsid w:val="00F9458B"/>
    <w:rsid w:val="00F970BA"/>
    <w:rsid w:val="00FA40EF"/>
    <w:rsid w:val="00FB153F"/>
    <w:rsid w:val="00FB223A"/>
    <w:rsid w:val="00FC6354"/>
    <w:rsid w:val="00FC70F1"/>
    <w:rsid w:val="00FD470D"/>
    <w:rsid w:val="00FD6BC0"/>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7AB0B5E"/>
  <w15:docId w15:val="{C10B954E-5EED-4939-9F69-D7B3C13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table" w:customStyle="1" w:styleId="TableGrid1">
    <w:name w:val="Table Grid1"/>
    <w:basedOn w:val="TableNormal"/>
    <w:next w:val="TableGrid"/>
    <w:uiPriority w:val="59"/>
    <w:rsid w:val="00377F05"/>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5893">
      <w:bodyDiv w:val="1"/>
      <w:marLeft w:val="0"/>
      <w:marRight w:val="0"/>
      <w:marTop w:val="0"/>
      <w:marBottom w:val="0"/>
      <w:divBdr>
        <w:top w:val="none" w:sz="0" w:space="0" w:color="auto"/>
        <w:left w:val="none" w:sz="0" w:space="0" w:color="auto"/>
        <w:bottom w:val="none" w:sz="0" w:space="0" w:color="auto"/>
        <w:right w:val="none" w:sz="0" w:space="0" w:color="auto"/>
      </w:divBdr>
      <w:divsChild>
        <w:div w:id="1430159273">
          <w:marLeft w:val="547"/>
          <w:marRight w:val="0"/>
          <w:marTop w:val="0"/>
          <w:marBottom w:val="0"/>
          <w:divBdr>
            <w:top w:val="none" w:sz="0" w:space="0" w:color="auto"/>
            <w:left w:val="none" w:sz="0" w:space="0" w:color="auto"/>
            <w:bottom w:val="none" w:sz="0" w:space="0" w:color="auto"/>
            <w:right w:val="none" w:sz="0" w:space="0" w:color="auto"/>
          </w:divBdr>
        </w:div>
      </w:divsChild>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ogle.co.uk/imgres?imgurl=http://upload.wikimedia.org/wikipedia/en/thumb/6/68/Department_for_Education.svg/190px-Department_for_Education.svg.png&amp;imgrefurl=http://en.wikipedia.org/wiki/Department_for_Education&amp;h=112&amp;w=190&amp;tbnid=K_HWVK1I0W-AgM:&amp;zoom=1&amp;docid=RFqOu7vw7zefJM&amp;ei=SlQyVI7tKITn7gbLj4GICw&amp;tbm=isch&amp;ved=0CCoQMygLMAs&amp;iact=rc&amp;uact=3&amp;dur=935&amp;page=1&amp;start=0&amp;ndsp=18"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hyperlink" Target="http://www.google.co.uk/imgres?imgurl=http://www.risingstars-uk.com/blog/wp-content/uploads/2013/02/Ofsted_logo.jpg&amp;imgrefurl=http://www.risingstars-uk.com/blog/?p=813&amp;h=170&amp;w=200&amp;tbnid=5tept-o5MGqUMM:&amp;zoom=1&amp;docid=l7v78S0AI1djHM&amp;ei=v1QyVMLfMOmd7gbz-IGYCQ&amp;tbm=isch&amp;ved=0CCkQMygKMAo&amp;iact=rc&amp;uact=3&amp;dur=1471&amp;page=1&amp;start=0&amp;ndsp=16" TargetMode="External"/><Relationship Id="rId23" Type="http://schemas.openxmlformats.org/officeDocument/2006/relationships/diagramQuickStyle" Target="diagrams/quickStyle1.xm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google.co.uk/imgres?imgurl=http://intermarketandmore.finanza.com/files/2014/07/mind_the_gap__121211.jpg&amp;imgrefurl=http://intermarketandmore.finanza.com/produzione-industriale-mind-the-gap-63805.html&amp;h=391&amp;w=415&amp;tbnid=h7JsnrPFGrJDWM:&amp;zoom=1&amp;docid=Uz02WE2HNSIcwM&amp;ei=xVcyVO9h4ZzuBoyUgOgI&amp;tbm=isch&amp;ved=0CEUQMygdMB0&amp;iact=rc&amp;uact=3&amp;dur=944&amp;page=2&amp;start=16&amp;ndsp=2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diagramLayout" Target="diagrams/layout1.xml"/><Relationship Id="rId27" Type="http://schemas.openxmlformats.org/officeDocument/2006/relationships/hyperlink" Target="PP_strategy%20EVALUATION%202019.20.docx"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7832DC-ACDC-4302-83D6-EB1E7147357B}" type="doc">
      <dgm:prSet loTypeId="urn:microsoft.com/office/officeart/2005/8/layout/radial4" loCatId="relationship" qsTypeId="urn:microsoft.com/office/officeart/2005/8/quickstyle/simple1" qsCatId="simple" csTypeId="urn:microsoft.com/office/officeart/2005/8/colors/accent0_2" csCatId="mainScheme" phldr="1"/>
      <dgm:spPr/>
      <dgm:t>
        <a:bodyPr/>
        <a:lstStyle/>
        <a:p>
          <a:endParaRPr lang="en-US"/>
        </a:p>
      </dgm:t>
    </dgm:pt>
    <dgm:pt modelId="{F961B3C0-5425-4A42-ACBA-274EA73AD3F7}">
      <dgm:prSet phldrT="[Text]" custT="1"/>
      <dgm:spPr/>
      <dgm:t>
        <a:bodyPr/>
        <a:lstStyle/>
        <a:p>
          <a:r>
            <a:rPr lang="en-US" sz="1400" b="1"/>
            <a:t>Pupil Premium</a:t>
          </a:r>
        </a:p>
        <a:p>
          <a:r>
            <a:rPr lang="en-US" sz="1400"/>
            <a:t>£393,360</a:t>
          </a:r>
        </a:p>
        <a:p>
          <a:r>
            <a:rPr lang="en-US" sz="1400"/>
            <a:t>2019/20 </a:t>
          </a:r>
        </a:p>
      </dgm:t>
    </dgm:pt>
    <dgm:pt modelId="{3E905CFC-7F2E-4CA8-8E98-83A771B2EE88}" type="parTrans" cxnId="{2D75A548-ACEB-4EDB-9943-55A48E4BE63F}">
      <dgm:prSet/>
      <dgm:spPr/>
      <dgm:t>
        <a:bodyPr/>
        <a:lstStyle/>
        <a:p>
          <a:endParaRPr lang="en-US"/>
        </a:p>
      </dgm:t>
    </dgm:pt>
    <dgm:pt modelId="{759E2FCE-C1AB-4B0F-89FE-7D55BB7BD945}" type="sibTrans" cxnId="{2D75A548-ACEB-4EDB-9943-55A48E4BE63F}">
      <dgm:prSet/>
      <dgm:spPr/>
      <dgm:t>
        <a:bodyPr/>
        <a:lstStyle/>
        <a:p>
          <a:endParaRPr lang="en-US"/>
        </a:p>
      </dgm:t>
    </dgm:pt>
    <dgm:pt modelId="{906ABFF2-695F-4A92-9F8F-8FE7B3E72901}">
      <dgm:prSet phldrT="[Text]" custT="1"/>
      <dgm:spPr/>
      <dgm:t>
        <a:bodyPr/>
        <a:lstStyle/>
        <a:p>
          <a:r>
            <a:rPr lang="en-US" sz="1600" b="1"/>
            <a:t>Welfare</a:t>
          </a:r>
        </a:p>
        <a:p>
          <a:r>
            <a:rPr lang="en-US" sz="1200"/>
            <a:t>Inclusion team, offering high quality pastoral support</a:t>
          </a:r>
        </a:p>
        <a:p>
          <a:r>
            <a:rPr lang="en-US" sz="1200"/>
            <a:t>Staff accredited nurture provision</a:t>
          </a:r>
        </a:p>
        <a:p>
          <a:r>
            <a:rPr lang="en-US" sz="1200"/>
            <a:t>'Waggin tails' provision</a:t>
          </a:r>
        </a:p>
        <a:p>
          <a:r>
            <a:rPr lang="en-US" sz="1200"/>
            <a:t>Year 6 uniform</a:t>
          </a:r>
        </a:p>
        <a:p>
          <a:r>
            <a:rPr lang="en-US" sz="1200"/>
            <a:t>Health related absence Nurse</a:t>
          </a:r>
        </a:p>
        <a:p>
          <a:r>
            <a:rPr lang="en-US" sz="1200"/>
            <a:t>Thrive practitioner &amp; CPD &amp; Resources</a:t>
          </a:r>
        </a:p>
        <a:p>
          <a:r>
            <a:rPr lang="en-US" sz="1200"/>
            <a:t>ELSA Trained pastoral workers</a:t>
          </a:r>
        </a:p>
      </dgm:t>
    </dgm:pt>
    <dgm:pt modelId="{EA47758F-17D8-45C4-874B-D8B2DF180DCE}" type="parTrans" cxnId="{1D5A5D9E-F72C-4AC5-89A8-1719845E038C}">
      <dgm:prSet/>
      <dgm:spPr/>
      <dgm:t>
        <a:bodyPr/>
        <a:lstStyle/>
        <a:p>
          <a:endParaRPr lang="en-US"/>
        </a:p>
      </dgm:t>
    </dgm:pt>
    <dgm:pt modelId="{1B9FB643-370F-4E2B-8C6B-AC0D8765257F}" type="sibTrans" cxnId="{1D5A5D9E-F72C-4AC5-89A8-1719845E038C}">
      <dgm:prSet/>
      <dgm:spPr/>
      <dgm:t>
        <a:bodyPr/>
        <a:lstStyle/>
        <a:p>
          <a:endParaRPr lang="en-US"/>
        </a:p>
      </dgm:t>
    </dgm:pt>
    <dgm:pt modelId="{63E9850D-5637-488F-9013-9805B44D80F8}">
      <dgm:prSet phldrT="[Text]" custT="1"/>
      <dgm:spPr/>
      <dgm:t>
        <a:bodyPr/>
        <a:lstStyle/>
        <a:p>
          <a:endParaRPr lang="en-US" sz="1600" b="1"/>
        </a:p>
        <a:p>
          <a:r>
            <a:rPr lang="en-US" sz="1600" b="1"/>
            <a:t>Academic</a:t>
          </a:r>
        </a:p>
        <a:p>
          <a:r>
            <a:rPr lang="en-US" sz="1200" b="0"/>
            <a:t>Small Group extra tuition</a:t>
          </a:r>
        </a:p>
        <a:p>
          <a:r>
            <a:rPr lang="en-US" sz="1200" b="0"/>
            <a:t>Additional Teaching assistants &amp; hours</a:t>
          </a:r>
        </a:p>
        <a:p>
          <a:r>
            <a:rPr lang="en-US" sz="1200" b="0"/>
            <a:t>Power Reading programme &amp; CPD</a:t>
          </a:r>
        </a:p>
        <a:p>
          <a:r>
            <a:rPr lang="en-US" sz="1200" b="0"/>
            <a:t>In-house SALT support &amp; CPD</a:t>
          </a:r>
        </a:p>
        <a:p>
          <a:r>
            <a:rPr lang="en-US" sz="1200" b="0"/>
            <a:t>Smaller class sizes</a:t>
          </a:r>
        </a:p>
        <a:p>
          <a:r>
            <a:rPr lang="en-US" sz="1200" b="0"/>
            <a:t>Conferencing</a:t>
          </a:r>
        </a:p>
        <a:p>
          <a:r>
            <a:rPr lang="en-US" sz="1200" b="0"/>
            <a:t>Talk Boost/Early years quality support</a:t>
          </a:r>
        </a:p>
        <a:p>
          <a:endParaRPr lang="en-US" sz="1200" b="0"/>
        </a:p>
        <a:p>
          <a:r>
            <a:rPr lang="en-US" sz="1200" b="0"/>
            <a:t> </a:t>
          </a:r>
        </a:p>
      </dgm:t>
    </dgm:pt>
    <dgm:pt modelId="{4370CF6F-4269-4C15-A45B-270DCD54965E}" type="parTrans" cxnId="{197C7FB6-E309-4ADB-8E71-982BDC3D7333}">
      <dgm:prSet/>
      <dgm:spPr/>
      <dgm:t>
        <a:bodyPr/>
        <a:lstStyle/>
        <a:p>
          <a:endParaRPr lang="en-US"/>
        </a:p>
      </dgm:t>
    </dgm:pt>
    <dgm:pt modelId="{3C1DA189-9387-4625-A88D-4CB733753523}" type="sibTrans" cxnId="{197C7FB6-E309-4ADB-8E71-982BDC3D7333}">
      <dgm:prSet/>
      <dgm:spPr/>
      <dgm:t>
        <a:bodyPr/>
        <a:lstStyle/>
        <a:p>
          <a:endParaRPr lang="en-US"/>
        </a:p>
      </dgm:t>
    </dgm:pt>
    <dgm:pt modelId="{A59CA195-ECAD-4B48-8F91-48BD491223EE}">
      <dgm:prSet phldrT="[Text]" custT="1"/>
      <dgm:spPr/>
      <dgm:t>
        <a:bodyPr/>
        <a:lstStyle/>
        <a:p>
          <a:r>
            <a:rPr lang="en-US" sz="1600" b="1"/>
            <a:t>Enrichment</a:t>
          </a:r>
        </a:p>
        <a:p>
          <a:r>
            <a:rPr lang="en-US" sz="1200"/>
            <a:t>Mini-buses x 3</a:t>
          </a:r>
        </a:p>
        <a:p>
          <a:r>
            <a:rPr lang="en-US" sz="1200"/>
            <a:t>Subsidised after school clubs &amp; residentials</a:t>
          </a:r>
          <a:endParaRPr lang="en-US" sz="900"/>
        </a:p>
      </dgm:t>
    </dgm:pt>
    <dgm:pt modelId="{9D0CB327-5CE7-4500-A332-F8F9F76A4A2E}" type="parTrans" cxnId="{62C6B325-B535-49BF-9B20-23F01C94525C}">
      <dgm:prSet/>
      <dgm:spPr/>
      <dgm:t>
        <a:bodyPr/>
        <a:lstStyle/>
        <a:p>
          <a:endParaRPr lang="en-US"/>
        </a:p>
      </dgm:t>
    </dgm:pt>
    <dgm:pt modelId="{9927D40B-5086-4FC5-A5F3-5E899C0DD803}" type="sibTrans" cxnId="{62C6B325-B535-49BF-9B20-23F01C94525C}">
      <dgm:prSet/>
      <dgm:spPr/>
      <dgm:t>
        <a:bodyPr/>
        <a:lstStyle/>
        <a:p>
          <a:endParaRPr lang="en-US"/>
        </a:p>
      </dgm:t>
    </dgm:pt>
    <dgm:pt modelId="{FD107B70-BB08-49C4-85AF-A34B7CC48020}" type="pres">
      <dgm:prSet presAssocID="{C17832DC-ACDC-4302-83D6-EB1E7147357B}" presName="cycle" presStyleCnt="0">
        <dgm:presLayoutVars>
          <dgm:chMax val="1"/>
          <dgm:dir/>
          <dgm:animLvl val="ctr"/>
          <dgm:resizeHandles val="exact"/>
        </dgm:presLayoutVars>
      </dgm:prSet>
      <dgm:spPr/>
      <dgm:t>
        <a:bodyPr/>
        <a:lstStyle/>
        <a:p>
          <a:endParaRPr lang="en-US"/>
        </a:p>
      </dgm:t>
    </dgm:pt>
    <dgm:pt modelId="{F54B61D1-4D35-44FC-9439-34AF9DF1A786}" type="pres">
      <dgm:prSet presAssocID="{F961B3C0-5425-4A42-ACBA-274EA73AD3F7}" presName="centerShape" presStyleLbl="node0" presStyleIdx="0" presStyleCnt="1" custScaleX="93012" custScaleY="86669"/>
      <dgm:spPr/>
      <dgm:t>
        <a:bodyPr/>
        <a:lstStyle/>
        <a:p>
          <a:endParaRPr lang="en-US"/>
        </a:p>
      </dgm:t>
    </dgm:pt>
    <dgm:pt modelId="{684C7AE8-58D4-479C-B56F-8AE5F04D483F}" type="pres">
      <dgm:prSet presAssocID="{EA47758F-17D8-45C4-874B-D8B2DF180DCE}" presName="parTrans" presStyleLbl="bgSibTrans2D1" presStyleIdx="0" presStyleCnt="3" custLinFactY="4375" custLinFactNeighborX="10186" custLinFactNeighborY="100000"/>
      <dgm:spPr/>
      <dgm:t>
        <a:bodyPr/>
        <a:lstStyle/>
        <a:p>
          <a:endParaRPr lang="en-US"/>
        </a:p>
      </dgm:t>
    </dgm:pt>
    <dgm:pt modelId="{B4B11B97-6D64-4904-B8D3-97845BFB2E12}" type="pres">
      <dgm:prSet presAssocID="{906ABFF2-695F-4A92-9F8F-8FE7B3E72901}" presName="node" presStyleLbl="node1" presStyleIdx="0" presStyleCnt="3" custScaleX="123141" custScaleY="126322" custRadScaleRad="114574" custRadScaleInc="-4017">
        <dgm:presLayoutVars>
          <dgm:bulletEnabled val="1"/>
        </dgm:presLayoutVars>
      </dgm:prSet>
      <dgm:spPr/>
      <dgm:t>
        <a:bodyPr/>
        <a:lstStyle/>
        <a:p>
          <a:endParaRPr lang="en-US"/>
        </a:p>
      </dgm:t>
    </dgm:pt>
    <dgm:pt modelId="{8D56C0F9-08C0-4AC1-8E96-5F633C51AF14}" type="pres">
      <dgm:prSet presAssocID="{4370CF6F-4269-4C15-A45B-270DCD54965E}" presName="parTrans" presStyleLbl="bgSibTrans2D1" presStyleIdx="1" presStyleCnt="3" custLinFactY="1435" custLinFactNeighborX="-1759" custLinFactNeighborY="100000"/>
      <dgm:spPr/>
      <dgm:t>
        <a:bodyPr/>
        <a:lstStyle/>
        <a:p>
          <a:endParaRPr lang="en-US"/>
        </a:p>
      </dgm:t>
    </dgm:pt>
    <dgm:pt modelId="{EBAC7A50-5B98-411D-A528-A21FCF35A24F}" type="pres">
      <dgm:prSet presAssocID="{63E9850D-5637-488F-9013-9805B44D80F8}" presName="node" presStyleLbl="node1" presStyleIdx="1" presStyleCnt="3" custScaleX="136936" custScaleY="116742" custRadScaleRad="93324" custRadScaleInc="1591">
        <dgm:presLayoutVars>
          <dgm:bulletEnabled val="1"/>
        </dgm:presLayoutVars>
      </dgm:prSet>
      <dgm:spPr/>
      <dgm:t>
        <a:bodyPr/>
        <a:lstStyle/>
        <a:p>
          <a:endParaRPr lang="en-US"/>
        </a:p>
      </dgm:t>
    </dgm:pt>
    <dgm:pt modelId="{F23DFEEF-4A53-451D-8785-3BDFDFA1584D}" type="pres">
      <dgm:prSet presAssocID="{9D0CB327-5CE7-4500-A332-F8F9F76A4A2E}" presName="parTrans" presStyleLbl="bgSibTrans2D1" presStyleIdx="2" presStyleCnt="3" custLinFactNeighborX="-19766" custLinFactNeighborY="65745"/>
      <dgm:spPr/>
      <dgm:t>
        <a:bodyPr/>
        <a:lstStyle/>
        <a:p>
          <a:endParaRPr lang="en-US"/>
        </a:p>
      </dgm:t>
    </dgm:pt>
    <dgm:pt modelId="{8BBC1CD6-F2F2-4D1B-874C-9BA99B050561}" type="pres">
      <dgm:prSet presAssocID="{A59CA195-ECAD-4B48-8F91-48BD491223EE}" presName="node" presStyleLbl="node1" presStyleIdx="2" presStyleCnt="3" custScaleX="81031" custScaleY="88230" custRadScaleRad="107389" custRadScaleInc="-1511">
        <dgm:presLayoutVars>
          <dgm:bulletEnabled val="1"/>
        </dgm:presLayoutVars>
      </dgm:prSet>
      <dgm:spPr/>
      <dgm:t>
        <a:bodyPr/>
        <a:lstStyle/>
        <a:p>
          <a:endParaRPr lang="en-US"/>
        </a:p>
      </dgm:t>
    </dgm:pt>
  </dgm:ptLst>
  <dgm:cxnLst>
    <dgm:cxn modelId="{07CEF646-47A1-4164-9613-C20D976B2830}" type="presOf" srcId="{4370CF6F-4269-4C15-A45B-270DCD54965E}" destId="{8D56C0F9-08C0-4AC1-8E96-5F633C51AF14}" srcOrd="0" destOrd="0" presId="urn:microsoft.com/office/officeart/2005/8/layout/radial4"/>
    <dgm:cxn modelId="{EBDB33CE-662C-4BFD-9607-CEF00C6A514C}" type="presOf" srcId="{9D0CB327-5CE7-4500-A332-F8F9F76A4A2E}" destId="{F23DFEEF-4A53-451D-8785-3BDFDFA1584D}" srcOrd="0" destOrd="0" presId="urn:microsoft.com/office/officeart/2005/8/layout/radial4"/>
    <dgm:cxn modelId="{197C7FB6-E309-4ADB-8E71-982BDC3D7333}" srcId="{F961B3C0-5425-4A42-ACBA-274EA73AD3F7}" destId="{63E9850D-5637-488F-9013-9805B44D80F8}" srcOrd="1" destOrd="0" parTransId="{4370CF6F-4269-4C15-A45B-270DCD54965E}" sibTransId="{3C1DA189-9387-4625-A88D-4CB733753523}"/>
    <dgm:cxn modelId="{12B6BFED-B5F0-42B9-9E74-FB89FC833742}" type="presOf" srcId="{EA47758F-17D8-45C4-874B-D8B2DF180DCE}" destId="{684C7AE8-58D4-479C-B56F-8AE5F04D483F}" srcOrd="0" destOrd="0" presId="urn:microsoft.com/office/officeart/2005/8/layout/radial4"/>
    <dgm:cxn modelId="{1D5A5D9E-F72C-4AC5-89A8-1719845E038C}" srcId="{F961B3C0-5425-4A42-ACBA-274EA73AD3F7}" destId="{906ABFF2-695F-4A92-9F8F-8FE7B3E72901}" srcOrd="0" destOrd="0" parTransId="{EA47758F-17D8-45C4-874B-D8B2DF180DCE}" sibTransId="{1B9FB643-370F-4E2B-8C6B-AC0D8765257F}"/>
    <dgm:cxn modelId="{2D75A548-ACEB-4EDB-9943-55A48E4BE63F}" srcId="{C17832DC-ACDC-4302-83D6-EB1E7147357B}" destId="{F961B3C0-5425-4A42-ACBA-274EA73AD3F7}" srcOrd="0" destOrd="0" parTransId="{3E905CFC-7F2E-4CA8-8E98-83A771B2EE88}" sibTransId="{759E2FCE-C1AB-4B0F-89FE-7D55BB7BD945}"/>
    <dgm:cxn modelId="{5763E7BB-017A-4B2A-ADAB-3D570D79CF87}" type="presOf" srcId="{A59CA195-ECAD-4B48-8F91-48BD491223EE}" destId="{8BBC1CD6-F2F2-4D1B-874C-9BA99B050561}" srcOrd="0" destOrd="0" presId="urn:microsoft.com/office/officeart/2005/8/layout/radial4"/>
    <dgm:cxn modelId="{0A4E26AD-B448-4FCB-8395-B5E152222B69}" type="presOf" srcId="{C17832DC-ACDC-4302-83D6-EB1E7147357B}" destId="{FD107B70-BB08-49C4-85AF-A34B7CC48020}" srcOrd="0" destOrd="0" presId="urn:microsoft.com/office/officeart/2005/8/layout/radial4"/>
    <dgm:cxn modelId="{62C6B325-B535-49BF-9B20-23F01C94525C}" srcId="{F961B3C0-5425-4A42-ACBA-274EA73AD3F7}" destId="{A59CA195-ECAD-4B48-8F91-48BD491223EE}" srcOrd="2" destOrd="0" parTransId="{9D0CB327-5CE7-4500-A332-F8F9F76A4A2E}" sibTransId="{9927D40B-5086-4FC5-A5F3-5E899C0DD803}"/>
    <dgm:cxn modelId="{9048B6E4-8247-4F13-B24A-307909FB5B0C}" type="presOf" srcId="{F961B3C0-5425-4A42-ACBA-274EA73AD3F7}" destId="{F54B61D1-4D35-44FC-9439-34AF9DF1A786}" srcOrd="0" destOrd="0" presId="urn:microsoft.com/office/officeart/2005/8/layout/radial4"/>
    <dgm:cxn modelId="{8AF1ACDC-4316-4C56-9A0E-8795E03D32F2}" type="presOf" srcId="{906ABFF2-695F-4A92-9F8F-8FE7B3E72901}" destId="{B4B11B97-6D64-4904-B8D3-97845BFB2E12}" srcOrd="0" destOrd="0" presId="urn:microsoft.com/office/officeart/2005/8/layout/radial4"/>
    <dgm:cxn modelId="{70C00D6C-44A2-4ACE-BF75-A85FAEA9FED7}" type="presOf" srcId="{63E9850D-5637-488F-9013-9805B44D80F8}" destId="{EBAC7A50-5B98-411D-A528-A21FCF35A24F}" srcOrd="0" destOrd="0" presId="urn:microsoft.com/office/officeart/2005/8/layout/radial4"/>
    <dgm:cxn modelId="{1C1ED7A8-8855-4D37-ACAE-60B7F88C2F05}" type="presParOf" srcId="{FD107B70-BB08-49C4-85AF-A34B7CC48020}" destId="{F54B61D1-4D35-44FC-9439-34AF9DF1A786}" srcOrd="0" destOrd="0" presId="urn:microsoft.com/office/officeart/2005/8/layout/radial4"/>
    <dgm:cxn modelId="{CB91CD3F-BBCB-4BF7-91E5-09CCAD2E1A33}" type="presParOf" srcId="{FD107B70-BB08-49C4-85AF-A34B7CC48020}" destId="{684C7AE8-58D4-479C-B56F-8AE5F04D483F}" srcOrd="1" destOrd="0" presId="urn:microsoft.com/office/officeart/2005/8/layout/radial4"/>
    <dgm:cxn modelId="{8B0CCD78-2015-4B8F-A8B8-3E4C39954A92}" type="presParOf" srcId="{FD107B70-BB08-49C4-85AF-A34B7CC48020}" destId="{B4B11B97-6D64-4904-B8D3-97845BFB2E12}" srcOrd="2" destOrd="0" presId="urn:microsoft.com/office/officeart/2005/8/layout/radial4"/>
    <dgm:cxn modelId="{E912FFF6-BDF2-452C-BAD2-7065AB584A4A}" type="presParOf" srcId="{FD107B70-BB08-49C4-85AF-A34B7CC48020}" destId="{8D56C0F9-08C0-4AC1-8E96-5F633C51AF14}" srcOrd="3" destOrd="0" presId="urn:microsoft.com/office/officeart/2005/8/layout/radial4"/>
    <dgm:cxn modelId="{B521F837-B38A-49BB-A6BB-0EDB912909ED}" type="presParOf" srcId="{FD107B70-BB08-49C4-85AF-A34B7CC48020}" destId="{EBAC7A50-5B98-411D-A528-A21FCF35A24F}" srcOrd="4" destOrd="0" presId="urn:microsoft.com/office/officeart/2005/8/layout/radial4"/>
    <dgm:cxn modelId="{3079854B-2C95-4A95-8076-999A64738E84}" type="presParOf" srcId="{FD107B70-BB08-49C4-85AF-A34B7CC48020}" destId="{F23DFEEF-4A53-451D-8785-3BDFDFA1584D}" srcOrd="5" destOrd="0" presId="urn:microsoft.com/office/officeart/2005/8/layout/radial4"/>
    <dgm:cxn modelId="{0F0DD3CA-97BC-46E1-94A6-6BCF4855727B}" type="presParOf" srcId="{FD107B70-BB08-49C4-85AF-A34B7CC48020}" destId="{8BBC1CD6-F2F2-4D1B-874C-9BA99B050561}" srcOrd="6" destOrd="0" presId="urn:microsoft.com/office/officeart/2005/8/layout/radial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4B61D1-4D35-44FC-9439-34AF9DF1A786}">
      <dsp:nvSpPr>
        <dsp:cNvPr id="0" name=""/>
        <dsp:cNvSpPr/>
      </dsp:nvSpPr>
      <dsp:spPr>
        <a:xfrm>
          <a:off x="3354950" y="3446860"/>
          <a:ext cx="2324350" cy="216584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Pupil Premium</a:t>
          </a:r>
        </a:p>
        <a:p>
          <a:pPr lvl="0" algn="ctr" defTabSz="622300">
            <a:lnSpc>
              <a:spcPct val="90000"/>
            </a:lnSpc>
            <a:spcBef>
              <a:spcPct val="0"/>
            </a:spcBef>
            <a:spcAft>
              <a:spcPct val="35000"/>
            </a:spcAft>
          </a:pPr>
          <a:r>
            <a:rPr lang="en-US" sz="1400" kern="1200"/>
            <a:t>£393,360</a:t>
          </a:r>
        </a:p>
        <a:p>
          <a:pPr lvl="0" algn="ctr" defTabSz="622300">
            <a:lnSpc>
              <a:spcPct val="90000"/>
            </a:lnSpc>
            <a:spcBef>
              <a:spcPct val="0"/>
            </a:spcBef>
            <a:spcAft>
              <a:spcPct val="35000"/>
            </a:spcAft>
          </a:pPr>
          <a:r>
            <a:rPr lang="en-US" sz="1400" kern="1200"/>
            <a:t>2019/20 </a:t>
          </a:r>
        </a:p>
      </dsp:txBody>
      <dsp:txXfrm>
        <a:off x="3695343" y="3764040"/>
        <a:ext cx="1643564" cy="1531480"/>
      </dsp:txXfrm>
    </dsp:sp>
    <dsp:sp modelId="{684C7AE8-58D4-479C-B56F-8AE5F04D483F}">
      <dsp:nvSpPr>
        <dsp:cNvPr id="0" name=""/>
        <dsp:cNvSpPr/>
      </dsp:nvSpPr>
      <dsp:spPr>
        <a:xfrm rot="12875339">
          <a:off x="1494532" y="3501260"/>
          <a:ext cx="2434957" cy="712209"/>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B11B97-6D64-4904-B8D3-97845BFB2E12}">
      <dsp:nvSpPr>
        <dsp:cNvPr id="0" name=""/>
        <dsp:cNvSpPr/>
      </dsp:nvSpPr>
      <dsp:spPr>
        <a:xfrm>
          <a:off x="0" y="1223282"/>
          <a:ext cx="2923404" cy="239913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US" sz="1600" b="1" kern="1200"/>
            <a:t>Welfare</a:t>
          </a:r>
        </a:p>
        <a:p>
          <a:pPr lvl="0" algn="ctr" defTabSz="711200">
            <a:lnSpc>
              <a:spcPct val="90000"/>
            </a:lnSpc>
            <a:spcBef>
              <a:spcPct val="0"/>
            </a:spcBef>
            <a:spcAft>
              <a:spcPct val="35000"/>
            </a:spcAft>
          </a:pPr>
          <a:r>
            <a:rPr lang="en-US" sz="1200" kern="1200"/>
            <a:t>Inclusion team, offering high quality pastoral support</a:t>
          </a:r>
        </a:p>
        <a:p>
          <a:pPr lvl="0" algn="ctr" defTabSz="711200">
            <a:lnSpc>
              <a:spcPct val="90000"/>
            </a:lnSpc>
            <a:spcBef>
              <a:spcPct val="0"/>
            </a:spcBef>
            <a:spcAft>
              <a:spcPct val="35000"/>
            </a:spcAft>
          </a:pPr>
          <a:r>
            <a:rPr lang="en-US" sz="1200" kern="1200"/>
            <a:t>Staff accredited nurture provision</a:t>
          </a:r>
        </a:p>
        <a:p>
          <a:pPr lvl="0" algn="ctr" defTabSz="711200">
            <a:lnSpc>
              <a:spcPct val="90000"/>
            </a:lnSpc>
            <a:spcBef>
              <a:spcPct val="0"/>
            </a:spcBef>
            <a:spcAft>
              <a:spcPct val="35000"/>
            </a:spcAft>
          </a:pPr>
          <a:r>
            <a:rPr lang="en-US" sz="1200" kern="1200"/>
            <a:t>'Waggin tails' provision</a:t>
          </a:r>
        </a:p>
        <a:p>
          <a:pPr lvl="0" algn="ctr" defTabSz="711200">
            <a:lnSpc>
              <a:spcPct val="90000"/>
            </a:lnSpc>
            <a:spcBef>
              <a:spcPct val="0"/>
            </a:spcBef>
            <a:spcAft>
              <a:spcPct val="35000"/>
            </a:spcAft>
          </a:pPr>
          <a:r>
            <a:rPr lang="en-US" sz="1200" kern="1200"/>
            <a:t>Year 6 uniform</a:t>
          </a:r>
        </a:p>
        <a:p>
          <a:pPr lvl="0" algn="ctr" defTabSz="711200">
            <a:lnSpc>
              <a:spcPct val="90000"/>
            </a:lnSpc>
            <a:spcBef>
              <a:spcPct val="0"/>
            </a:spcBef>
            <a:spcAft>
              <a:spcPct val="35000"/>
            </a:spcAft>
          </a:pPr>
          <a:r>
            <a:rPr lang="en-US" sz="1200" kern="1200"/>
            <a:t>Health related absence Nurse</a:t>
          </a:r>
        </a:p>
        <a:p>
          <a:pPr lvl="0" algn="ctr" defTabSz="711200">
            <a:lnSpc>
              <a:spcPct val="90000"/>
            </a:lnSpc>
            <a:spcBef>
              <a:spcPct val="0"/>
            </a:spcBef>
            <a:spcAft>
              <a:spcPct val="35000"/>
            </a:spcAft>
          </a:pPr>
          <a:r>
            <a:rPr lang="en-US" sz="1200" kern="1200"/>
            <a:t>Thrive practitioner &amp; CPD &amp; Resources</a:t>
          </a:r>
        </a:p>
        <a:p>
          <a:pPr lvl="0" algn="ctr" defTabSz="711200">
            <a:lnSpc>
              <a:spcPct val="90000"/>
            </a:lnSpc>
            <a:spcBef>
              <a:spcPct val="0"/>
            </a:spcBef>
            <a:spcAft>
              <a:spcPct val="35000"/>
            </a:spcAft>
          </a:pPr>
          <a:r>
            <a:rPr lang="en-US" sz="1200" kern="1200"/>
            <a:t>ELSA Trained pastoral workers</a:t>
          </a:r>
        </a:p>
      </dsp:txBody>
      <dsp:txXfrm>
        <a:off x="70268" y="1293550"/>
        <a:ext cx="2782868" cy="2258601"/>
      </dsp:txXfrm>
    </dsp:sp>
    <dsp:sp modelId="{8D56C0F9-08C0-4AC1-8E96-5F633C51AF14}">
      <dsp:nvSpPr>
        <dsp:cNvPr id="0" name=""/>
        <dsp:cNvSpPr/>
      </dsp:nvSpPr>
      <dsp:spPr>
        <a:xfrm rot="16257276">
          <a:off x="3524896" y="2703996"/>
          <a:ext cx="1987588" cy="712209"/>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AC7A50-5B98-411D-A528-A21FCF35A24F}">
      <dsp:nvSpPr>
        <dsp:cNvPr id="0" name=""/>
        <dsp:cNvSpPr/>
      </dsp:nvSpPr>
      <dsp:spPr>
        <a:xfrm>
          <a:off x="2944757" y="235418"/>
          <a:ext cx="3250901" cy="221719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endParaRPr lang="en-US" sz="1600" b="1" kern="1200"/>
        </a:p>
        <a:p>
          <a:pPr lvl="0" algn="ctr" defTabSz="711200">
            <a:lnSpc>
              <a:spcPct val="90000"/>
            </a:lnSpc>
            <a:spcBef>
              <a:spcPct val="0"/>
            </a:spcBef>
            <a:spcAft>
              <a:spcPct val="35000"/>
            </a:spcAft>
          </a:pPr>
          <a:r>
            <a:rPr lang="en-US" sz="1600" b="1" kern="1200"/>
            <a:t>Academic</a:t>
          </a:r>
        </a:p>
        <a:p>
          <a:pPr lvl="0" algn="ctr" defTabSz="711200">
            <a:lnSpc>
              <a:spcPct val="90000"/>
            </a:lnSpc>
            <a:spcBef>
              <a:spcPct val="0"/>
            </a:spcBef>
            <a:spcAft>
              <a:spcPct val="35000"/>
            </a:spcAft>
          </a:pPr>
          <a:r>
            <a:rPr lang="en-US" sz="1200" b="0" kern="1200"/>
            <a:t>Small Group extra tuition</a:t>
          </a:r>
        </a:p>
        <a:p>
          <a:pPr lvl="0" algn="ctr" defTabSz="711200">
            <a:lnSpc>
              <a:spcPct val="90000"/>
            </a:lnSpc>
            <a:spcBef>
              <a:spcPct val="0"/>
            </a:spcBef>
            <a:spcAft>
              <a:spcPct val="35000"/>
            </a:spcAft>
          </a:pPr>
          <a:r>
            <a:rPr lang="en-US" sz="1200" b="0" kern="1200"/>
            <a:t>Additional Teaching assistants &amp; hours</a:t>
          </a:r>
        </a:p>
        <a:p>
          <a:pPr lvl="0" algn="ctr" defTabSz="711200">
            <a:lnSpc>
              <a:spcPct val="90000"/>
            </a:lnSpc>
            <a:spcBef>
              <a:spcPct val="0"/>
            </a:spcBef>
            <a:spcAft>
              <a:spcPct val="35000"/>
            </a:spcAft>
          </a:pPr>
          <a:r>
            <a:rPr lang="en-US" sz="1200" b="0" kern="1200"/>
            <a:t>Power Reading programme &amp; CPD</a:t>
          </a:r>
        </a:p>
        <a:p>
          <a:pPr lvl="0" algn="ctr" defTabSz="711200">
            <a:lnSpc>
              <a:spcPct val="90000"/>
            </a:lnSpc>
            <a:spcBef>
              <a:spcPct val="0"/>
            </a:spcBef>
            <a:spcAft>
              <a:spcPct val="35000"/>
            </a:spcAft>
          </a:pPr>
          <a:r>
            <a:rPr lang="en-US" sz="1200" b="0" kern="1200"/>
            <a:t>In-house SALT support &amp; CPD</a:t>
          </a:r>
        </a:p>
        <a:p>
          <a:pPr lvl="0" algn="ctr" defTabSz="711200">
            <a:lnSpc>
              <a:spcPct val="90000"/>
            </a:lnSpc>
            <a:spcBef>
              <a:spcPct val="0"/>
            </a:spcBef>
            <a:spcAft>
              <a:spcPct val="35000"/>
            </a:spcAft>
          </a:pPr>
          <a:r>
            <a:rPr lang="en-US" sz="1200" b="0" kern="1200"/>
            <a:t>Smaller class sizes</a:t>
          </a:r>
        </a:p>
        <a:p>
          <a:pPr lvl="0" algn="ctr" defTabSz="711200">
            <a:lnSpc>
              <a:spcPct val="90000"/>
            </a:lnSpc>
            <a:spcBef>
              <a:spcPct val="0"/>
            </a:spcBef>
            <a:spcAft>
              <a:spcPct val="35000"/>
            </a:spcAft>
          </a:pPr>
          <a:r>
            <a:rPr lang="en-US" sz="1200" b="0" kern="1200"/>
            <a:t>Conferencing</a:t>
          </a:r>
        </a:p>
        <a:p>
          <a:pPr lvl="0" algn="ctr" defTabSz="711200">
            <a:lnSpc>
              <a:spcPct val="90000"/>
            </a:lnSpc>
            <a:spcBef>
              <a:spcPct val="0"/>
            </a:spcBef>
            <a:spcAft>
              <a:spcPct val="35000"/>
            </a:spcAft>
          </a:pPr>
          <a:r>
            <a:rPr lang="en-US" sz="1200" b="0" kern="1200"/>
            <a:t>Talk Boost/Early years quality support</a:t>
          </a:r>
        </a:p>
        <a:p>
          <a:pPr lvl="0" algn="ctr" defTabSz="711200">
            <a:lnSpc>
              <a:spcPct val="90000"/>
            </a:lnSpc>
            <a:spcBef>
              <a:spcPct val="0"/>
            </a:spcBef>
            <a:spcAft>
              <a:spcPct val="35000"/>
            </a:spcAft>
          </a:pPr>
          <a:endParaRPr lang="en-US" sz="1200" b="0" kern="1200"/>
        </a:p>
        <a:p>
          <a:pPr lvl="0" algn="ctr" defTabSz="711200">
            <a:lnSpc>
              <a:spcPct val="90000"/>
            </a:lnSpc>
            <a:spcBef>
              <a:spcPct val="0"/>
            </a:spcBef>
            <a:spcAft>
              <a:spcPct val="35000"/>
            </a:spcAft>
          </a:pPr>
          <a:r>
            <a:rPr lang="en-US" sz="1200" b="0" kern="1200"/>
            <a:t> </a:t>
          </a:r>
        </a:p>
      </dsp:txBody>
      <dsp:txXfrm>
        <a:off x="3009696" y="300357"/>
        <a:ext cx="3121023" cy="2087314"/>
      </dsp:txXfrm>
    </dsp:sp>
    <dsp:sp modelId="{F23DFEEF-4A53-451D-8785-3BDFDFA1584D}">
      <dsp:nvSpPr>
        <dsp:cNvPr id="0" name=""/>
        <dsp:cNvSpPr/>
      </dsp:nvSpPr>
      <dsp:spPr>
        <a:xfrm rot="19445604">
          <a:off x="4846994" y="3193719"/>
          <a:ext cx="2394080" cy="712209"/>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BC1CD6-F2F2-4D1B-874C-9BA99B050561}">
      <dsp:nvSpPr>
        <dsp:cNvPr id="0" name=""/>
        <dsp:cNvSpPr/>
      </dsp:nvSpPr>
      <dsp:spPr>
        <a:xfrm>
          <a:off x="6524969" y="1541716"/>
          <a:ext cx="1923700" cy="1675685"/>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US" sz="1600" b="1" kern="1200"/>
            <a:t>Enrichment</a:t>
          </a:r>
        </a:p>
        <a:p>
          <a:pPr lvl="0" algn="ctr" defTabSz="711200">
            <a:lnSpc>
              <a:spcPct val="90000"/>
            </a:lnSpc>
            <a:spcBef>
              <a:spcPct val="0"/>
            </a:spcBef>
            <a:spcAft>
              <a:spcPct val="35000"/>
            </a:spcAft>
          </a:pPr>
          <a:r>
            <a:rPr lang="en-US" sz="1200" kern="1200"/>
            <a:t>Mini-buses x 3</a:t>
          </a:r>
        </a:p>
        <a:p>
          <a:pPr lvl="0" algn="ctr" defTabSz="711200">
            <a:lnSpc>
              <a:spcPct val="90000"/>
            </a:lnSpc>
            <a:spcBef>
              <a:spcPct val="0"/>
            </a:spcBef>
            <a:spcAft>
              <a:spcPct val="35000"/>
            </a:spcAft>
          </a:pPr>
          <a:r>
            <a:rPr lang="en-US" sz="1200" kern="1200"/>
            <a:t>Subsidised after school clubs &amp; residentials</a:t>
          </a:r>
          <a:endParaRPr lang="en-US" sz="900" kern="1200"/>
        </a:p>
      </dsp:txBody>
      <dsp:txXfrm>
        <a:off x="6574048" y="1590795"/>
        <a:ext cx="1825542" cy="157752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MMNJCVCXF7WK-21-71719</_dlc_DocId>
    <_dlc_DocIdUrl xmlns="b8cb3cbd-ce5c-4a72-9da4-9013f91c5903">
      <Url>http://workplaces/sites/ncsss/k/_layouts/DocIdRedir.aspx?ID=MMNJCVCXF7WK-21-71719</Url>
      <Description>MMNJCVCXF7WK-21-71719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2.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3.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4.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E8C421-7B7A-44F8-B856-10A90FD4D0AA}">
  <ds:schemaRefs>
    <ds:schemaRef ds:uri="http://schemas.microsoft.com/office/2006/documentManagement/types"/>
    <ds:schemaRef ds:uri="http://purl.org/dc/elements/1.1/"/>
    <ds:schemaRef ds:uri="http://schemas.microsoft.com/sharepoint/v3"/>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7fae6ca9-b18b-49a6-bdfe-0a20c49a9ba9"/>
    <ds:schemaRef ds:uri="b8cb3cbd-ce5c-4a72-9da4-9013f91c5903"/>
  </ds:schemaRefs>
</ds:datastoreItem>
</file>

<file path=customXml/itemProps6.xml><?xml version="1.0" encoding="utf-8"?>
<ds:datastoreItem xmlns:ds="http://schemas.openxmlformats.org/officeDocument/2006/customXml" ds:itemID="{C3E15411-7545-4D5C-BF21-66F80830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4677</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31279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Karen Stocks</cp:lastModifiedBy>
  <cp:revision>11</cp:revision>
  <cp:lastPrinted>2020-10-19T09:48:00Z</cp:lastPrinted>
  <dcterms:created xsi:type="dcterms:W3CDTF">2021-04-26T15:05:00Z</dcterms:created>
  <dcterms:modified xsi:type="dcterms:W3CDTF">2021-04-28T11:41:00Z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35a48a50-e376-4d66-bcab-bcc9dba19768</vt:lpwstr>
  </property>
</Properties>
</file>